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78" w:rsidRPr="00F6797E" w:rsidRDefault="00207878" w:rsidP="00FA0020">
      <w:pPr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4"/>
          <w:szCs w:val="24"/>
        </w:rPr>
      </w:pPr>
      <w:r w:rsidRPr="00F6797E">
        <w:rPr>
          <w:b/>
          <w:sz w:val="24"/>
          <w:szCs w:val="24"/>
        </w:rPr>
        <w:t>О</w:t>
      </w:r>
      <w:r w:rsidR="00474F68" w:rsidRPr="00F6797E">
        <w:rPr>
          <w:b/>
          <w:sz w:val="24"/>
          <w:szCs w:val="24"/>
        </w:rPr>
        <w:t>тчет</w:t>
      </w:r>
      <w:r w:rsidR="00150CC4" w:rsidRPr="00F6797E">
        <w:rPr>
          <w:b/>
          <w:sz w:val="24"/>
          <w:szCs w:val="24"/>
        </w:rPr>
        <w:t xml:space="preserve"> </w:t>
      </w:r>
      <w:r w:rsidR="00474F68" w:rsidRPr="00F6797E">
        <w:rPr>
          <w:b/>
          <w:sz w:val="24"/>
          <w:szCs w:val="24"/>
        </w:rPr>
        <w:t>об итогах финансово-хозяйственной деятельности</w:t>
      </w:r>
    </w:p>
    <w:p w:rsidR="00E66A3C" w:rsidRPr="00F6797E" w:rsidRDefault="00474F68" w:rsidP="006B3594">
      <w:pPr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4"/>
          <w:szCs w:val="24"/>
        </w:rPr>
      </w:pPr>
      <w:r w:rsidRPr="00F6797E">
        <w:rPr>
          <w:b/>
          <w:sz w:val="24"/>
          <w:szCs w:val="24"/>
        </w:rPr>
        <w:t xml:space="preserve">и </w:t>
      </w:r>
      <w:proofErr w:type="gramStart"/>
      <w:r w:rsidRPr="00F6797E">
        <w:rPr>
          <w:b/>
          <w:sz w:val="24"/>
          <w:szCs w:val="24"/>
        </w:rPr>
        <w:t>исполнении</w:t>
      </w:r>
      <w:proofErr w:type="gramEnd"/>
      <w:r w:rsidRPr="00F6797E">
        <w:rPr>
          <w:b/>
          <w:sz w:val="24"/>
          <w:szCs w:val="24"/>
        </w:rPr>
        <w:t xml:space="preserve"> ключевых показателей деятельности</w:t>
      </w:r>
      <w:r w:rsidR="006B3594" w:rsidRPr="00F6797E">
        <w:rPr>
          <w:b/>
          <w:sz w:val="24"/>
          <w:szCs w:val="24"/>
        </w:rPr>
        <w:t xml:space="preserve"> </w:t>
      </w:r>
    </w:p>
    <w:p w:rsidR="00405868" w:rsidRPr="00F6797E" w:rsidRDefault="00405868" w:rsidP="00E66A3C">
      <w:pPr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4"/>
          <w:szCs w:val="24"/>
        </w:rPr>
      </w:pPr>
      <w:r w:rsidRPr="00F6797E">
        <w:rPr>
          <w:b/>
          <w:sz w:val="24"/>
          <w:szCs w:val="24"/>
        </w:rPr>
        <w:t xml:space="preserve">ТОО </w:t>
      </w:r>
      <w:r w:rsidR="00474F68" w:rsidRPr="00F6797E">
        <w:rPr>
          <w:b/>
          <w:sz w:val="24"/>
          <w:szCs w:val="24"/>
        </w:rPr>
        <w:t>«АлматыЭнергоСбыт»</w:t>
      </w:r>
      <w:r w:rsidR="00C32CC3" w:rsidRPr="00F6797E">
        <w:rPr>
          <w:b/>
          <w:sz w:val="24"/>
          <w:szCs w:val="24"/>
        </w:rPr>
        <w:t xml:space="preserve"> </w:t>
      </w:r>
      <w:r w:rsidR="001757E8" w:rsidRPr="00F6797E">
        <w:rPr>
          <w:b/>
          <w:sz w:val="24"/>
          <w:szCs w:val="24"/>
        </w:rPr>
        <w:t xml:space="preserve">за </w:t>
      </w:r>
      <w:r w:rsidR="00851822" w:rsidRPr="00F6797E">
        <w:rPr>
          <w:b/>
          <w:sz w:val="24"/>
          <w:szCs w:val="24"/>
        </w:rPr>
        <w:t xml:space="preserve">1 </w:t>
      </w:r>
      <w:r w:rsidR="00C83267" w:rsidRPr="00F6797E">
        <w:rPr>
          <w:b/>
          <w:sz w:val="24"/>
          <w:szCs w:val="24"/>
        </w:rPr>
        <w:t>полугодие</w:t>
      </w:r>
      <w:r w:rsidR="00851822" w:rsidRPr="00F6797E">
        <w:rPr>
          <w:b/>
          <w:sz w:val="24"/>
          <w:szCs w:val="24"/>
        </w:rPr>
        <w:t xml:space="preserve"> </w:t>
      </w:r>
      <w:r w:rsidR="001757E8" w:rsidRPr="00F6797E">
        <w:rPr>
          <w:b/>
          <w:sz w:val="24"/>
          <w:szCs w:val="24"/>
        </w:rPr>
        <w:t>20</w:t>
      </w:r>
      <w:r w:rsidR="008855D5" w:rsidRPr="00F6797E">
        <w:rPr>
          <w:b/>
          <w:sz w:val="24"/>
          <w:szCs w:val="24"/>
        </w:rPr>
        <w:t>2</w:t>
      </w:r>
      <w:r w:rsidR="00851822" w:rsidRPr="00F6797E">
        <w:rPr>
          <w:b/>
          <w:sz w:val="24"/>
          <w:szCs w:val="24"/>
        </w:rPr>
        <w:t>4</w:t>
      </w:r>
      <w:r w:rsidR="00C32CC3" w:rsidRPr="00F6797E">
        <w:rPr>
          <w:b/>
          <w:sz w:val="24"/>
          <w:szCs w:val="24"/>
        </w:rPr>
        <w:t xml:space="preserve"> год</w:t>
      </w:r>
      <w:r w:rsidR="00851822" w:rsidRPr="00F6797E">
        <w:rPr>
          <w:b/>
          <w:sz w:val="24"/>
          <w:szCs w:val="24"/>
        </w:rPr>
        <w:t>а</w:t>
      </w:r>
    </w:p>
    <w:p w:rsidR="00A65088" w:rsidRPr="00F6797E" w:rsidRDefault="00A65088" w:rsidP="007308A0">
      <w:pPr>
        <w:autoSpaceDE w:val="0"/>
        <w:autoSpaceDN w:val="0"/>
        <w:adjustRightInd w:val="0"/>
        <w:spacing w:line="240" w:lineRule="atLeast"/>
        <w:rPr>
          <w:b/>
          <w:sz w:val="24"/>
          <w:szCs w:val="24"/>
        </w:rPr>
      </w:pPr>
    </w:p>
    <w:p w:rsidR="00A22CD4" w:rsidRPr="00F6797E" w:rsidRDefault="00FA0020" w:rsidP="00EC0B2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567" w:firstLine="0"/>
        <w:jc w:val="both"/>
        <w:rPr>
          <w:b/>
          <w:sz w:val="24"/>
          <w:szCs w:val="24"/>
        </w:rPr>
      </w:pPr>
      <w:r w:rsidRPr="00F6797E">
        <w:rPr>
          <w:b/>
          <w:sz w:val="24"/>
          <w:szCs w:val="24"/>
        </w:rPr>
        <w:t>Введение</w:t>
      </w:r>
    </w:p>
    <w:p w:rsidR="00305550" w:rsidRPr="00F6797E" w:rsidRDefault="00305550" w:rsidP="00DB6DF1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6797E">
        <w:rPr>
          <w:sz w:val="24"/>
          <w:szCs w:val="24"/>
        </w:rPr>
        <w:t>ТОО «АлматыЭнергоСбыт» (далее – Товарищество).</w:t>
      </w:r>
    </w:p>
    <w:p w:rsidR="00305550" w:rsidRPr="00F6797E" w:rsidRDefault="00305550" w:rsidP="00724F4E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6797E">
        <w:rPr>
          <w:sz w:val="24"/>
          <w:szCs w:val="24"/>
        </w:rPr>
        <w:t>Единственным Участником компании с долей 100% является: Акционерное общество «</w:t>
      </w:r>
      <w:proofErr w:type="spellStart"/>
      <w:r w:rsidRPr="00F6797E">
        <w:rPr>
          <w:sz w:val="24"/>
          <w:szCs w:val="24"/>
        </w:rPr>
        <w:t>Самрук-Энерго</w:t>
      </w:r>
      <w:proofErr w:type="spellEnd"/>
      <w:r w:rsidRPr="00F6797E">
        <w:rPr>
          <w:sz w:val="24"/>
          <w:szCs w:val="24"/>
        </w:rPr>
        <w:t>».</w:t>
      </w:r>
      <w:r w:rsidR="00724F4E" w:rsidRPr="00F6797E">
        <w:rPr>
          <w:sz w:val="24"/>
          <w:szCs w:val="24"/>
        </w:rPr>
        <w:t xml:space="preserve"> </w:t>
      </w:r>
      <w:r w:rsidRPr="00F6797E">
        <w:rPr>
          <w:sz w:val="24"/>
          <w:szCs w:val="24"/>
        </w:rPr>
        <w:t>Уставный капитал Товарищества</w:t>
      </w:r>
      <w:r w:rsidR="00B25907" w:rsidRPr="00F6797E">
        <w:rPr>
          <w:sz w:val="24"/>
          <w:szCs w:val="24"/>
        </w:rPr>
        <w:t>,</w:t>
      </w:r>
      <w:r w:rsidRPr="00F6797E">
        <w:rPr>
          <w:sz w:val="24"/>
          <w:szCs w:val="24"/>
        </w:rPr>
        <w:t xml:space="preserve"> </w:t>
      </w:r>
      <w:r w:rsidR="00B25907" w:rsidRPr="00F6797E">
        <w:rPr>
          <w:sz w:val="24"/>
          <w:szCs w:val="24"/>
        </w:rPr>
        <w:t xml:space="preserve">сформированный на основании личного вклада Участника </w:t>
      </w:r>
      <w:r w:rsidRPr="00F6797E">
        <w:rPr>
          <w:sz w:val="24"/>
          <w:szCs w:val="24"/>
        </w:rPr>
        <w:t>составляет 136</w:t>
      </w:r>
      <w:r w:rsidR="00EB0C8E" w:rsidRPr="00F6797E">
        <w:rPr>
          <w:sz w:val="24"/>
          <w:szCs w:val="24"/>
        </w:rPr>
        <w:t>,</w:t>
      </w:r>
      <w:r w:rsidRPr="00F6797E">
        <w:rPr>
          <w:sz w:val="24"/>
          <w:szCs w:val="24"/>
        </w:rPr>
        <w:t>003</w:t>
      </w:r>
      <w:r w:rsidR="00FB4E16" w:rsidRPr="00F6797E">
        <w:rPr>
          <w:sz w:val="24"/>
          <w:szCs w:val="24"/>
        </w:rPr>
        <w:t xml:space="preserve"> </w:t>
      </w:r>
      <w:proofErr w:type="spellStart"/>
      <w:r w:rsidR="00257986" w:rsidRPr="00F6797E">
        <w:rPr>
          <w:sz w:val="24"/>
          <w:szCs w:val="24"/>
        </w:rPr>
        <w:t>млн</w:t>
      </w:r>
      <w:proofErr w:type="gramStart"/>
      <w:r w:rsidR="00257986" w:rsidRPr="00F6797E">
        <w:rPr>
          <w:sz w:val="24"/>
          <w:szCs w:val="24"/>
        </w:rPr>
        <w:t>.</w:t>
      </w:r>
      <w:r w:rsidR="007612E5" w:rsidRPr="00F6797E">
        <w:rPr>
          <w:sz w:val="24"/>
          <w:szCs w:val="24"/>
        </w:rPr>
        <w:t>т</w:t>
      </w:r>
      <w:proofErr w:type="gramEnd"/>
      <w:r w:rsidR="007612E5" w:rsidRPr="00F6797E">
        <w:rPr>
          <w:sz w:val="24"/>
          <w:szCs w:val="24"/>
        </w:rPr>
        <w:t>енге</w:t>
      </w:r>
      <w:proofErr w:type="spellEnd"/>
      <w:r w:rsidRPr="00F6797E">
        <w:rPr>
          <w:sz w:val="24"/>
          <w:szCs w:val="24"/>
        </w:rPr>
        <w:t xml:space="preserve">. </w:t>
      </w:r>
    </w:p>
    <w:p w:rsidR="00940954" w:rsidRDefault="00305550" w:rsidP="0046134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6797E">
        <w:rPr>
          <w:sz w:val="24"/>
          <w:szCs w:val="24"/>
        </w:rPr>
        <w:t xml:space="preserve">Основным направлением деятельности </w:t>
      </w:r>
      <w:r w:rsidRPr="00F6797E">
        <w:rPr>
          <w:sz w:val="24"/>
          <w:szCs w:val="24"/>
          <w:lang w:eastAsia="ja-JP"/>
        </w:rPr>
        <w:t>ТОО «АлматыЭнергоСбыт»</w:t>
      </w:r>
      <w:r w:rsidRPr="00F6797E">
        <w:rPr>
          <w:b/>
          <w:sz w:val="24"/>
          <w:szCs w:val="24"/>
          <w:lang w:eastAsia="ja-JP"/>
        </w:rPr>
        <w:t xml:space="preserve"> </w:t>
      </w:r>
      <w:r w:rsidRPr="00F6797E">
        <w:rPr>
          <w:sz w:val="24"/>
          <w:szCs w:val="24"/>
          <w:lang w:eastAsia="ja-JP"/>
        </w:rPr>
        <w:t xml:space="preserve">является покупка электрической энергии </w:t>
      </w:r>
      <w:r w:rsidR="006F221E" w:rsidRPr="00F6797E">
        <w:rPr>
          <w:sz w:val="24"/>
          <w:szCs w:val="24"/>
          <w:lang w:eastAsia="ja-JP"/>
        </w:rPr>
        <w:t>в</w:t>
      </w:r>
      <w:r w:rsidRPr="00F6797E">
        <w:rPr>
          <w:sz w:val="24"/>
          <w:szCs w:val="24"/>
          <w:lang w:eastAsia="ja-JP"/>
        </w:rPr>
        <w:t xml:space="preserve"> целях </w:t>
      </w:r>
      <w:r w:rsidRPr="00F6797E">
        <w:rPr>
          <w:sz w:val="24"/>
          <w:szCs w:val="24"/>
        </w:rPr>
        <w:t xml:space="preserve">энергоснабжения потребителей </w:t>
      </w:r>
      <w:proofErr w:type="spellStart"/>
      <w:r w:rsidRPr="00F6797E">
        <w:rPr>
          <w:sz w:val="24"/>
          <w:szCs w:val="24"/>
        </w:rPr>
        <w:t>г</w:t>
      </w:r>
      <w:proofErr w:type="gramStart"/>
      <w:r w:rsidRPr="00F6797E">
        <w:rPr>
          <w:sz w:val="24"/>
          <w:szCs w:val="24"/>
        </w:rPr>
        <w:t>.А</w:t>
      </w:r>
      <w:proofErr w:type="gramEnd"/>
      <w:r w:rsidRPr="00F6797E">
        <w:rPr>
          <w:sz w:val="24"/>
          <w:szCs w:val="24"/>
        </w:rPr>
        <w:t>лматы</w:t>
      </w:r>
      <w:proofErr w:type="spellEnd"/>
      <w:r w:rsidRPr="00F6797E">
        <w:rPr>
          <w:sz w:val="24"/>
          <w:szCs w:val="24"/>
        </w:rPr>
        <w:t xml:space="preserve"> и </w:t>
      </w:r>
      <w:proofErr w:type="spellStart"/>
      <w:r w:rsidRPr="00F6797E">
        <w:rPr>
          <w:sz w:val="24"/>
          <w:szCs w:val="24"/>
        </w:rPr>
        <w:t>Алматинской</w:t>
      </w:r>
      <w:proofErr w:type="spellEnd"/>
      <w:r w:rsidRPr="00F6797E">
        <w:rPr>
          <w:sz w:val="24"/>
          <w:szCs w:val="24"/>
        </w:rPr>
        <w:t xml:space="preserve"> области.</w:t>
      </w:r>
      <w:r w:rsidR="00724F4E" w:rsidRPr="00F6797E">
        <w:rPr>
          <w:sz w:val="24"/>
          <w:szCs w:val="24"/>
          <w:lang w:val="kk-KZ"/>
        </w:rPr>
        <w:t xml:space="preserve"> </w:t>
      </w:r>
      <w:r w:rsidR="00A65088" w:rsidRPr="00F6797E">
        <w:rPr>
          <w:sz w:val="24"/>
          <w:szCs w:val="24"/>
        </w:rPr>
        <w:t xml:space="preserve">Товарищество является гарантирующим поставщиком электрической энергии в самом крупном мегаполисе Казахстана </w:t>
      </w:r>
      <w:r w:rsidR="007612E5" w:rsidRPr="00F6797E">
        <w:rPr>
          <w:sz w:val="24"/>
          <w:szCs w:val="24"/>
        </w:rPr>
        <w:t>–</w:t>
      </w:r>
      <w:r w:rsidR="00C422AD" w:rsidRPr="00F6797E">
        <w:rPr>
          <w:color w:val="FF0000"/>
          <w:sz w:val="24"/>
          <w:szCs w:val="24"/>
        </w:rPr>
        <w:t xml:space="preserve"> </w:t>
      </w:r>
      <w:r w:rsidR="003E5E3A" w:rsidRPr="00F6797E">
        <w:rPr>
          <w:sz w:val="24"/>
          <w:szCs w:val="24"/>
        </w:rPr>
        <w:t>г</w:t>
      </w:r>
      <w:r w:rsidR="007612E5" w:rsidRPr="00F6797E">
        <w:rPr>
          <w:sz w:val="24"/>
          <w:szCs w:val="24"/>
        </w:rPr>
        <w:t xml:space="preserve">ороде </w:t>
      </w:r>
      <w:r w:rsidR="00A65088" w:rsidRPr="00F6797E">
        <w:rPr>
          <w:sz w:val="24"/>
          <w:szCs w:val="24"/>
        </w:rPr>
        <w:t>Алматы и</w:t>
      </w:r>
      <w:r w:rsidR="003E5E3A" w:rsidRPr="00F6797E">
        <w:rPr>
          <w:sz w:val="24"/>
          <w:szCs w:val="24"/>
        </w:rPr>
        <w:t xml:space="preserve"> </w:t>
      </w:r>
      <w:proofErr w:type="spellStart"/>
      <w:r w:rsidR="00A65088" w:rsidRPr="00F6797E">
        <w:rPr>
          <w:sz w:val="24"/>
          <w:szCs w:val="24"/>
        </w:rPr>
        <w:t>Алматинской</w:t>
      </w:r>
      <w:proofErr w:type="spellEnd"/>
      <w:r w:rsidR="00A65088" w:rsidRPr="00F6797E">
        <w:rPr>
          <w:sz w:val="24"/>
          <w:szCs w:val="24"/>
        </w:rPr>
        <w:t xml:space="preserve"> области. Деятельность Товарищества отнесена к категории общественно значимого рынка в соответствии с Предпринимательским Кодексом Республики Казахстан, процесс ценообразования регулируется Правилами ценообразования на общественно значимых рынках, утвержденных приказом Министра национальной экономики Республики Казахстан от 01 февраля 2017 года №</w:t>
      </w:r>
      <w:r w:rsidR="00AF708C" w:rsidRPr="00F6797E">
        <w:rPr>
          <w:sz w:val="24"/>
          <w:szCs w:val="24"/>
        </w:rPr>
        <w:t xml:space="preserve"> </w:t>
      </w:r>
      <w:r w:rsidR="00A65088" w:rsidRPr="00F6797E">
        <w:rPr>
          <w:sz w:val="24"/>
          <w:szCs w:val="24"/>
        </w:rPr>
        <w:t>36.</w:t>
      </w:r>
    </w:p>
    <w:p w:rsidR="0046134B" w:rsidRPr="00F6797E" w:rsidRDefault="0046134B" w:rsidP="0046134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1A01E3" w:rsidRPr="00F6797E" w:rsidRDefault="00940954" w:rsidP="009C3AC9">
      <w:pPr>
        <w:numPr>
          <w:ilvl w:val="0"/>
          <w:numId w:val="1"/>
        </w:numPr>
        <w:tabs>
          <w:tab w:val="left" w:pos="993"/>
        </w:tabs>
        <w:ind w:left="567" w:firstLine="0"/>
        <w:jc w:val="both"/>
        <w:rPr>
          <w:b/>
          <w:sz w:val="24"/>
          <w:szCs w:val="24"/>
        </w:rPr>
      </w:pPr>
      <w:r w:rsidRPr="00F6797E">
        <w:rPr>
          <w:b/>
          <w:sz w:val="24"/>
          <w:szCs w:val="24"/>
        </w:rPr>
        <w:t>Основные события отчетного периода</w:t>
      </w:r>
    </w:p>
    <w:p w:rsidR="0034110F" w:rsidRDefault="00940954" w:rsidP="009D3A15">
      <w:pPr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tLeast"/>
        <w:ind w:hanging="721"/>
        <w:jc w:val="both"/>
        <w:rPr>
          <w:b/>
          <w:sz w:val="24"/>
          <w:szCs w:val="24"/>
        </w:rPr>
      </w:pPr>
      <w:r w:rsidRPr="00F6797E">
        <w:rPr>
          <w:b/>
          <w:sz w:val="24"/>
          <w:szCs w:val="24"/>
        </w:rPr>
        <w:t>Изменение тарифа</w:t>
      </w:r>
    </w:p>
    <w:p w:rsidR="002E6321" w:rsidRPr="00F6797E" w:rsidRDefault="002E6321" w:rsidP="002E6321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1288"/>
        <w:jc w:val="both"/>
        <w:rPr>
          <w:b/>
          <w:sz w:val="24"/>
          <w:szCs w:val="24"/>
        </w:rPr>
      </w:pPr>
    </w:p>
    <w:p w:rsidR="00851822" w:rsidRPr="00F6797E" w:rsidRDefault="00851822" w:rsidP="00851822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6797E">
        <w:rPr>
          <w:sz w:val="24"/>
          <w:szCs w:val="24"/>
        </w:rPr>
        <w:t>В январе-феврале текущего года действовала предельная цена, согласованная с вводом с 1 ноября 2023 года в размере 25,57 тенге/</w:t>
      </w:r>
      <w:proofErr w:type="spellStart"/>
      <w:r w:rsidRPr="00F6797E">
        <w:rPr>
          <w:sz w:val="24"/>
          <w:szCs w:val="24"/>
        </w:rPr>
        <w:t>кВтч</w:t>
      </w:r>
      <w:proofErr w:type="spellEnd"/>
      <w:r w:rsidRPr="00F6797E">
        <w:rPr>
          <w:sz w:val="24"/>
          <w:szCs w:val="24"/>
        </w:rPr>
        <w:t xml:space="preserve"> с приростом 3,3% </w:t>
      </w:r>
      <w:proofErr w:type="gramStart"/>
      <w:r w:rsidRPr="00F6797E">
        <w:rPr>
          <w:sz w:val="24"/>
          <w:szCs w:val="24"/>
        </w:rPr>
        <w:t>к</w:t>
      </w:r>
      <w:proofErr w:type="gramEnd"/>
      <w:r w:rsidRPr="00F6797E">
        <w:rPr>
          <w:sz w:val="24"/>
          <w:szCs w:val="24"/>
        </w:rPr>
        <w:t xml:space="preserve"> ранее действовавшему. Возмещение убытка в структуре предельного тарифа согласовано в размере 5,6 </w:t>
      </w:r>
      <w:proofErr w:type="spellStart"/>
      <w:r w:rsidRPr="00F6797E">
        <w:rPr>
          <w:sz w:val="24"/>
          <w:szCs w:val="24"/>
        </w:rPr>
        <w:t>млрд</w:t>
      </w:r>
      <w:proofErr w:type="gramStart"/>
      <w:r w:rsidRPr="00F6797E">
        <w:rPr>
          <w:sz w:val="24"/>
          <w:szCs w:val="24"/>
        </w:rPr>
        <w:t>.т</w:t>
      </w:r>
      <w:proofErr w:type="gramEnd"/>
      <w:r w:rsidRPr="00F6797E">
        <w:rPr>
          <w:sz w:val="24"/>
          <w:szCs w:val="24"/>
        </w:rPr>
        <w:t>енге</w:t>
      </w:r>
      <w:proofErr w:type="spellEnd"/>
      <w:r w:rsidRPr="00F6797E">
        <w:rPr>
          <w:sz w:val="24"/>
          <w:szCs w:val="24"/>
        </w:rPr>
        <w:t>.</w:t>
      </w:r>
    </w:p>
    <w:p w:rsidR="00320ECD" w:rsidRPr="00F6797E" w:rsidRDefault="00851822" w:rsidP="004F4977">
      <w:pPr>
        <w:tabs>
          <w:tab w:val="left" w:pos="567"/>
        </w:tabs>
        <w:ind w:firstLine="567"/>
        <w:jc w:val="both"/>
        <w:rPr>
          <w:sz w:val="24"/>
          <w:szCs w:val="24"/>
          <w:lang w:val="kk-KZ"/>
        </w:rPr>
      </w:pPr>
      <w:r w:rsidRPr="00F6797E">
        <w:rPr>
          <w:sz w:val="24"/>
          <w:szCs w:val="24"/>
        </w:rPr>
        <w:t>С 1 марта 2024 года введен в действие предельный тариф в размере 28,0</w:t>
      </w:r>
      <w:r w:rsidR="00891E61" w:rsidRPr="00F6797E">
        <w:rPr>
          <w:sz w:val="24"/>
          <w:szCs w:val="24"/>
        </w:rPr>
        <w:t>0</w:t>
      </w:r>
      <w:r w:rsidRPr="00F6797E">
        <w:rPr>
          <w:sz w:val="24"/>
          <w:szCs w:val="24"/>
        </w:rPr>
        <w:t xml:space="preserve"> тенге/</w:t>
      </w:r>
      <w:proofErr w:type="spellStart"/>
      <w:r w:rsidRPr="00F6797E">
        <w:rPr>
          <w:sz w:val="24"/>
          <w:szCs w:val="24"/>
        </w:rPr>
        <w:t>кВтч</w:t>
      </w:r>
      <w:proofErr w:type="spellEnd"/>
      <w:r w:rsidRPr="00F6797E">
        <w:rPr>
          <w:sz w:val="24"/>
          <w:szCs w:val="24"/>
        </w:rPr>
        <w:t xml:space="preserve"> с приростом 9,5%. Возмещение убытка в структуре предельного тарифа согласовано в размере 10,2 </w:t>
      </w:r>
      <w:proofErr w:type="spellStart"/>
      <w:r w:rsidRPr="00F6797E">
        <w:rPr>
          <w:sz w:val="24"/>
          <w:szCs w:val="24"/>
        </w:rPr>
        <w:t>млрд</w:t>
      </w:r>
      <w:proofErr w:type="gramStart"/>
      <w:r w:rsidRPr="00F6797E">
        <w:rPr>
          <w:sz w:val="24"/>
          <w:szCs w:val="24"/>
        </w:rPr>
        <w:t>.т</w:t>
      </w:r>
      <w:proofErr w:type="gramEnd"/>
      <w:r w:rsidRPr="00F6797E">
        <w:rPr>
          <w:sz w:val="24"/>
          <w:szCs w:val="24"/>
        </w:rPr>
        <w:t>енге</w:t>
      </w:r>
      <w:proofErr w:type="spellEnd"/>
      <w:r w:rsidRPr="00F6797E">
        <w:rPr>
          <w:sz w:val="24"/>
          <w:szCs w:val="24"/>
        </w:rPr>
        <w:t xml:space="preserve">. </w:t>
      </w:r>
    </w:p>
    <w:p w:rsidR="00916874" w:rsidRDefault="0034110F" w:rsidP="0046134B">
      <w:pPr>
        <w:tabs>
          <w:tab w:val="left" w:pos="567"/>
        </w:tabs>
        <w:jc w:val="both"/>
        <w:rPr>
          <w:sz w:val="24"/>
          <w:szCs w:val="24"/>
        </w:rPr>
      </w:pPr>
      <w:r w:rsidRPr="00F6797E">
        <w:rPr>
          <w:sz w:val="24"/>
          <w:szCs w:val="24"/>
          <w:lang w:val="kk-KZ"/>
        </w:rPr>
        <w:t xml:space="preserve">         </w:t>
      </w:r>
      <w:r w:rsidR="00320ECD" w:rsidRPr="00F6797E">
        <w:rPr>
          <w:sz w:val="24"/>
          <w:szCs w:val="24"/>
          <w:lang w:val="kk-KZ"/>
        </w:rPr>
        <w:t>С 1 мая 2024</w:t>
      </w:r>
      <w:r w:rsidR="00F0325C" w:rsidRPr="00F6797E">
        <w:rPr>
          <w:sz w:val="24"/>
          <w:szCs w:val="24"/>
          <w:lang w:val="kk-KZ"/>
        </w:rPr>
        <w:t xml:space="preserve"> года</w:t>
      </w:r>
      <w:r w:rsidR="00320ECD" w:rsidRPr="00F6797E">
        <w:rPr>
          <w:sz w:val="24"/>
          <w:szCs w:val="24"/>
          <w:lang w:val="kk-KZ"/>
        </w:rPr>
        <w:t xml:space="preserve"> на 1,2% снижен тариф для юр.лиц, без изменения уровня предельного тарифа.</w:t>
      </w:r>
      <w:r w:rsidR="0046134B">
        <w:rPr>
          <w:sz w:val="24"/>
          <w:szCs w:val="24"/>
          <w:lang w:val="kk-KZ"/>
        </w:rPr>
        <w:t xml:space="preserve"> </w:t>
      </w:r>
      <w:r w:rsidR="00851822" w:rsidRPr="00F6797E">
        <w:rPr>
          <w:sz w:val="24"/>
          <w:szCs w:val="24"/>
        </w:rPr>
        <w:t>Действующие уровни дифференцированных тарифов составили:</w:t>
      </w:r>
    </w:p>
    <w:p w:rsidR="0046134B" w:rsidRPr="001F1216" w:rsidRDefault="0046134B" w:rsidP="0046134B">
      <w:pPr>
        <w:tabs>
          <w:tab w:val="left" w:pos="567"/>
        </w:tabs>
        <w:jc w:val="both"/>
        <w:rPr>
          <w:sz w:val="24"/>
          <w:szCs w:val="24"/>
        </w:rPr>
      </w:pPr>
    </w:p>
    <w:tbl>
      <w:tblPr>
        <w:tblW w:w="10188" w:type="dxa"/>
        <w:tblInd w:w="93" w:type="dxa"/>
        <w:tblLook w:val="04A0" w:firstRow="1" w:lastRow="0" w:firstColumn="1" w:lastColumn="0" w:noHBand="0" w:noVBand="1"/>
      </w:tblPr>
      <w:tblGrid>
        <w:gridCol w:w="5089"/>
        <w:gridCol w:w="1254"/>
        <w:gridCol w:w="1235"/>
        <w:gridCol w:w="1363"/>
        <w:gridCol w:w="1247"/>
      </w:tblGrid>
      <w:tr w:rsidR="00420048" w:rsidRPr="00C44538" w:rsidTr="00420048">
        <w:trPr>
          <w:trHeight w:val="162"/>
        </w:trPr>
        <w:tc>
          <w:tcPr>
            <w:tcW w:w="5089" w:type="dxa"/>
            <w:tcBorders>
              <w:top w:val="single" w:sz="8" w:space="0" w:color="FFFFFF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000000" w:fill="C6D9F1"/>
            <w:vAlign w:val="center"/>
            <w:hideMark/>
          </w:tcPr>
          <w:p w:rsidR="00420048" w:rsidRPr="00C44538" w:rsidRDefault="00420048" w:rsidP="000F4F6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color w:val="000000"/>
              </w:rPr>
              <w:t>Действующие уровни дифференцированных тарифов</w:t>
            </w:r>
          </w:p>
        </w:tc>
        <w:tc>
          <w:tcPr>
            <w:tcW w:w="1254" w:type="dxa"/>
            <w:tcBorders>
              <w:top w:val="single" w:sz="8" w:space="0" w:color="FFFFFF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000000" w:fill="C6D9F1"/>
            <w:vAlign w:val="center"/>
            <w:hideMark/>
          </w:tcPr>
          <w:p w:rsidR="00420048" w:rsidRPr="00C44538" w:rsidRDefault="00420048" w:rsidP="00851822">
            <w:pPr>
              <w:jc w:val="center"/>
              <w:rPr>
                <w:b/>
              </w:rPr>
            </w:pPr>
            <w:r w:rsidRPr="00C44538">
              <w:rPr>
                <w:b/>
              </w:rPr>
              <w:t>2023г.</w:t>
            </w:r>
          </w:p>
          <w:p w:rsidR="00420048" w:rsidRPr="00C44538" w:rsidRDefault="00420048" w:rsidP="00851822">
            <w:pPr>
              <w:jc w:val="center"/>
              <w:rPr>
                <w:b/>
              </w:rPr>
            </w:pPr>
            <w:r w:rsidRPr="00C44538">
              <w:rPr>
                <w:b/>
              </w:rPr>
              <w:t>с 1 ноября</w:t>
            </w:r>
          </w:p>
        </w:tc>
        <w:tc>
          <w:tcPr>
            <w:tcW w:w="1235" w:type="dxa"/>
            <w:tcBorders>
              <w:top w:val="single" w:sz="8" w:space="0" w:color="FFFFFF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000000" w:fill="C6D9F1"/>
            <w:vAlign w:val="center"/>
          </w:tcPr>
          <w:p w:rsidR="00420048" w:rsidRPr="00C44538" w:rsidRDefault="00420048" w:rsidP="008518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color w:val="000000"/>
              </w:rPr>
              <w:t>2024г.</w:t>
            </w:r>
          </w:p>
          <w:p w:rsidR="00420048" w:rsidRPr="00C44538" w:rsidRDefault="00420048" w:rsidP="008518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color w:val="000000"/>
              </w:rPr>
              <w:t>с 1 марта</w:t>
            </w:r>
          </w:p>
        </w:tc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000000" w:fill="C6D9F1"/>
            <w:vAlign w:val="center"/>
            <w:hideMark/>
          </w:tcPr>
          <w:p w:rsidR="00420048" w:rsidRPr="00420048" w:rsidRDefault="00420048" w:rsidP="0042004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20048">
              <w:rPr>
                <w:rFonts w:eastAsia="Times New Roman"/>
                <w:b/>
                <w:bCs/>
                <w:color w:val="000000"/>
              </w:rPr>
              <w:t>2024г.</w:t>
            </w:r>
          </w:p>
          <w:p w:rsidR="00420048" w:rsidRPr="00C44538" w:rsidRDefault="00420048" w:rsidP="0042004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20048">
              <w:rPr>
                <w:rFonts w:eastAsia="Times New Roman"/>
                <w:b/>
                <w:bCs/>
                <w:color w:val="000000"/>
              </w:rPr>
              <w:t>с 1 мая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000000" w:fill="C6D9F1"/>
          </w:tcPr>
          <w:p w:rsidR="00420048" w:rsidRPr="00C44538" w:rsidRDefault="00420048" w:rsidP="0042004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lang w:val="kk-KZ"/>
              </w:rPr>
              <w:t>Изм. в</w:t>
            </w:r>
            <w:r w:rsidRPr="00420048">
              <w:rPr>
                <w:rFonts w:eastAsia="Times New Roman"/>
                <w:b/>
                <w:bCs/>
                <w:color w:val="000000"/>
              </w:rPr>
              <w:t>%</w:t>
            </w:r>
          </w:p>
        </w:tc>
      </w:tr>
      <w:tr w:rsidR="00420048" w:rsidRPr="00C44538" w:rsidTr="00420048">
        <w:trPr>
          <w:trHeight w:val="119"/>
        </w:trPr>
        <w:tc>
          <w:tcPr>
            <w:tcW w:w="5089" w:type="dxa"/>
            <w:tcBorders>
              <w:top w:val="single" w:sz="4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6D9F1"/>
            <w:vAlign w:val="center"/>
            <w:hideMark/>
          </w:tcPr>
          <w:p w:rsidR="00420048" w:rsidRPr="00C44538" w:rsidRDefault="00420048" w:rsidP="000F4F6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color w:val="000000"/>
              </w:rPr>
              <w:t>Предельная цена, тенге/</w:t>
            </w:r>
            <w:proofErr w:type="spellStart"/>
            <w:r w:rsidRPr="00C44538">
              <w:rPr>
                <w:rFonts w:eastAsia="Times New Roman"/>
                <w:b/>
                <w:bCs/>
                <w:color w:val="000000"/>
              </w:rPr>
              <w:t>кВтч</w:t>
            </w:r>
            <w:proofErr w:type="spellEnd"/>
          </w:p>
        </w:tc>
        <w:tc>
          <w:tcPr>
            <w:tcW w:w="1254" w:type="dxa"/>
            <w:tcBorders>
              <w:top w:val="single" w:sz="4" w:space="0" w:color="FFFFFF" w:themeColor="background1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D9F1"/>
          </w:tcPr>
          <w:p w:rsidR="00420048" w:rsidRPr="00C44538" w:rsidRDefault="00420048" w:rsidP="00851822">
            <w:pPr>
              <w:jc w:val="center"/>
            </w:pPr>
            <w:r w:rsidRPr="00C44538">
              <w:rPr>
                <w:rFonts w:eastAsia="Times New Roman"/>
                <w:b/>
                <w:bCs/>
                <w:color w:val="000000"/>
              </w:rPr>
              <w:t>25,57</w:t>
            </w:r>
          </w:p>
        </w:tc>
        <w:tc>
          <w:tcPr>
            <w:tcW w:w="1235" w:type="dxa"/>
            <w:tcBorders>
              <w:top w:val="single" w:sz="4" w:space="0" w:color="FFFFFF" w:themeColor="background1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D9F1"/>
          </w:tcPr>
          <w:p w:rsidR="00420048" w:rsidRPr="00C44538" w:rsidRDefault="00420048" w:rsidP="008518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color w:val="000000"/>
              </w:rPr>
              <w:t>28,00</w:t>
            </w:r>
          </w:p>
        </w:tc>
        <w:tc>
          <w:tcPr>
            <w:tcW w:w="1363" w:type="dxa"/>
            <w:tcBorders>
              <w:top w:val="single" w:sz="4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6D9F1"/>
            <w:vAlign w:val="center"/>
          </w:tcPr>
          <w:p w:rsidR="00420048" w:rsidRPr="00BE2D65" w:rsidRDefault="00420048" w:rsidP="00D87B8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2D65">
              <w:rPr>
                <w:rFonts w:eastAsia="Times New Roman"/>
                <w:b/>
                <w:bCs/>
                <w:color w:val="000000"/>
              </w:rPr>
              <w:t>28,00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6D9F1"/>
          </w:tcPr>
          <w:p w:rsidR="00420048" w:rsidRPr="00BE2D65" w:rsidRDefault="00420048" w:rsidP="00D87B8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E2D65">
              <w:rPr>
                <w:rFonts w:eastAsia="Times New Roman"/>
                <w:b/>
                <w:bCs/>
                <w:color w:val="000000"/>
              </w:rPr>
              <w:t>0%</w:t>
            </w:r>
          </w:p>
        </w:tc>
      </w:tr>
      <w:tr w:rsidR="00420048" w:rsidRPr="00C44538" w:rsidTr="00420048">
        <w:trPr>
          <w:trHeight w:val="92"/>
        </w:trPr>
        <w:tc>
          <w:tcPr>
            <w:tcW w:w="508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  <w:hideMark/>
          </w:tcPr>
          <w:p w:rsidR="00420048" w:rsidRPr="00C44538" w:rsidRDefault="00420048" w:rsidP="000F4F68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color w:val="000000"/>
              </w:rPr>
              <w:t>по нормам потребления (без НДС):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</w:tcPr>
          <w:p w:rsidR="00420048" w:rsidRPr="00C44538" w:rsidRDefault="00420048" w:rsidP="00851822">
            <w:pPr>
              <w:jc w:val="center"/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</w:tcPr>
          <w:p w:rsidR="00420048" w:rsidRPr="00C44538" w:rsidRDefault="00420048" w:rsidP="008518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420048" w:rsidRPr="00BE2D65" w:rsidRDefault="00420048" w:rsidP="00D87B8A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</w:tcPr>
          <w:p w:rsidR="00420048" w:rsidRPr="00BE2D65" w:rsidRDefault="00420048" w:rsidP="00D87B8A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20048" w:rsidRPr="00C44538" w:rsidTr="00420048">
        <w:trPr>
          <w:trHeight w:val="125"/>
        </w:trPr>
        <w:tc>
          <w:tcPr>
            <w:tcW w:w="508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  <w:hideMark/>
          </w:tcPr>
          <w:p w:rsidR="00420048" w:rsidRPr="00C44538" w:rsidRDefault="00420048" w:rsidP="000F4F68">
            <w:pPr>
              <w:jc w:val="both"/>
              <w:rPr>
                <w:rFonts w:eastAsia="Times New Roman"/>
                <w:color w:val="000000"/>
              </w:rPr>
            </w:pPr>
            <w:r w:rsidRPr="00C44538">
              <w:rPr>
                <w:rFonts w:eastAsia="Times New Roman"/>
                <w:color w:val="000000"/>
              </w:rPr>
              <w:t>- 1го уровня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</w:tcPr>
          <w:p w:rsidR="00420048" w:rsidRPr="00C44538" w:rsidRDefault="00420048" w:rsidP="00851822">
            <w:pPr>
              <w:jc w:val="center"/>
            </w:pPr>
            <w:r w:rsidRPr="00C44538">
              <w:t>21,00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</w:tcPr>
          <w:p w:rsidR="00420048" w:rsidRPr="00C44538" w:rsidRDefault="00420048" w:rsidP="0085182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44538">
              <w:rPr>
                <w:rFonts w:eastAsia="Times New Roman"/>
                <w:bCs/>
                <w:color w:val="000000"/>
              </w:rPr>
              <w:t>23,16</w:t>
            </w:r>
          </w:p>
        </w:tc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420048" w:rsidRPr="00BE2D65" w:rsidRDefault="00420048" w:rsidP="00D87B8A">
            <w:pPr>
              <w:jc w:val="center"/>
              <w:rPr>
                <w:rFonts w:eastAsia="Times New Roman"/>
                <w:color w:val="000000"/>
              </w:rPr>
            </w:pPr>
            <w:r w:rsidRPr="00BE2D65">
              <w:rPr>
                <w:rFonts w:eastAsia="Times New Roman"/>
                <w:color w:val="000000"/>
              </w:rPr>
              <w:t>23,16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</w:tcPr>
          <w:p w:rsidR="00420048" w:rsidRPr="00BE2D65" w:rsidRDefault="00420048" w:rsidP="00D87B8A">
            <w:pPr>
              <w:jc w:val="center"/>
              <w:rPr>
                <w:rFonts w:eastAsia="Times New Roman"/>
                <w:color w:val="000000"/>
              </w:rPr>
            </w:pPr>
            <w:r w:rsidRPr="00BE2D65">
              <w:rPr>
                <w:rFonts w:eastAsia="Times New Roman"/>
                <w:color w:val="000000"/>
              </w:rPr>
              <w:t>0%</w:t>
            </w:r>
          </w:p>
        </w:tc>
      </w:tr>
      <w:tr w:rsidR="00420048" w:rsidRPr="00C44538" w:rsidTr="00420048">
        <w:trPr>
          <w:trHeight w:val="172"/>
        </w:trPr>
        <w:tc>
          <w:tcPr>
            <w:tcW w:w="508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  <w:hideMark/>
          </w:tcPr>
          <w:p w:rsidR="00420048" w:rsidRPr="00C44538" w:rsidRDefault="00420048" w:rsidP="000F4F68">
            <w:pPr>
              <w:jc w:val="both"/>
              <w:rPr>
                <w:rFonts w:eastAsia="Times New Roman"/>
                <w:color w:val="000000"/>
              </w:rPr>
            </w:pPr>
            <w:r w:rsidRPr="00C44538">
              <w:rPr>
                <w:rFonts w:eastAsia="Times New Roman"/>
                <w:color w:val="000000"/>
              </w:rPr>
              <w:t>- 2го уровня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</w:tcPr>
          <w:p w:rsidR="00420048" w:rsidRPr="00C44538" w:rsidRDefault="00420048" w:rsidP="00851822">
            <w:pPr>
              <w:jc w:val="center"/>
            </w:pPr>
            <w:r w:rsidRPr="00C44538">
              <w:t>27,76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</w:tcPr>
          <w:p w:rsidR="00420048" w:rsidRPr="00C44538" w:rsidRDefault="00420048" w:rsidP="0085182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44538">
              <w:rPr>
                <w:rFonts w:eastAsia="Times New Roman"/>
                <w:bCs/>
                <w:color w:val="000000"/>
              </w:rPr>
              <w:t>30,66</w:t>
            </w:r>
          </w:p>
        </w:tc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420048" w:rsidRPr="00BE2D65" w:rsidRDefault="00420048" w:rsidP="00D87B8A">
            <w:pPr>
              <w:jc w:val="center"/>
              <w:rPr>
                <w:rFonts w:eastAsia="Times New Roman"/>
                <w:color w:val="000000"/>
              </w:rPr>
            </w:pPr>
            <w:r w:rsidRPr="00BE2D65">
              <w:rPr>
                <w:rFonts w:eastAsia="Times New Roman"/>
                <w:color w:val="000000"/>
              </w:rPr>
              <w:t>30,66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</w:tcPr>
          <w:p w:rsidR="00420048" w:rsidRPr="00BE2D65" w:rsidRDefault="00420048" w:rsidP="00D87B8A">
            <w:pPr>
              <w:jc w:val="center"/>
              <w:rPr>
                <w:rFonts w:eastAsia="Times New Roman"/>
                <w:color w:val="000000"/>
              </w:rPr>
            </w:pPr>
            <w:r w:rsidRPr="00BE2D65">
              <w:rPr>
                <w:rFonts w:eastAsia="Times New Roman"/>
                <w:color w:val="000000"/>
              </w:rPr>
              <w:t>0%</w:t>
            </w:r>
          </w:p>
        </w:tc>
      </w:tr>
      <w:tr w:rsidR="00420048" w:rsidRPr="00C44538" w:rsidTr="00420048">
        <w:trPr>
          <w:trHeight w:val="69"/>
        </w:trPr>
        <w:tc>
          <w:tcPr>
            <w:tcW w:w="508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  <w:hideMark/>
          </w:tcPr>
          <w:p w:rsidR="00420048" w:rsidRPr="00C44538" w:rsidRDefault="00420048" w:rsidP="000F4F68">
            <w:pPr>
              <w:jc w:val="both"/>
              <w:rPr>
                <w:rFonts w:eastAsia="Times New Roman"/>
                <w:color w:val="000000"/>
              </w:rPr>
            </w:pPr>
            <w:r w:rsidRPr="00C44538">
              <w:rPr>
                <w:rFonts w:eastAsia="Times New Roman"/>
                <w:color w:val="000000"/>
              </w:rPr>
              <w:t>- 3го уровня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</w:tcPr>
          <w:p w:rsidR="00420048" w:rsidRPr="00C44538" w:rsidRDefault="00420048" w:rsidP="00851822">
            <w:pPr>
              <w:jc w:val="center"/>
            </w:pPr>
            <w:r w:rsidRPr="00C44538">
              <w:t>34,70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</w:tcPr>
          <w:p w:rsidR="00420048" w:rsidRPr="00C44538" w:rsidRDefault="00420048" w:rsidP="0085182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44538">
              <w:rPr>
                <w:rFonts w:eastAsia="Times New Roman"/>
                <w:bCs/>
                <w:color w:val="000000"/>
              </w:rPr>
              <w:t>38,33</w:t>
            </w:r>
          </w:p>
        </w:tc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420048" w:rsidRPr="00BE2D65" w:rsidRDefault="00420048" w:rsidP="00D87B8A">
            <w:pPr>
              <w:jc w:val="center"/>
              <w:rPr>
                <w:rFonts w:eastAsia="Times New Roman"/>
                <w:color w:val="000000"/>
              </w:rPr>
            </w:pPr>
            <w:r w:rsidRPr="00BE2D65">
              <w:rPr>
                <w:rFonts w:eastAsia="Times New Roman"/>
                <w:color w:val="000000"/>
              </w:rPr>
              <w:t>38,33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</w:tcPr>
          <w:p w:rsidR="00420048" w:rsidRPr="00BE2D65" w:rsidRDefault="00420048" w:rsidP="00D87B8A">
            <w:pPr>
              <w:jc w:val="center"/>
              <w:rPr>
                <w:rFonts w:eastAsia="Times New Roman"/>
                <w:color w:val="000000"/>
              </w:rPr>
            </w:pPr>
            <w:r w:rsidRPr="00BE2D65">
              <w:rPr>
                <w:rFonts w:eastAsia="Times New Roman"/>
                <w:color w:val="000000"/>
              </w:rPr>
              <w:t>0%</w:t>
            </w:r>
          </w:p>
        </w:tc>
      </w:tr>
      <w:tr w:rsidR="00420048" w:rsidRPr="00C44538" w:rsidTr="00420048">
        <w:trPr>
          <w:trHeight w:val="92"/>
        </w:trPr>
        <w:tc>
          <w:tcPr>
            <w:tcW w:w="508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  <w:hideMark/>
          </w:tcPr>
          <w:p w:rsidR="00420048" w:rsidRPr="00C44538" w:rsidRDefault="00420048" w:rsidP="000F4F68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color w:val="000000"/>
              </w:rPr>
              <w:t>по группам потребителей (без НДС):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</w:tcPr>
          <w:p w:rsidR="00420048" w:rsidRPr="00C44538" w:rsidRDefault="00420048" w:rsidP="00851822">
            <w:pPr>
              <w:jc w:val="center"/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</w:tcPr>
          <w:p w:rsidR="00420048" w:rsidRPr="00C44538" w:rsidRDefault="00420048" w:rsidP="00851822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420048" w:rsidRPr="00BE2D65" w:rsidRDefault="00420048" w:rsidP="00D87B8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</w:tcPr>
          <w:p w:rsidR="00420048" w:rsidRPr="00BE2D65" w:rsidRDefault="00420048" w:rsidP="00D87B8A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420048" w:rsidRPr="00C44538" w:rsidTr="00420048">
        <w:trPr>
          <w:trHeight w:val="92"/>
        </w:trPr>
        <w:tc>
          <w:tcPr>
            <w:tcW w:w="50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420048" w:rsidRPr="00C44538" w:rsidRDefault="00420048" w:rsidP="00344F7C">
            <w:pPr>
              <w:jc w:val="both"/>
              <w:rPr>
                <w:rFonts w:eastAsia="Times New Roman"/>
                <w:color w:val="000000"/>
              </w:rPr>
            </w:pPr>
            <w:r w:rsidRPr="00C44538">
              <w:rPr>
                <w:rFonts w:eastAsia="Times New Roman"/>
                <w:color w:val="000000"/>
              </w:rPr>
              <w:t>- 1 группа (</w:t>
            </w:r>
            <w:proofErr w:type="spellStart"/>
            <w:r w:rsidRPr="00C44538">
              <w:rPr>
                <w:rFonts w:eastAsia="Times New Roman"/>
                <w:color w:val="000000"/>
              </w:rPr>
              <w:t>физ.лица</w:t>
            </w:r>
            <w:proofErr w:type="spellEnd"/>
            <w:r w:rsidRPr="00C44538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25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</w:tcPr>
          <w:p w:rsidR="00420048" w:rsidRPr="00C44538" w:rsidRDefault="00420048" w:rsidP="00851822">
            <w:pPr>
              <w:jc w:val="center"/>
            </w:pPr>
            <w:r w:rsidRPr="00C44538">
              <w:t>23,13</w:t>
            </w:r>
          </w:p>
        </w:tc>
        <w:tc>
          <w:tcPr>
            <w:tcW w:w="12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</w:tcPr>
          <w:p w:rsidR="00420048" w:rsidRPr="00C44538" w:rsidRDefault="00420048" w:rsidP="0085182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44538">
              <w:rPr>
                <w:rFonts w:eastAsia="Times New Roman"/>
                <w:bCs/>
                <w:color w:val="000000"/>
              </w:rPr>
              <w:t>25,55</w:t>
            </w:r>
          </w:p>
        </w:tc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420048" w:rsidRPr="00BE2D65" w:rsidRDefault="00420048" w:rsidP="00D87B8A">
            <w:pPr>
              <w:jc w:val="center"/>
              <w:rPr>
                <w:rFonts w:eastAsia="Times New Roman"/>
                <w:color w:val="000000"/>
              </w:rPr>
            </w:pPr>
            <w:r w:rsidRPr="00BE2D65">
              <w:rPr>
                <w:rFonts w:eastAsia="Times New Roman"/>
                <w:color w:val="000000"/>
              </w:rPr>
              <w:t>25,55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</w:tcPr>
          <w:p w:rsidR="00420048" w:rsidRPr="00BE2D65" w:rsidRDefault="00420048" w:rsidP="00D87B8A">
            <w:pPr>
              <w:jc w:val="center"/>
              <w:rPr>
                <w:rFonts w:eastAsia="Times New Roman"/>
                <w:color w:val="000000"/>
              </w:rPr>
            </w:pPr>
            <w:r w:rsidRPr="00BE2D65">
              <w:rPr>
                <w:rFonts w:eastAsia="Times New Roman"/>
                <w:color w:val="000000"/>
              </w:rPr>
              <w:t>0%</w:t>
            </w:r>
          </w:p>
        </w:tc>
      </w:tr>
      <w:tr w:rsidR="00420048" w:rsidRPr="00C44538" w:rsidTr="00420048">
        <w:trPr>
          <w:trHeight w:val="92"/>
        </w:trPr>
        <w:tc>
          <w:tcPr>
            <w:tcW w:w="50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420048" w:rsidRPr="00C44538" w:rsidRDefault="00420048" w:rsidP="00344F7C">
            <w:pPr>
              <w:jc w:val="both"/>
              <w:rPr>
                <w:rFonts w:eastAsia="Times New Roman"/>
                <w:color w:val="000000"/>
              </w:rPr>
            </w:pPr>
            <w:r w:rsidRPr="00C44538">
              <w:rPr>
                <w:rFonts w:eastAsia="Times New Roman"/>
                <w:color w:val="000000"/>
              </w:rPr>
              <w:t>- 2 группа (</w:t>
            </w:r>
            <w:proofErr w:type="spellStart"/>
            <w:r w:rsidRPr="00C44538">
              <w:rPr>
                <w:rFonts w:eastAsia="Times New Roman"/>
                <w:color w:val="000000"/>
              </w:rPr>
              <w:t>юр.лица</w:t>
            </w:r>
            <w:proofErr w:type="spellEnd"/>
            <w:r w:rsidRPr="00C44538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25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</w:tcPr>
          <w:p w:rsidR="00420048" w:rsidRPr="00C44538" w:rsidRDefault="00420048" w:rsidP="00851822">
            <w:pPr>
              <w:jc w:val="center"/>
            </w:pPr>
            <w:r w:rsidRPr="00C44538">
              <w:t>26,74</w:t>
            </w:r>
          </w:p>
        </w:tc>
        <w:tc>
          <w:tcPr>
            <w:tcW w:w="12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</w:tcPr>
          <w:p w:rsidR="00420048" w:rsidRPr="00C44538" w:rsidRDefault="00420048" w:rsidP="0085182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44538">
              <w:rPr>
                <w:rFonts w:eastAsia="Times New Roman"/>
                <w:bCs/>
                <w:color w:val="000000"/>
              </w:rPr>
              <w:t>29,73</w:t>
            </w:r>
          </w:p>
        </w:tc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420048" w:rsidRPr="00BE2D65" w:rsidRDefault="00420048" w:rsidP="00D87B8A">
            <w:pPr>
              <w:jc w:val="center"/>
              <w:rPr>
                <w:rFonts w:eastAsia="Times New Roman"/>
                <w:color w:val="000000"/>
              </w:rPr>
            </w:pPr>
            <w:r w:rsidRPr="00BE2D65">
              <w:rPr>
                <w:rFonts w:eastAsia="Times New Roman"/>
                <w:color w:val="000000"/>
              </w:rPr>
              <w:t>29,37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</w:tcPr>
          <w:p w:rsidR="00420048" w:rsidRPr="00BE2D65" w:rsidRDefault="00420048" w:rsidP="00D87B8A">
            <w:pPr>
              <w:jc w:val="center"/>
              <w:rPr>
                <w:rFonts w:eastAsia="Times New Roman"/>
                <w:color w:val="000000"/>
              </w:rPr>
            </w:pPr>
            <w:r w:rsidRPr="00D1616A">
              <w:rPr>
                <w:rFonts w:eastAsia="Times New Roman"/>
                <w:color w:val="000000"/>
              </w:rPr>
              <w:t>-1,2%</w:t>
            </w:r>
          </w:p>
        </w:tc>
      </w:tr>
      <w:tr w:rsidR="00420048" w:rsidRPr="00C44538" w:rsidTr="00420048">
        <w:trPr>
          <w:trHeight w:val="92"/>
        </w:trPr>
        <w:tc>
          <w:tcPr>
            <w:tcW w:w="50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420048" w:rsidRPr="00C44538" w:rsidRDefault="00420048" w:rsidP="00344F7C">
            <w:pPr>
              <w:jc w:val="both"/>
              <w:rPr>
                <w:rFonts w:eastAsia="Times New Roman"/>
                <w:color w:val="000000"/>
              </w:rPr>
            </w:pPr>
            <w:r w:rsidRPr="00C44538">
              <w:rPr>
                <w:rFonts w:eastAsia="Times New Roman"/>
                <w:color w:val="000000"/>
              </w:rPr>
              <w:t>- 3 группа (</w:t>
            </w:r>
            <w:proofErr w:type="spellStart"/>
            <w:r w:rsidRPr="00C44538">
              <w:rPr>
                <w:rFonts w:eastAsia="Times New Roman"/>
                <w:color w:val="000000"/>
              </w:rPr>
              <w:t>юр.лица</w:t>
            </w:r>
            <w:proofErr w:type="spellEnd"/>
            <w:r w:rsidRPr="00C44538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C44538">
              <w:rPr>
                <w:rFonts w:eastAsia="Times New Roman"/>
                <w:color w:val="000000"/>
              </w:rPr>
              <w:t>финанс.из</w:t>
            </w:r>
            <w:proofErr w:type="spellEnd"/>
            <w:r w:rsidRPr="00C4453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44538">
              <w:rPr>
                <w:rFonts w:eastAsia="Times New Roman"/>
                <w:color w:val="000000"/>
              </w:rPr>
              <w:t>гос.бюджета</w:t>
            </w:r>
            <w:proofErr w:type="spellEnd"/>
            <w:r w:rsidRPr="00C44538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25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</w:tcPr>
          <w:p w:rsidR="00420048" w:rsidRPr="00C44538" w:rsidRDefault="00420048" w:rsidP="00851822">
            <w:pPr>
              <w:jc w:val="center"/>
            </w:pPr>
            <w:r w:rsidRPr="00C44538">
              <w:t>36,36</w:t>
            </w:r>
          </w:p>
        </w:tc>
        <w:tc>
          <w:tcPr>
            <w:tcW w:w="12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</w:tcPr>
          <w:p w:rsidR="00420048" w:rsidRPr="00C44538" w:rsidRDefault="00420048" w:rsidP="0085182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44538">
              <w:rPr>
                <w:rFonts w:eastAsia="Times New Roman"/>
                <w:bCs/>
                <w:color w:val="000000"/>
              </w:rPr>
              <w:t>32,73</w:t>
            </w:r>
          </w:p>
        </w:tc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420048" w:rsidRPr="00BE2D65" w:rsidRDefault="00420048" w:rsidP="00D87B8A">
            <w:pPr>
              <w:jc w:val="center"/>
              <w:rPr>
                <w:rFonts w:eastAsia="Times New Roman"/>
                <w:color w:val="000000"/>
              </w:rPr>
            </w:pPr>
            <w:r w:rsidRPr="00BE2D65">
              <w:rPr>
                <w:rFonts w:eastAsia="Times New Roman"/>
                <w:color w:val="000000"/>
              </w:rPr>
              <w:t>32,73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</w:tcPr>
          <w:p w:rsidR="00420048" w:rsidRPr="00BE2D65" w:rsidRDefault="00420048" w:rsidP="00D87B8A">
            <w:pPr>
              <w:jc w:val="center"/>
              <w:rPr>
                <w:rFonts w:eastAsia="Times New Roman"/>
                <w:color w:val="000000"/>
              </w:rPr>
            </w:pPr>
            <w:r w:rsidRPr="00BE2D65">
              <w:rPr>
                <w:rFonts w:eastAsia="Times New Roman"/>
                <w:color w:val="000000"/>
              </w:rPr>
              <w:t>0%</w:t>
            </w:r>
          </w:p>
        </w:tc>
      </w:tr>
      <w:tr w:rsidR="00420048" w:rsidRPr="00C44538" w:rsidTr="00420048">
        <w:trPr>
          <w:trHeight w:val="92"/>
        </w:trPr>
        <w:tc>
          <w:tcPr>
            <w:tcW w:w="50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420048" w:rsidRPr="00C44538" w:rsidRDefault="00420048" w:rsidP="00344F7C">
            <w:pPr>
              <w:jc w:val="both"/>
              <w:rPr>
                <w:rFonts w:eastAsia="Times New Roman"/>
                <w:color w:val="000000"/>
              </w:rPr>
            </w:pPr>
            <w:r w:rsidRPr="00C44538">
              <w:rPr>
                <w:rFonts w:eastAsia="Times New Roman"/>
                <w:color w:val="000000"/>
              </w:rPr>
              <w:t>- 4 группа (производители СЗПТ)</w:t>
            </w:r>
          </w:p>
        </w:tc>
        <w:tc>
          <w:tcPr>
            <w:tcW w:w="125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</w:tcPr>
          <w:p w:rsidR="00420048" w:rsidRPr="00C44538" w:rsidRDefault="00420048" w:rsidP="00851822">
            <w:pPr>
              <w:jc w:val="center"/>
            </w:pPr>
            <w:r w:rsidRPr="00C44538">
              <w:t>25,57</w:t>
            </w:r>
          </w:p>
        </w:tc>
        <w:tc>
          <w:tcPr>
            <w:tcW w:w="12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</w:tcPr>
          <w:p w:rsidR="00420048" w:rsidRPr="00C44538" w:rsidRDefault="00420048" w:rsidP="0085182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44538">
              <w:rPr>
                <w:rFonts w:eastAsia="Times New Roman"/>
                <w:bCs/>
                <w:color w:val="000000"/>
              </w:rPr>
              <w:t>28,00</w:t>
            </w:r>
          </w:p>
        </w:tc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420048" w:rsidRPr="00BE2D65" w:rsidRDefault="00420048" w:rsidP="00D87B8A">
            <w:pPr>
              <w:jc w:val="center"/>
              <w:rPr>
                <w:rFonts w:eastAsia="Times New Roman"/>
                <w:color w:val="000000"/>
              </w:rPr>
            </w:pPr>
            <w:r w:rsidRPr="00BE2D65">
              <w:rPr>
                <w:rFonts w:eastAsia="Times New Roman"/>
                <w:color w:val="000000"/>
              </w:rPr>
              <w:t>28,00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</w:tcPr>
          <w:p w:rsidR="00420048" w:rsidRPr="00BE2D65" w:rsidRDefault="00420048" w:rsidP="00D87B8A">
            <w:pPr>
              <w:jc w:val="center"/>
              <w:rPr>
                <w:rFonts w:eastAsia="Times New Roman"/>
                <w:color w:val="000000"/>
              </w:rPr>
            </w:pPr>
            <w:r w:rsidRPr="00BE2D65">
              <w:rPr>
                <w:rFonts w:eastAsia="Times New Roman"/>
                <w:color w:val="000000"/>
              </w:rPr>
              <w:t>0%</w:t>
            </w:r>
          </w:p>
        </w:tc>
      </w:tr>
    </w:tbl>
    <w:p w:rsidR="002E6321" w:rsidRDefault="002E6321" w:rsidP="002E6321">
      <w:pPr>
        <w:pStyle w:val="a8"/>
        <w:tabs>
          <w:tab w:val="left" w:pos="1134"/>
        </w:tabs>
        <w:spacing w:after="0"/>
        <w:ind w:left="568" w:right="2"/>
        <w:jc w:val="both"/>
        <w:rPr>
          <w:b/>
          <w:sz w:val="24"/>
          <w:szCs w:val="24"/>
        </w:rPr>
      </w:pPr>
    </w:p>
    <w:p w:rsidR="0070665D" w:rsidRDefault="002E6321" w:rsidP="002E6321">
      <w:pPr>
        <w:pStyle w:val="a8"/>
        <w:tabs>
          <w:tab w:val="left" w:pos="1134"/>
        </w:tabs>
        <w:spacing w:after="0"/>
        <w:ind w:left="568" w:right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r w:rsidR="00FB4E16" w:rsidRPr="002E6321">
        <w:rPr>
          <w:b/>
          <w:sz w:val="24"/>
          <w:szCs w:val="24"/>
        </w:rPr>
        <w:t xml:space="preserve">Изменение </w:t>
      </w:r>
      <w:r w:rsidR="001C6AD7" w:rsidRPr="002E6321">
        <w:rPr>
          <w:b/>
          <w:sz w:val="24"/>
          <w:szCs w:val="24"/>
        </w:rPr>
        <w:t>законодательной и нормативной документации Республики Казахстан, относящейся к деятельности Товарищества</w:t>
      </w:r>
    </w:p>
    <w:p w:rsidR="002E6321" w:rsidRPr="002E6321" w:rsidRDefault="002E6321" w:rsidP="002E6321">
      <w:pPr>
        <w:pStyle w:val="a8"/>
        <w:tabs>
          <w:tab w:val="left" w:pos="1134"/>
        </w:tabs>
        <w:spacing w:after="0"/>
        <w:ind w:left="568" w:right="2"/>
        <w:jc w:val="both"/>
        <w:rPr>
          <w:b/>
          <w:sz w:val="24"/>
          <w:szCs w:val="24"/>
        </w:rPr>
      </w:pPr>
    </w:p>
    <w:p w:rsidR="00C8309C" w:rsidRPr="0046134B" w:rsidRDefault="00C8309C" w:rsidP="00C8309C">
      <w:pPr>
        <w:tabs>
          <w:tab w:val="left" w:pos="567"/>
        </w:tabs>
        <w:ind w:firstLine="567"/>
        <w:jc w:val="both"/>
        <w:rPr>
          <w:sz w:val="24"/>
          <w:szCs w:val="24"/>
        </w:rPr>
      </w:pPr>
      <w:proofErr w:type="gramStart"/>
      <w:r w:rsidRPr="0046134B">
        <w:rPr>
          <w:sz w:val="24"/>
          <w:szCs w:val="24"/>
        </w:rPr>
        <w:t xml:space="preserve">Законом РК «О внесении изменений и дополнений в некоторые законодательные акты РК по вопросам ведения бизнеса» от 06.04.2024 года № 71-VIII, </w:t>
      </w:r>
      <w:proofErr w:type="spellStart"/>
      <w:r w:rsidRPr="0046134B">
        <w:rPr>
          <w:sz w:val="24"/>
          <w:szCs w:val="24"/>
        </w:rPr>
        <w:t>пп</w:t>
      </w:r>
      <w:proofErr w:type="spellEnd"/>
      <w:r w:rsidRPr="0046134B">
        <w:rPr>
          <w:sz w:val="24"/>
          <w:szCs w:val="24"/>
        </w:rPr>
        <w:t>. 1 п. 3 ст. 39 Закона РК «О государственных закупках» приведен в соответствие с редакцией, действовавшей до 31.12.2023 года и гласит «Государственные закупки способом из одного источника путем прямого заключения договора о государственных закупках осуществляются в случаях приобретения услуг</w:t>
      </w:r>
      <w:proofErr w:type="gramEnd"/>
      <w:r w:rsidRPr="0046134B">
        <w:rPr>
          <w:sz w:val="24"/>
          <w:szCs w:val="24"/>
        </w:rPr>
        <w:t xml:space="preserve">, относящихся к сферам </w:t>
      </w:r>
      <w:hyperlink r:id="rId9" w:anchor="sub_id=50000" w:history="1">
        <w:r w:rsidRPr="0046134B">
          <w:rPr>
            <w:sz w:val="24"/>
            <w:szCs w:val="24"/>
          </w:rPr>
          <w:t>естественных монополий</w:t>
        </w:r>
      </w:hyperlink>
      <w:r w:rsidRPr="0046134B">
        <w:rPr>
          <w:sz w:val="24"/>
          <w:szCs w:val="24"/>
        </w:rPr>
        <w:t xml:space="preserve">, а также энергоснабжения или купли-продажи электрической энергии с </w:t>
      </w:r>
      <w:hyperlink r:id="rId10" w:anchor="sub_id=10034" w:history="1">
        <w:r w:rsidRPr="0046134B">
          <w:rPr>
            <w:sz w:val="24"/>
            <w:szCs w:val="24"/>
          </w:rPr>
          <w:t>гарантирующим поставщиком электрической энергии</w:t>
        </w:r>
      </w:hyperlink>
      <w:r w:rsidRPr="0046134B">
        <w:rPr>
          <w:sz w:val="24"/>
          <w:szCs w:val="24"/>
        </w:rPr>
        <w:t xml:space="preserve">». </w:t>
      </w:r>
    </w:p>
    <w:p w:rsidR="00C8309C" w:rsidRPr="0046134B" w:rsidRDefault="00C8309C" w:rsidP="00C8309C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6134B">
        <w:rPr>
          <w:sz w:val="24"/>
          <w:szCs w:val="24"/>
        </w:rPr>
        <w:lastRenderedPageBreak/>
        <w:t>В части указанных изменений Законом РК «О внесении изменений и дополнений в некоторые законодательные акты РК п</w:t>
      </w:r>
      <w:r w:rsidR="00B57E5A" w:rsidRPr="0046134B">
        <w:rPr>
          <w:sz w:val="24"/>
          <w:szCs w:val="24"/>
        </w:rPr>
        <w:t xml:space="preserve">о вопросам ведения бизнеса» от </w:t>
      </w:r>
      <w:r w:rsidRPr="0046134B">
        <w:rPr>
          <w:sz w:val="24"/>
          <w:szCs w:val="24"/>
        </w:rPr>
        <w:t>6</w:t>
      </w:r>
      <w:r w:rsidR="00B57E5A" w:rsidRPr="0046134B">
        <w:rPr>
          <w:sz w:val="24"/>
          <w:szCs w:val="24"/>
        </w:rPr>
        <w:t xml:space="preserve"> апреля </w:t>
      </w:r>
      <w:r w:rsidRPr="0046134B">
        <w:rPr>
          <w:sz w:val="24"/>
          <w:szCs w:val="24"/>
        </w:rPr>
        <w:t>2024 года вступил в силу с 01</w:t>
      </w:r>
      <w:r w:rsidR="00B57E5A" w:rsidRPr="0046134B">
        <w:rPr>
          <w:sz w:val="24"/>
          <w:szCs w:val="24"/>
        </w:rPr>
        <w:t xml:space="preserve"> января </w:t>
      </w:r>
      <w:r w:rsidRPr="0046134B">
        <w:rPr>
          <w:sz w:val="24"/>
          <w:szCs w:val="24"/>
        </w:rPr>
        <w:t>2024 года.</w:t>
      </w:r>
    </w:p>
    <w:p w:rsidR="00C8309C" w:rsidRPr="0046134B" w:rsidRDefault="00C8309C" w:rsidP="00C8309C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6134B">
        <w:rPr>
          <w:sz w:val="24"/>
          <w:szCs w:val="24"/>
        </w:rPr>
        <w:t>С 12</w:t>
      </w:r>
      <w:r w:rsidR="00B57E5A" w:rsidRPr="0046134B">
        <w:rPr>
          <w:sz w:val="24"/>
          <w:szCs w:val="24"/>
        </w:rPr>
        <w:t xml:space="preserve"> апреля </w:t>
      </w:r>
      <w:r w:rsidRPr="0046134B">
        <w:rPr>
          <w:sz w:val="24"/>
          <w:szCs w:val="24"/>
        </w:rPr>
        <w:t xml:space="preserve">2024 года восстановлена в полном объеме работа портала государственных закупок в отношении </w:t>
      </w:r>
      <w:hyperlink r:id="rId11" w:anchor="sub_id=10034" w:history="1">
        <w:r w:rsidRPr="0046134B">
          <w:rPr>
            <w:sz w:val="24"/>
            <w:szCs w:val="24"/>
          </w:rPr>
          <w:t>гарантирующего поставщика электрической энергии</w:t>
        </w:r>
      </w:hyperlink>
      <w:r w:rsidRPr="0046134B">
        <w:rPr>
          <w:sz w:val="24"/>
          <w:szCs w:val="24"/>
        </w:rPr>
        <w:t> ТОО «АлматыЭнергоСбыт» (код КТРУ ТОО «АлматыЭнергоСбыт» - 351210.900.000000 «Услуги по общему электроснабжению»).</w:t>
      </w:r>
    </w:p>
    <w:p w:rsidR="00916874" w:rsidRPr="0046134B" w:rsidRDefault="00916874" w:rsidP="00D87B8A">
      <w:pPr>
        <w:pStyle w:val="a8"/>
        <w:spacing w:after="0"/>
        <w:ind w:right="2"/>
        <w:jc w:val="both"/>
        <w:rPr>
          <w:b/>
          <w:sz w:val="24"/>
          <w:szCs w:val="24"/>
        </w:rPr>
      </w:pPr>
    </w:p>
    <w:p w:rsidR="00254924" w:rsidRPr="0046134B" w:rsidRDefault="00274DC7" w:rsidP="00254924">
      <w:pPr>
        <w:pStyle w:val="af8"/>
        <w:numPr>
          <w:ilvl w:val="0"/>
          <w:numId w:val="1"/>
        </w:numPr>
        <w:ind w:hanging="502"/>
        <w:jc w:val="both"/>
        <w:rPr>
          <w:b/>
        </w:rPr>
      </w:pPr>
      <w:r w:rsidRPr="0046134B">
        <w:rPr>
          <w:b/>
        </w:rPr>
        <w:t xml:space="preserve">Ключевые показатели деятельности (КПД) </w:t>
      </w:r>
      <w:r w:rsidR="00150CC4" w:rsidRPr="0046134B">
        <w:rPr>
          <w:b/>
        </w:rPr>
        <w:t>за отчетный</w:t>
      </w:r>
      <w:r w:rsidRPr="0046134B">
        <w:rPr>
          <w:b/>
        </w:rPr>
        <w:t xml:space="preserve"> период</w:t>
      </w:r>
    </w:p>
    <w:p w:rsidR="00EC5F14" w:rsidRDefault="00575D69" w:rsidP="005D4D5A">
      <w:pPr>
        <w:numPr>
          <w:ilvl w:val="1"/>
          <w:numId w:val="1"/>
        </w:numPr>
        <w:autoSpaceDE w:val="0"/>
        <w:autoSpaceDN w:val="0"/>
        <w:adjustRightInd w:val="0"/>
        <w:spacing w:line="240" w:lineRule="atLeast"/>
        <w:ind w:left="993" w:hanging="425"/>
        <w:jc w:val="both"/>
        <w:rPr>
          <w:b/>
          <w:sz w:val="24"/>
          <w:szCs w:val="24"/>
        </w:rPr>
      </w:pPr>
      <w:r w:rsidRPr="0046134B">
        <w:rPr>
          <w:b/>
          <w:sz w:val="24"/>
          <w:szCs w:val="24"/>
        </w:rPr>
        <w:t xml:space="preserve">Стратегические и операционные КПД </w:t>
      </w:r>
    </w:p>
    <w:p w:rsidR="002E6321" w:rsidRPr="0046134B" w:rsidRDefault="002E6321" w:rsidP="002E6321">
      <w:pPr>
        <w:autoSpaceDE w:val="0"/>
        <w:autoSpaceDN w:val="0"/>
        <w:adjustRightInd w:val="0"/>
        <w:spacing w:line="240" w:lineRule="atLeast"/>
        <w:ind w:left="993"/>
        <w:jc w:val="both"/>
        <w:rPr>
          <w:b/>
          <w:sz w:val="24"/>
          <w:szCs w:val="24"/>
        </w:rPr>
      </w:pPr>
    </w:p>
    <w:p w:rsidR="0034110F" w:rsidRDefault="0070665D" w:rsidP="004B5014">
      <w:pPr>
        <w:jc w:val="both"/>
        <w:rPr>
          <w:sz w:val="24"/>
          <w:szCs w:val="24"/>
        </w:rPr>
      </w:pPr>
      <w:r w:rsidRPr="0046134B">
        <w:rPr>
          <w:sz w:val="24"/>
          <w:szCs w:val="24"/>
        </w:rPr>
        <w:t xml:space="preserve">        </w:t>
      </w:r>
      <w:r w:rsidR="004B5014" w:rsidRPr="0046134B">
        <w:rPr>
          <w:sz w:val="24"/>
          <w:szCs w:val="24"/>
        </w:rPr>
        <w:t xml:space="preserve">За отчетный период </w:t>
      </w:r>
      <w:r w:rsidR="007F4580" w:rsidRPr="0046134B">
        <w:rPr>
          <w:sz w:val="24"/>
          <w:szCs w:val="24"/>
        </w:rPr>
        <w:t xml:space="preserve">Товарищество реализовало э/энергии в объеме 4 048 </w:t>
      </w:r>
      <w:proofErr w:type="spellStart"/>
      <w:r w:rsidR="007F4580" w:rsidRPr="0046134B">
        <w:rPr>
          <w:sz w:val="24"/>
          <w:szCs w:val="24"/>
        </w:rPr>
        <w:t>млн</w:t>
      </w:r>
      <w:proofErr w:type="gramStart"/>
      <w:r w:rsidR="007F4580" w:rsidRPr="0046134B">
        <w:rPr>
          <w:sz w:val="24"/>
          <w:szCs w:val="24"/>
        </w:rPr>
        <w:t>.к</w:t>
      </w:r>
      <w:proofErr w:type="gramEnd"/>
      <w:r w:rsidR="007F4580" w:rsidRPr="0046134B">
        <w:rPr>
          <w:sz w:val="24"/>
          <w:szCs w:val="24"/>
        </w:rPr>
        <w:t>Втч</w:t>
      </w:r>
      <w:proofErr w:type="spellEnd"/>
      <w:r w:rsidR="007F4580" w:rsidRPr="0046134B">
        <w:rPr>
          <w:sz w:val="24"/>
          <w:szCs w:val="24"/>
        </w:rPr>
        <w:t xml:space="preserve">. при плане 4 016 </w:t>
      </w:r>
      <w:proofErr w:type="spellStart"/>
      <w:r w:rsidR="007F4580" w:rsidRPr="0046134B">
        <w:rPr>
          <w:sz w:val="24"/>
          <w:szCs w:val="24"/>
        </w:rPr>
        <w:t>млн.кВтч</w:t>
      </w:r>
      <w:proofErr w:type="spellEnd"/>
      <w:r w:rsidR="007F4580" w:rsidRPr="0046134B">
        <w:rPr>
          <w:sz w:val="24"/>
          <w:szCs w:val="24"/>
        </w:rPr>
        <w:t xml:space="preserve"> с увеличением на 1% (32,3 </w:t>
      </w:r>
      <w:proofErr w:type="spellStart"/>
      <w:r w:rsidR="007F4580" w:rsidRPr="0046134B">
        <w:rPr>
          <w:sz w:val="24"/>
          <w:szCs w:val="24"/>
        </w:rPr>
        <w:t>млн.кВтч</w:t>
      </w:r>
      <w:proofErr w:type="spellEnd"/>
      <w:r w:rsidR="007F4580" w:rsidRPr="0046134B">
        <w:rPr>
          <w:sz w:val="24"/>
          <w:szCs w:val="24"/>
        </w:rPr>
        <w:t>)</w:t>
      </w:r>
      <w:r w:rsidR="00AD7CDA" w:rsidRPr="0046134B">
        <w:rPr>
          <w:sz w:val="24"/>
          <w:szCs w:val="24"/>
        </w:rPr>
        <w:t xml:space="preserve">, </w:t>
      </w:r>
      <w:r w:rsidR="004B5014" w:rsidRPr="0046134B">
        <w:rPr>
          <w:sz w:val="24"/>
          <w:szCs w:val="24"/>
        </w:rPr>
        <w:t>в том числе по группам потребителей:</w:t>
      </w:r>
    </w:p>
    <w:p w:rsidR="002E6321" w:rsidRPr="0046134B" w:rsidRDefault="002E6321" w:rsidP="004B5014">
      <w:pPr>
        <w:jc w:val="both"/>
        <w:rPr>
          <w:sz w:val="24"/>
          <w:szCs w:val="24"/>
        </w:rPr>
      </w:pPr>
    </w:p>
    <w:tbl>
      <w:tblPr>
        <w:tblW w:w="101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1134"/>
        <w:gridCol w:w="1134"/>
        <w:gridCol w:w="1134"/>
        <w:gridCol w:w="1276"/>
        <w:gridCol w:w="850"/>
        <w:gridCol w:w="955"/>
      </w:tblGrid>
      <w:tr w:rsidR="003E0326" w:rsidRPr="00C44538" w:rsidTr="00B81FF7">
        <w:trPr>
          <w:trHeight w:val="254"/>
        </w:trPr>
        <w:tc>
          <w:tcPr>
            <w:tcW w:w="2694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6D9F1"/>
            <w:vAlign w:val="center"/>
            <w:hideMark/>
          </w:tcPr>
          <w:p w:rsidR="003E0326" w:rsidRPr="00C44538" w:rsidRDefault="003E0326" w:rsidP="00B04B4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color w:val="000000"/>
              </w:rPr>
              <w:t>Категория потребителей</w:t>
            </w:r>
          </w:p>
        </w:tc>
        <w:tc>
          <w:tcPr>
            <w:tcW w:w="992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6D9F1"/>
            <w:vAlign w:val="center"/>
            <w:hideMark/>
          </w:tcPr>
          <w:p w:rsidR="003E0326" w:rsidRPr="00C44538" w:rsidRDefault="003E0326" w:rsidP="00AD7C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3E0326" w:rsidRPr="00C44538" w:rsidRDefault="003E0326" w:rsidP="00AD7C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color w:val="000000"/>
              </w:rPr>
              <w:t>2023г.</w:t>
            </w:r>
          </w:p>
          <w:p w:rsidR="003E0326" w:rsidRPr="00C44538" w:rsidRDefault="003E0326" w:rsidP="00AD7C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color w:val="000000"/>
              </w:rPr>
              <w:t>Факт</w:t>
            </w:r>
          </w:p>
          <w:p w:rsidR="003E0326" w:rsidRPr="00C44538" w:rsidRDefault="003E0326" w:rsidP="00AD7CDA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6D9F1" w:themeFill="text2" w:themeFillTint="33"/>
          </w:tcPr>
          <w:p w:rsidR="003E0326" w:rsidRPr="00C44538" w:rsidRDefault="003E0326" w:rsidP="00AD7C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3E0326" w:rsidRPr="00C44538" w:rsidRDefault="003E0326" w:rsidP="007F458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color w:val="000000"/>
              </w:rPr>
              <w:t>1</w:t>
            </w:r>
            <w:r w:rsidR="007F4580">
              <w:rPr>
                <w:rFonts w:eastAsia="Times New Roman"/>
                <w:b/>
                <w:bCs/>
                <w:color w:val="000000"/>
              </w:rPr>
              <w:t>п</w:t>
            </w:r>
            <w:r w:rsidRPr="00C44538">
              <w:rPr>
                <w:rFonts w:eastAsia="Times New Roman"/>
                <w:b/>
                <w:bCs/>
                <w:color w:val="000000"/>
              </w:rPr>
              <w:t>.2023г. Факт</w:t>
            </w:r>
          </w:p>
        </w:tc>
        <w:tc>
          <w:tcPr>
            <w:tcW w:w="1134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6D9F1"/>
            <w:vAlign w:val="center"/>
            <w:hideMark/>
          </w:tcPr>
          <w:p w:rsidR="003E0326" w:rsidRPr="00C44538" w:rsidRDefault="003E0326" w:rsidP="00AD7C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color w:val="000000"/>
              </w:rPr>
              <w:t>1</w:t>
            </w:r>
            <w:r w:rsidR="007F4580">
              <w:rPr>
                <w:rFonts w:eastAsia="Times New Roman"/>
                <w:b/>
                <w:bCs/>
                <w:color w:val="000000"/>
              </w:rPr>
              <w:t>п</w:t>
            </w:r>
            <w:r w:rsidRPr="00C44538">
              <w:rPr>
                <w:rFonts w:eastAsia="Times New Roman"/>
                <w:b/>
                <w:bCs/>
                <w:color w:val="000000"/>
              </w:rPr>
              <w:t>.2024г.</w:t>
            </w:r>
          </w:p>
          <w:p w:rsidR="003E0326" w:rsidRPr="00C44538" w:rsidRDefault="003E0326" w:rsidP="00AD7C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color w:val="00000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6D9F1"/>
            <w:vAlign w:val="center"/>
            <w:hideMark/>
          </w:tcPr>
          <w:p w:rsidR="003E0326" w:rsidRPr="00C44538" w:rsidRDefault="003E0326" w:rsidP="00AD7C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color w:val="000000"/>
              </w:rPr>
              <w:t>1</w:t>
            </w:r>
            <w:r w:rsidR="007F4580">
              <w:rPr>
                <w:rFonts w:eastAsia="Times New Roman"/>
                <w:b/>
                <w:bCs/>
                <w:color w:val="000000"/>
              </w:rPr>
              <w:t>п</w:t>
            </w:r>
            <w:r w:rsidRPr="00C44538">
              <w:rPr>
                <w:rFonts w:eastAsia="Times New Roman"/>
                <w:b/>
                <w:bCs/>
                <w:color w:val="000000"/>
              </w:rPr>
              <w:t>.2024г.</w:t>
            </w:r>
          </w:p>
          <w:p w:rsidR="003E0326" w:rsidRPr="00C44538" w:rsidRDefault="003E0326" w:rsidP="00AD7C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color w:val="000000"/>
              </w:rPr>
              <w:t>Факт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000000" w:fill="C6D9F1"/>
            <w:vAlign w:val="center"/>
            <w:hideMark/>
          </w:tcPr>
          <w:p w:rsidR="003E0326" w:rsidRPr="00C44538" w:rsidRDefault="003E0326" w:rsidP="00AD7C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color w:val="000000"/>
              </w:rPr>
              <w:t xml:space="preserve">Изменение план-факт (+увел.             </w:t>
            </w:r>
            <w:r w:rsidRPr="00C44538">
              <w:t xml:space="preserve"> </w:t>
            </w:r>
            <w:r w:rsidRPr="00C44538">
              <w:rPr>
                <w:rFonts w:eastAsia="Times New Roman"/>
                <w:b/>
                <w:bCs/>
                <w:color w:val="000000"/>
              </w:rPr>
              <w:t>-уменьш.)</w:t>
            </w:r>
          </w:p>
        </w:tc>
        <w:tc>
          <w:tcPr>
            <w:tcW w:w="180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D9F1"/>
            <w:vAlign w:val="center"/>
            <w:hideMark/>
          </w:tcPr>
          <w:p w:rsidR="003E0326" w:rsidRPr="00C44538" w:rsidRDefault="003E0326" w:rsidP="00AD7C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color w:val="000000"/>
              </w:rPr>
              <w:t>Изм., %</w:t>
            </w:r>
          </w:p>
        </w:tc>
      </w:tr>
      <w:tr w:rsidR="003E0326" w:rsidRPr="00C44538" w:rsidTr="00492526">
        <w:trPr>
          <w:trHeight w:val="291"/>
        </w:trPr>
        <w:tc>
          <w:tcPr>
            <w:tcW w:w="2694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3E0326" w:rsidRPr="00C44538" w:rsidRDefault="003E0326" w:rsidP="00B04B4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3E0326" w:rsidRPr="00C44538" w:rsidRDefault="003E0326" w:rsidP="00AD7C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C6D9F1" w:themeFill="text2" w:themeFillTint="33"/>
          </w:tcPr>
          <w:p w:rsidR="003E0326" w:rsidRPr="00C44538" w:rsidRDefault="003E0326" w:rsidP="00AD7C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center"/>
            <w:hideMark/>
          </w:tcPr>
          <w:p w:rsidR="003E0326" w:rsidRPr="00C44538" w:rsidRDefault="003E0326" w:rsidP="00AD7C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3E0326" w:rsidRPr="00C44538" w:rsidRDefault="003E0326" w:rsidP="00AD7C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8" w:space="0" w:color="FFFFFF"/>
            </w:tcBorders>
            <w:shd w:val="clear" w:color="000000" w:fill="C6D9F1"/>
            <w:vAlign w:val="center"/>
            <w:hideMark/>
          </w:tcPr>
          <w:p w:rsidR="003E0326" w:rsidRPr="00C44538" w:rsidRDefault="003E0326" w:rsidP="00AD7C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6D9F1"/>
            <w:vAlign w:val="center"/>
            <w:hideMark/>
          </w:tcPr>
          <w:p w:rsidR="003E0326" w:rsidRPr="00C44538" w:rsidRDefault="003E0326" w:rsidP="00AD7C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color w:val="000000"/>
              </w:rPr>
              <w:t>факт/ план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6D9F1"/>
          </w:tcPr>
          <w:p w:rsidR="003E0326" w:rsidRPr="00C44538" w:rsidRDefault="003E0326" w:rsidP="00AD7C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color w:val="000000"/>
              </w:rPr>
              <w:t>факт/</w:t>
            </w:r>
            <w:proofErr w:type="spellStart"/>
            <w:r w:rsidRPr="00C44538">
              <w:rPr>
                <w:rFonts w:eastAsia="Times New Roman"/>
                <w:b/>
                <w:bCs/>
                <w:color w:val="000000"/>
              </w:rPr>
              <w:t>аналогич.период</w:t>
            </w:r>
            <w:proofErr w:type="spellEnd"/>
          </w:p>
        </w:tc>
      </w:tr>
      <w:tr w:rsidR="007F4580" w:rsidRPr="00C44538" w:rsidTr="007F4580">
        <w:trPr>
          <w:trHeight w:val="450"/>
        </w:trPr>
        <w:tc>
          <w:tcPr>
            <w:tcW w:w="26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  <w:hideMark/>
          </w:tcPr>
          <w:p w:rsidR="007F4580" w:rsidRPr="00C44538" w:rsidRDefault="007F4580" w:rsidP="00B04B4A">
            <w:pPr>
              <w:rPr>
                <w:rFonts w:eastAsia="Times New Roman"/>
                <w:b/>
                <w:color w:val="000000"/>
              </w:rPr>
            </w:pPr>
            <w:r w:rsidRPr="00C44538">
              <w:rPr>
                <w:rFonts w:eastAsia="Times New Roman"/>
                <w:b/>
                <w:color w:val="000000"/>
              </w:rPr>
              <w:t xml:space="preserve">Полезный отпуск, </w:t>
            </w:r>
            <w:proofErr w:type="spellStart"/>
            <w:r w:rsidRPr="00C44538">
              <w:rPr>
                <w:rFonts w:eastAsia="Times New Roman"/>
                <w:b/>
                <w:color w:val="000000"/>
              </w:rPr>
              <w:t>млн</w:t>
            </w:r>
            <w:proofErr w:type="gramStart"/>
            <w:r w:rsidRPr="00C44538">
              <w:rPr>
                <w:rFonts w:eastAsia="Times New Roman"/>
                <w:b/>
                <w:color w:val="000000"/>
              </w:rPr>
              <w:t>.к</w:t>
            </w:r>
            <w:proofErr w:type="gramEnd"/>
            <w:r w:rsidRPr="00C44538">
              <w:rPr>
                <w:rFonts w:eastAsia="Times New Roman"/>
                <w:b/>
                <w:color w:val="000000"/>
              </w:rPr>
              <w:t>Втч</w:t>
            </w:r>
            <w:proofErr w:type="spellEnd"/>
            <w:r w:rsidRPr="00C44538">
              <w:rPr>
                <w:rFonts w:eastAsia="Times New Roman"/>
                <w:b/>
                <w:color w:val="000000"/>
              </w:rPr>
              <w:t>.,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C44538">
              <w:rPr>
                <w:rFonts w:eastAsia="Times New Roman"/>
                <w:b/>
                <w:color w:val="00000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  <w:hideMark/>
          </w:tcPr>
          <w:p w:rsidR="007F4580" w:rsidRPr="00C44538" w:rsidRDefault="007F4580" w:rsidP="00AD7CDA">
            <w:pPr>
              <w:jc w:val="center"/>
              <w:rPr>
                <w:b/>
              </w:rPr>
            </w:pPr>
            <w:r w:rsidRPr="00C44538">
              <w:rPr>
                <w:b/>
              </w:rPr>
              <w:t>7 085,5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000000" w:fill="D8E3F0"/>
            <w:vAlign w:val="center"/>
          </w:tcPr>
          <w:p w:rsidR="007F4580" w:rsidRPr="007F4580" w:rsidRDefault="007F4580" w:rsidP="007F4580">
            <w:pPr>
              <w:jc w:val="center"/>
              <w:rPr>
                <w:b/>
              </w:rPr>
            </w:pPr>
            <w:r w:rsidRPr="007F4580">
              <w:rPr>
                <w:b/>
              </w:rPr>
              <w:t>3 528,3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</w:tcPr>
          <w:p w:rsidR="007F4580" w:rsidRPr="007F4580" w:rsidRDefault="007F4580" w:rsidP="007F4580">
            <w:pPr>
              <w:jc w:val="center"/>
              <w:rPr>
                <w:b/>
              </w:rPr>
            </w:pPr>
            <w:r w:rsidRPr="007F4580">
              <w:rPr>
                <w:b/>
              </w:rPr>
              <w:t>4 015,7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</w:tcPr>
          <w:p w:rsidR="007F4580" w:rsidRPr="007F4580" w:rsidRDefault="007F4580" w:rsidP="007F4580">
            <w:pPr>
              <w:jc w:val="center"/>
              <w:rPr>
                <w:b/>
              </w:rPr>
            </w:pPr>
            <w:r w:rsidRPr="007F4580">
              <w:rPr>
                <w:b/>
              </w:rPr>
              <w:t>4 048,0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</w:tcPr>
          <w:p w:rsidR="007F4580" w:rsidRDefault="007F4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</w:tcPr>
          <w:p w:rsidR="007F4580" w:rsidRDefault="007F4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</w:tcPr>
          <w:p w:rsidR="007F4580" w:rsidRDefault="007F4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115%</w:t>
            </w:r>
          </w:p>
        </w:tc>
      </w:tr>
      <w:tr w:rsidR="007F4580" w:rsidRPr="00C44538" w:rsidTr="007F4580">
        <w:trPr>
          <w:trHeight w:val="260"/>
        </w:trPr>
        <w:tc>
          <w:tcPr>
            <w:tcW w:w="26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  <w:hideMark/>
          </w:tcPr>
          <w:p w:rsidR="007F4580" w:rsidRPr="00C44538" w:rsidRDefault="007F4580" w:rsidP="00B04B4A">
            <w:pPr>
              <w:rPr>
                <w:rFonts w:eastAsia="Times New Roman"/>
                <w:color w:val="000000"/>
              </w:rPr>
            </w:pPr>
            <w:r w:rsidRPr="00C44538">
              <w:rPr>
                <w:rFonts w:eastAsia="Times New Roman"/>
                <w:color w:val="000000"/>
              </w:rPr>
              <w:t>Население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  <w:hideMark/>
          </w:tcPr>
          <w:p w:rsidR="007F4580" w:rsidRPr="00C44538" w:rsidRDefault="007F4580" w:rsidP="00AD7CDA">
            <w:pPr>
              <w:jc w:val="center"/>
            </w:pPr>
            <w:r w:rsidRPr="00C44538">
              <w:t>2 514,6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000000" w:fill="D8E3F0"/>
            <w:vAlign w:val="center"/>
          </w:tcPr>
          <w:p w:rsidR="007F4580" w:rsidRPr="007F4580" w:rsidRDefault="007F4580" w:rsidP="007F4580">
            <w:pPr>
              <w:jc w:val="center"/>
            </w:pPr>
            <w:r w:rsidRPr="007F4580">
              <w:t>1 251,0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</w:tcPr>
          <w:p w:rsidR="007F4580" w:rsidRPr="007F4580" w:rsidRDefault="007F4580" w:rsidP="007F4580">
            <w:pPr>
              <w:jc w:val="center"/>
            </w:pPr>
            <w:r w:rsidRPr="007F4580">
              <w:t>1386,4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</w:tcPr>
          <w:p w:rsidR="007F4580" w:rsidRPr="007F4580" w:rsidRDefault="007F4580" w:rsidP="007F4580">
            <w:pPr>
              <w:jc w:val="center"/>
            </w:pPr>
            <w:r w:rsidRPr="007F4580">
              <w:t>1293,7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</w:tcPr>
          <w:p w:rsidR="007F4580" w:rsidRDefault="007F4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</w:tcPr>
          <w:p w:rsidR="007F4580" w:rsidRDefault="007F4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</w:tcPr>
          <w:p w:rsidR="007F4580" w:rsidRDefault="007F4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103%</w:t>
            </w:r>
          </w:p>
        </w:tc>
      </w:tr>
      <w:tr w:rsidR="007F4580" w:rsidRPr="00C44538" w:rsidTr="007F4580">
        <w:trPr>
          <w:trHeight w:val="135"/>
        </w:trPr>
        <w:tc>
          <w:tcPr>
            <w:tcW w:w="26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  <w:hideMark/>
          </w:tcPr>
          <w:p w:rsidR="007F4580" w:rsidRPr="00C44538" w:rsidRDefault="007F4580" w:rsidP="00B04B4A">
            <w:pPr>
              <w:rPr>
                <w:rFonts w:eastAsia="Times New Roman"/>
                <w:color w:val="000000"/>
              </w:rPr>
            </w:pPr>
            <w:r w:rsidRPr="00C44538">
              <w:rPr>
                <w:rFonts w:eastAsia="Times New Roman"/>
                <w:color w:val="000000"/>
              </w:rPr>
              <w:t>Промышленность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  <w:hideMark/>
          </w:tcPr>
          <w:p w:rsidR="007F4580" w:rsidRPr="00C44538" w:rsidRDefault="007F4580" w:rsidP="00AD7CDA">
            <w:pPr>
              <w:jc w:val="center"/>
            </w:pPr>
            <w:r w:rsidRPr="00C44538">
              <w:t>1 123,2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000000" w:fill="D8E3F0"/>
            <w:vAlign w:val="center"/>
          </w:tcPr>
          <w:p w:rsidR="007F4580" w:rsidRPr="007F4580" w:rsidRDefault="007F4580" w:rsidP="007F4580">
            <w:pPr>
              <w:jc w:val="center"/>
            </w:pPr>
            <w:r w:rsidRPr="007F4580">
              <w:t>567,6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</w:tcPr>
          <w:p w:rsidR="007F4580" w:rsidRPr="007F4580" w:rsidRDefault="007F4580" w:rsidP="007F4580">
            <w:pPr>
              <w:jc w:val="center"/>
            </w:pPr>
            <w:r w:rsidRPr="007F4580">
              <w:t>634,2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</w:tcPr>
          <w:p w:rsidR="007F4580" w:rsidRPr="007F4580" w:rsidRDefault="007F4580" w:rsidP="007F4580">
            <w:pPr>
              <w:jc w:val="center"/>
            </w:pPr>
            <w:r w:rsidRPr="007F4580">
              <w:t>734,8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</w:tcPr>
          <w:p w:rsidR="007F4580" w:rsidRDefault="007F4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</w:tcPr>
          <w:p w:rsidR="007F4580" w:rsidRDefault="007F4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</w:tcPr>
          <w:p w:rsidR="007F4580" w:rsidRDefault="007F4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129%</w:t>
            </w:r>
          </w:p>
        </w:tc>
      </w:tr>
      <w:tr w:rsidR="007F4580" w:rsidRPr="00C44538" w:rsidTr="007F4580">
        <w:trPr>
          <w:trHeight w:val="166"/>
        </w:trPr>
        <w:tc>
          <w:tcPr>
            <w:tcW w:w="26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  <w:hideMark/>
          </w:tcPr>
          <w:p w:rsidR="007F4580" w:rsidRPr="00C44538" w:rsidRDefault="007F4580" w:rsidP="00B04B4A">
            <w:pPr>
              <w:rPr>
                <w:rFonts w:eastAsia="Times New Roman"/>
                <w:color w:val="000000"/>
              </w:rPr>
            </w:pPr>
            <w:r w:rsidRPr="00C44538">
              <w:rPr>
                <w:rFonts w:eastAsia="Times New Roman"/>
                <w:color w:val="000000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  <w:hideMark/>
          </w:tcPr>
          <w:p w:rsidR="007F4580" w:rsidRPr="00C44538" w:rsidRDefault="007F4580" w:rsidP="00AD7CDA">
            <w:pPr>
              <w:jc w:val="center"/>
            </w:pPr>
            <w:r w:rsidRPr="00C44538">
              <w:t>217,6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000000" w:fill="D8E3F0"/>
            <w:vAlign w:val="center"/>
          </w:tcPr>
          <w:p w:rsidR="007F4580" w:rsidRPr="007F4580" w:rsidRDefault="007F4580" w:rsidP="007F4580">
            <w:pPr>
              <w:jc w:val="center"/>
            </w:pPr>
            <w:r w:rsidRPr="007F4580">
              <w:t>114,4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</w:tcPr>
          <w:p w:rsidR="007F4580" w:rsidRPr="007F4580" w:rsidRDefault="007F4580" w:rsidP="007F4580">
            <w:pPr>
              <w:jc w:val="center"/>
            </w:pPr>
            <w:r w:rsidRPr="007F4580">
              <w:t>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</w:tcPr>
          <w:p w:rsidR="007F4580" w:rsidRPr="007F4580" w:rsidRDefault="007F4580" w:rsidP="007F4580">
            <w:pPr>
              <w:jc w:val="center"/>
            </w:pPr>
            <w:r w:rsidRPr="007F4580">
              <w:t>135,1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</w:tcPr>
          <w:p w:rsidR="007F4580" w:rsidRDefault="007F4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</w:tcPr>
          <w:p w:rsidR="007F4580" w:rsidRDefault="007F4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</w:tcPr>
          <w:p w:rsidR="007F4580" w:rsidRDefault="007F4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118%</w:t>
            </w:r>
          </w:p>
        </w:tc>
      </w:tr>
      <w:tr w:rsidR="007F4580" w:rsidRPr="00C44538" w:rsidTr="007F4580">
        <w:trPr>
          <w:trHeight w:val="68"/>
        </w:trPr>
        <w:tc>
          <w:tcPr>
            <w:tcW w:w="269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  <w:hideMark/>
          </w:tcPr>
          <w:p w:rsidR="007F4580" w:rsidRPr="00C44538" w:rsidRDefault="007F4580" w:rsidP="00B04B4A">
            <w:pPr>
              <w:rPr>
                <w:rFonts w:eastAsia="Times New Roman"/>
                <w:color w:val="000000"/>
              </w:rPr>
            </w:pPr>
            <w:r w:rsidRPr="00C44538">
              <w:rPr>
                <w:rFonts w:eastAsia="Times New Roman"/>
                <w:color w:val="000000"/>
              </w:rPr>
              <w:t>Прочие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  <w:hideMark/>
          </w:tcPr>
          <w:p w:rsidR="007F4580" w:rsidRPr="00C44538" w:rsidRDefault="007F4580" w:rsidP="00AD7CDA">
            <w:pPr>
              <w:jc w:val="center"/>
            </w:pPr>
            <w:r w:rsidRPr="00C44538">
              <w:t>3 230,2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000000" w:fill="D8E3F0"/>
            <w:vAlign w:val="center"/>
          </w:tcPr>
          <w:p w:rsidR="007F4580" w:rsidRPr="007F4580" w:rsidRDefault="007F4580" w:rsidP="007F4580">
            <w:pPr>
              <w:jc w:val="center"/>
            </w:pPr>
            <w:r w:rsidRPr="007F4580">
              <w:t>1 595,3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</w:tcPr>
          <w:p w:rsidR="007F4580" w:rsidRPr="007F4580" w:rsidRDefault="007F4580" w:rsidP="007F4580">
            <w:pPr>
              <w:jc w:val="center"/>
            </w:pPr>
            <w:r w:rsidRPr="007F4580">
              <w:t>1865,6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</w:tcPr>
          <w:p w:rsidR="007F4580" w:rsidRPr="007F4580" w:rsidRDefault="007F4580" w:rsidP="007F4580">
            <w:pPr>
              <w:jc w:val="center"/>
            </w:pPr>
            <w:r w:rsidRPr="007F4580">
              <w:t>1884,3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</w:tcPr>
          <w:p w:rsidR="007F4580" w:rsidRDefault="007F4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</w:tcPr>
          <w:p w:rsidR="007F4580" w:rsidRDefault="007F4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8E3F0"/>
            <w:vAlign w:val="center"/>
          </w:tcPr>
          <w:p w:rsidR="007F4580" w:rsidRDefault="007F4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118%</w:t>
            </w:r>
          </w:p>
        </w:tc>
      </w:tr>
    </w:tbl>
    <w:p w:rsidR="002E6321" w:rsidRDefault="002E6321" w:rsidP="009D3A15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</w:p>
    <w:p w:rsidR="00916874" w:rsidRDefault="00B96A82" w:rsidP="009D3A15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46134B">
        <w:rPr>
          <w:sz w:val="24"/>
          <w:szCs w:val="24"/>
        </w:rPr>
        <w:t>С учетом фактических показателей финансово-хозяйственной деятельности</w:t>
      </w:r>
      <w:r w:rsidR="00B14D8D" w:rsidRPr="0046134B">
        <w:rPr>
          <w:sz w:val="24"/>
          <w:szCs w:val="24"/>
        </w:rPr>
        <w:t xml:space="preserve"> Товарищества за</w:t>
      </w:r>
      <w:r w:rsidR="00C0335F" w:rsidRPr="0046134B">
        <w:rPr>
          <w:sz w:val="24"/>
          <w:szCs w:val="24"/>
        </w:rPr>
        <w:t xml:space="preserve"> </w:t>
      </w:r>
      <w:r w:rsidR="008E7D65" w:rsidRPr="0046134B">
        <w:rPr>
          <w:sz w:val="24"/>
          <w:szCs w:val="24"/>
        </w:rPr>
        <w:t xml:space="preserve">1 </w:t>
      </w:r>
      <w:r w:rsidR="00C274DC" w:rsidRPr="0046134B">
        <w:rPr>
          <w:sz w:val="24"/>
          <w:szCs w:val="24"/>
        </w:rPr>
        <w:t>полугодие</w:t>
      </w:r>
      <w:r w:rsidR="008E7D65" w:rsidRPr="0046134B">
        <w:rPr>
          <w:sz w:val="24"/>
          <w:szCs w:val="24"/>
        </w:rPr>
        <w:t xml:space="preserve"> </w:t>
      </w:r>
      <w:r w:rsidR="005122FD" w:rsidRPr="0046134B">
        <w:rPr>
          <w:sz w:val="24"/>
          <w:szCs w:val="24"/>
        </w:rPr>
        <w:t>202</w:t>
      </w:r>
      <w:r w:rsidR="008E7D65" w:rsidRPr="0046134B">
        <w:rPr>
          <w:sz w:val="24"/>
          <w:szCs w:val="24"/>
        </w:rPr>
        <w:t>4</w:t>
      </w:r>
      <w:r w:rsidR="00653940" w:rsidRPr="0046134B">
        <w:rPr>
          <w:sz w:val="24"/>
          <w:szCs w:val="24"/>
        </w:rPr>
        <w:t xml:space="preserve"> год</w:t>
      </w:r>
      <w:r w:rsidR="008E7D65" w:rsidRPr="0046134B">
        <w:rPr>
          <w:sz w:val="24"/>
          <w:szCs w:val="24"/>
        </w:rPr>
        <w:t>а</w:t>
      </w:r>
      <w:r w:rsidRPr="0046134B">
        <w:rPr>
          <w:sz w:val="24"/>
          <w:szCs w:val="24"/>
        </w:rPr>
        <w:t xml:space="preserve"> сложились финансовые ключевые показатели (КПД) в следующих значениях:</w:t>
      </w:r>
    </w:p>
    <w:p w:rsidR="002E6321" w:rsidRPr="0046134B" w:rsidRDefault="002E6321" w:rsidP="009D3A15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</w:p>
    <w:tbl>
      <w:tblPr>
        <w:tblW w:w="4918" w:type="pct"/>
        <w:tblInd w:w="1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A0" w:firstRow="1" w:lastRow="0" w:firstColumn="1" w:lastColumn="0" w:noHBand="0" w:noVBand="0"/>
      </w:tblPr>
      <w:tblGrid>
        <w:gridCol w:w="3969"/>
        <w:gridCol w:w="1559"/>
        <w:gridCol w:w="1136"/>
        <w:gridCol w:w="1273"/>
        <w:gridCol w:w="1134"/>
        <w:gridCol w:w="1051"/>
      </w:tblGrid>
      <w:tr w:rsidR="00492526" w:rsidRPr="00C44538" w:rsidTr="00412510">
        <w:trPr>
          <w:trHeight w:val="74"/>
        </w:trPr>
        <w:tc>
          <w:tcPr>
            <w:tcW w:w="1961" w:type="pct"/>
            <w:vMerge w:val="restart"/>
            <w:shd w:val="clear" w:color="auto" w:fill="C6D9F1"/>
            <w:vAlign w:val="center"/>
          </w:tcPr>
          <w:p w:rsidR="00FD2F27" w:rsidRPr="00C44538" w:rsidRDefault="00FD2F27" w:rsidP="00680E55">
            <w:pPr>
              <w:jc w:val="center"/>
              <w:rPr>
                <w:b/>
              </w:rPr>
            </w:pPr>
            <w:r w:rsidRPr="00C44538">
              <w:rPr>
                <w:rFonts w:eastAsia="Times New Roman"/>
                <w:b/>
                <w:bCs/>
              </w:rPr>
              <w:t>Стратегические и операционные КПД</w:t>
            </w:r>
          </w:p>
        </w:tc>
        <w:tc>
          <w:tcPr>
            <w:tcW w:w="770" w:type="pct"/>
            <w:vMerge w:val="restart"/>
            <w:shd w:val="clear" w:color="auto" w:fill="C6D9F1"/>
          </w:tcPr>
          <w:p w:rsidR="00FD2F27" w:rsidRPr="00C44538" w:rsidRDefault="00FD2F27" w:rsidP="00DB30BB">
            <w:pPr>
              <w:jc w:val="center"/>
              <w:rPr>
                <w:b/>
              </w:rPr>
            </w:pPr>
            <w:r w:rsidRPr="00C44538">
              <w:rPr>
                <w:b/>
              </w:rPr>
              <w:t>Единицы измерения</w:t>
            </w:r>
          </w:p>
        </w:tc>
        <w:tc>
          <w:tcPr>
            <w:tcW w:w="561" w:type="pct"/>
            <w:vMerge w:val="restart"/>
            <w:shd w:val="clear" w:color="auto" w:fill="C6D9F1"/>
            <w:vAlign w:val="center"/>
          </w:tcPr>
          <w:p w:rsidR="00FD2F27" w:rsidRPr="00C44538" w:rsidRDefault="00FD2F27" w:rsidP="00DB30BB">
            <w:pPr>
              <w:jc w:val="center"/>
              <w:rPr>
                <w:b/>
              </w:rPr>
            </w:pPr>
            <w:r w:rsidRPr="00C44538">
              <w:rPr>
                <w:b/>
              </w:rPr>
              <w:t>2023г.</w:t>
            </w:r>
          </w:p>
          <w:p w:rsidR="00FD2F27" w:rsidRPr="00C44538" w:rsidRDefault="00FD2F27" w:rsidP="00DB30BB">
            <w:pPr>
              <w:jc w:val="center"/>
              <w:rPr>
                <w:b/>
              </w:rPr>
            </w:pPr>
            <w:r w:rsidRPr="00C44538">
              <w:rPr>
                <w:b/>
              </w:rPr>
              <w:t>Факт</w:t>
            </w:r>
          </w:p>
        </w:tc>
        <w:tc>
          <w:tcPr>
            <w:tcW w:w="629" w:type="pct"/>
            <w:vMerge w:val="restart"/>
            <w:shd w:val="clear" w:color="auto" w:fill="C6D9F1"/>
            <w:vAlign w:val="center"/>
          </w:tcPr>
          <w:p w:rsidR="00FD2F27" w:rsidRPr="00C44538" w:rsidRDefault="00FD2F27" w:rsidP="00C274DC">
            <w:pPr>
              <w:jc w:val="center"/>
              <w:rPr>
                <w:b/>
              </w:rPr>
            </w:pPr>
            <w:r w:rsidRPr="00C44538">
              <w:rPr>
                <w:b/>
              </w:rPr>
              <w:t>1</w:t>
            </w:r>
            <w:r w:rsidR="00C274DC">
              <w:rPr>
                <w:b/>
              </w:rPr>
              <w:t>п</w:t>
            </w:r>
            <w:r w:rsidRPr="00C44538">
              <w:rPr>
                <w:b/>
              </w:rPr>
              <w:t>.2023г. Факт</w:t>
            </w:r>
          </w:p>
        </w:tc>
        <w:tc>
          <w:tcPr>
            <w:tcW w:w="1079" w:type="pct"/>
            <w:gridSpan w:val="2"/>
            <w:shd w:val="clear" w:color="auto" w:fill="C6D9F1"/>
            <w:vAlign w:val="center"/>
          </w:tcPr>
          <w:p w:rsidR="00FD2F27" w:rsidRPr="00C44538" w:rsidRDefault="00FD2F27" w:rsidP="00C274DC">
            <w:pPr>
              <w:jc w:val="center"/>
              <w:rPr>
                <w:b/>
              </w:rPr>
            </w:pPr>
            <w:r w:rsidRPr="00C44538">
              <w:rPr>
                <w:b/>
              </w:rPr>
              <w:t>1</w:t>
            </w:r>
            <w:r w:rsidR="00C274DC">
              <w:rPr>
                <w:b/>
              </w:rPr>
              <w:t>п</w:t>
            </w:r>
            <w:r w:rsidRPr="00C44538">
              <w:rPr>
                <w:b/>
              </w:rPr>
              <w:t>.2024г.</w:t>
            </w:r>
          </w:p>
        </w:tc>
      </w:tr>
      <w:tr w:rsidR="00492526" w:rsidRPr="00C44538" w:rsidTr="00412510">
        <w:trPr>
          <w:trHeight w:val="57"/>
        </w:trPr>
        <w:tc>
          <w:tcPr>
            <w:tcW w:w="1961" w:type="pct"/>
            <w:vMerge/>
            <w:shd w:val="clear" w:color="auto" w:fill="C6D9F1"/>
            <w:vAlign w:val="center"/>
          </w:tcPr>
          <w:p w:rsidR="00FD2F27" w:rsidRPr="00C44538" w:rsidRDefault="00FD2F27" w:rsidP="00680E5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70" w:type="pct"/>
            <w:vMerge/>
            <w:shd w:val="clear" w:color="auto" w:fill="C6D9F1"/>
          </w:tcPr>
          <w:p w:rsidR="00FD2F27" w:rsidRPr="00C44538" w:rsidRDefault="00FD2F27" w:rsidP="00920FB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1" w:type="pct"/>
            <w:vMerge/>
            <w:shd w:val="clear" w:color="auto" w:fill="C6D9F1"/>
            <w:vAlign w:val="center"/>
          </w:tcPr>
          <w:p w:rsidR="00FD2F27" w:rsidRPr="00C44538" w:rsidRDefault="00FD2F27" w:rsidP="00920FB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29" w:type="pct"/>
            <w:vMerge/>
            <w:shd w:val="clear" w:color="auto" w:fill="C6D9F1"/>
          </w:tcPr>
          <w:p w:rsidR="00FD2F27" w:rsidRPr="00C44538" w:rsidRDefault="00FD2F27" w:rsidP="00920FB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0" w:type="pct"/>
            <w:shd w:val="clear" w:color="auto" w:fill="C6D9F1"/>
            <w:vAlign w:val="center"/>
          </w:tcPr>
          <w:p w:rsidR="00FD2F27" w:rsidRPr="00C44538" w:rsidRDefault="00FD2F27" w:rsidP="00920FBA">
            <w:pPr>
              <w:jc w:val="center"/>
              <w:rPr>
                <w:b/>
                <w:bCs/>
                <w:iCs/>
              </w:rPr>
            </w:pPr>
            <w:r w:rsidRPr="00C44538">
              <w:rPr>
                <w:b/>
                <w:bCs/>
                <w:iCs/>
              </w:rPr>
              <w:t>План</w:t>
            </w:r>
          </w:p>
        </w:tc>
        <w:tc>
          <w:tcPr>
            <w:tcW w:w="519" w:type="pct"/>
            <w:shd w:val="clear" w:color="auto" w:fill="C6D9F1"/>
            <w:vAlign w:val="center"/>
          </w:tcPr>
          <w:p w:rsidR="00FD2F27" w:rsidRPr="00C44538" w:rsidRDefault="00FD2F27" w:rsidP="009D0BC5">
            <w:pPr>
              <w:jc w:val="center"/>
              <w:rPr>
                <w:b/>
                <w:bCs/>
                <w:iCs/>
              </w:rPr>
            </w:pPr>
            <w:r w:rsidRPr="00C44538">
              <w:rPr>
                <w:b/>
                <w:bCs/>
                <w:iCs/>
              </w:rPr>
              <w:t>Факт</w:t>
            </w:r>
          </w:p>
        </w:tc>
      </w:tr>
      <w:tr w:rsidR="006578FA" w:rsidRPr="00C44538" w:rsidTr="006578FA">
        <w:trPr>
          <w:trHeight w:val="57"/>
        </w:trPr>
        <w:tc>
          <w:tcPr>
            <w:tcW w:w="1961" w:type="pct"/>
            <w:shd w:val="clear" w:color="auto" w:fill="D8E3F0"/>
            <w:vAlign w:val="center"/>
          </w:tcPr>
          <w:p w:rsidR="006578FA" w:rsidRPr="00C44538" w:rsidRDefault="006578FA" w:rsidP="00254924">
            <w:pPr>
              <w:rPr>
                <w:rFonts w:eastAsia="Times New Roman"/>
                <w:color w:val="000000"/>
              </w:rPr>
            </w:pPr>
            <w:r w:rsidRPr="00C44538">
              <w:rPr>
                <w:rFonts w:eastAsia="Times New Roman"/>
                <w:color w:val="000000"/>
              </w:rPr>
              <w:t>NAV</w:t>
            </w:r>
          </w:p>
        </w:tc>
        <w:tc>
          <w:tcPr>
            <w:tcW w:w="770" w:type="pct"/>
            <w:shd w:val="clear" w:color="auto" w:fill="D8E3F0"/>
            <w:vAlign w:val="center"/>
          </w:tcPr>
          <w:p w:rsidR="006578FA" w:rsidRPr="00C44538" w:rsidRDefault="006578FA" w:rsidP="00254924">
            <w:pPr>
              <w:jc w:val="center"/>
              <w:rPr>
                <w:rFonts w:eastAsia="Times New Roman"/>
                <w:color w:val="000000"/>
              </w:rPr>
            </w:pPr>
            <w:r w:rsidRPr="00C44538">
              <w:rPr>
                <w:rFonts w:eastAsia="Times New Roman"/>
                <w:color w:val="000000"/>
              </w:rPr>
              <w:t>млн. тенге</w:t>
            </w:r>
          </w:p>
        </w:tc>
        <w:tc>
          <w:tcPr>
            <w:tcW w:w="561" w:type="pct"/>
            <w:shd w:val="clear" w:color="auto" w:fill="D8E3F0"/>
            <w:vAlign w:val="center"/>
          </w:tcPr>
          <w:p w:rsidR="006578FA" w:rsidRPr="00C44538" w:rsidRDefault="006578FA" w:rsidP="002968F3">
            <w:pPr>
              <w:jc w:val="center"/>
            </w:pPr>
            <w:r w:rsidRPr="00C44538">
              <w:t>-9 167,7</w:t>
            </w:r>
          </w:p>
        </w:tc>
        <w:tc>
          <w:tcPr>
            <w:tcW w:w="629" w:type="pct"/>
            <w:shd w:val="clear" w:color="auto" w:fill="D8E3F0"/>
            <w:vAlign w:val="center"/>
          </w:tcPr>
          <w:p w:rsidR="006578FA" w:rsidRPr="008A6CDD" w:rsidRDefault="006578FA" w:rsidP="006578FA">
            <w:pPr>
              <w:jc w:val="center"/>
              <w:rPr>
                <w:lang w:val="kk-KZ"/>
              </w:rPr>
            </w:pPr>
            <w:r w:rsidRPr="008A6CDD">
              <w:rPr>
                <w:lang w:val="kk-KZ"/>
              </w:rPr>
              <w:t>0,0</w:t>
            </w:r>
          </w:p>
        </w:tc>
        <w:tc>
          <w:tcPr>
            <w:tcW w:w="560" w:type="pct"/>
            <w:shd w:val="clear" w:color="auto" w:fill="D8E3F0"/>
            <w:vAlign w:val="center"/>
          </w:tcPr>
          <w:p w:rsidR="006578FA" w:rsidRPr="008A6CDD" w:rsidRDefault="006578FA" w:rsidP="006578FA">
            <w:pPr>
              <w:jc w:val="center"/>
              <w:rPr>
                <w:lang w:val="kk-KZ"/>
              </w:rPr>
            </w:pPr>
            <w:r w:rsidRPr="008A6CDD">
              <w:rPr>
                <w:lang w:val="kk-KZ"/>
              </w:rPr>
              <w:t>0,0</w:t>
            </w:r>
          </w:p>
        </w:tc>
        <w:tc>
          <w:tcPr>
            <w:tcW w:w="519" w:type="pct"/>
            <w:shd w:val="clear" w:color="auto" w:fill="D8E3F0"/>
            <w:vAlign w:val="center"/>
          </w:tcPr>
          <w:p w:rsidR="006578FA" w:rsidRPr="008A6CDD" w:rsidRDefault="006578FA" w:rsidP="006578FA">
            <w:pPr>
              <w:jc w:val="center"/>
              <w:rPr>
                <w:lang w:val="kk-KZ"/>
              </w:rPr>
            </w:pPr>
            <w:r w:rsidRPr="008A6CDD">
              <w:rPr>
                <w:lang w:val="kk-KZ"/>
              </w:rPr>
              <w:t>0,0</w:t>
            </w:r>
          </w:p>
        </w:tc>
      </w:tr>
      <w:tr w:rsidR="006578FA" w:rsidRPr="00C44538" w:rsidTr="006578FA">
        <w:trPr>
          <w:trHeight w:val="57"/>
        </w:trPr>
        <w:tc>
          <w:tcPr>
            <w:tcW w:w="1961" w:type="pct"/>
            <w:shd w:val="clear" w:color="auto" w:fill="D8E3F0"/>
          </w:tcPr>
          <w:p w:rsidR="006578FA" w:rsidRPr="00C44538" w:rsidRDefault="006578FA" w:rsidP="00254924">
            <w:pPr>
              <w:rPr>
                <w:rFonts w:eastAsia="Times New Roman"/>
                <w:color w:val="000000"/>
              </w:rPr>
            </w:pPr>
            <w:r w:rsidRPr="00C44538">
              <w:rPr>
                <w:rFonts w:eastAsia="Times New Roman"/>
                <w:color w:val="000000"/>
              </w:rPr>
              <w:t>Долг/EBITDA</w:t>
            </w:r>
          </w:p>
        </w:tc>
        <w:tc>
          <w:tcPr>
            <w:tcW w:w="770" w:type="pct"/>
            <w:shd w:val="clear" w:color="auto" w:fill="D8E3F0"/>
            <w:vAlign w:val="center"/>
          </w:tcPr>
          <w:p w:rsidR="006578FA" w:rsidRPr="00C44538" w:rsidRDefault="006578FA" w:rsidP="00254924">
            <w:pPr>
              <w:jc w:val="center"/>
              <w:rPr>
                <w:rFonts w:eastAsia="Times New Roman"/>
                <w:color w:val="000000"/>
              </w:rPr>
            </w:pPr>
            <w:r w:rsidRPr="00C44538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561" w:type="pct"/>
            <w:shd w:val="clear" w:color="auto" w:fill="D8E3F0"/>
            <w:vAlign w:val="center"/>
          </w:tcPr>
          <w:p w:rsidR="006578FA" w:rsidRPr="00C44538" w:rsidRDefault="006578FA" w:rsidP="002968F3">
            <w:pPr>
              <w:jc w:val="center"/>
            </w:pPr>
            <w:r w:rsidRPr="00C44538">
              <w:t>-3,24</w:t>
            </w:r>
          </w:p>
        </w:tc>
        <w:tc>
          <w:tcPr>
            <w:tcW w:w="629" w:type="pct"/>
            <w:shd w:val="clear" w:color="auto" w:fill="D8E3F0"/>
            <w:vAlign w:val="center"/>
          </w:tcPr>
          <w:p w:rsidR="006578FA" w:rsidRPr="008A6CDD" w:rsidRDefault="006578FA" w:rsidP="006578FA">
            <w:pPr>
              <w:jc w:val="center"/>
              <w:rPr>
                <w:lang w:val="kk-KZ"/>
              </w:rPr>
            </w:pPr>
            <w:r w:rsidRPr="008A6CDD">
              <w:rPr>
                <w:lang w:val="kk-KZ"/>
              </w:rPr>
              <w:t>3,88</w:t>
            </w:r>
          </w:p>
        </w:tc>
        <w:tc>
          <w:tcPr>
            <w:tcW w:w="560" w:type="pct"/>
            <w:shd w:val="clear" w:color="auto" w:fill="D8E3F0"/>
            <w:vAlign w:val="center"/>
          </w:tcPr>
          <w:p w:rsidR="006578FA" w:rsidRPr="008A6CDD" w:rsidRDefault="006578FA" w:rsidP="006578FA">
            <w:pPr>
              <w:jc w:val="center"/>
              <w:rPr>
                <w:lang w:val="kk-KZ"/>
              </w:rPr>
            </w:pPr>
            <w:r w:rsidRPr="008A6CDD">
              <w:rPr>
                <w:lang w:val="kk-KZ"/>
              </w:rPr>
              <w:t>7,43</w:t>
            </w:r>
          </w:p>
        </w:tc>
        <w:tc>
          <w:tcPr>
            <w:tcW w:w="519" w:type="pct"/>
            <w:shd w:val="clear" w:color="auto" w:fill="D8E3F0"/>
            <w:vAlign w:val="center"/>
          </w:tcPr>
          <w:p w:rsidR="006578FA" w:rsidRPr="008A6CDD" w:rsidRDefault="006578FA" w:rsidP="006578FA">
            <w:pPr>
              <w:jc w:val="center"/>
              <w:rPr>
                <w:lang w:val="kk-KZ"/>
              </w:rPr>
            </w:pPr>
            <w:r w:rsidRPr="008A6CDD">
              <w:rPr>
                <w:lang w:val="kk-KZ"/>
              </w:rPr>
              <w:t>451,54</w:t>
            </w:r>
          </w:p>
        </w:tc>
      </w:tr>
      <w:tr w:rsidR="006578FA" w:rsidRPr="00C44538" w:rsidTr="006578FA">
        <w:trPr>
          <w:trHeight w:val="57"/>
        </w:trPr>
        <w:tc>
          <w:tcPr>
            <w:tcW w:w="1961" w:type="pct"/>
            <w:shd w:val="clear" w:color="auto" w:fill="D8E3F0"/>
          </w:tcPr>
          <w:p w:rsidR="006578FA" w:rsidRPr="00C44538" w:rsidRDefault="006578FA" w:rsidP="00254924">
            <w:pPr>
              <w:rPr>
                <w:rFonts w:eastAsia="Times New Roman"/>
                <w:color w:val="000000"/>
              </w:rPr>
            </w:pPr>
            <w:r w:rsidRPr="00C44538">
              <w:rPr>
                <w:rFonts w:eastAsia="Times New Roman"/>
                <w:color w:val="000000"/>
              </w:rPr>
              <w:t>Производительность труда</w:t>
            </w:r>
          </w:p>
        </w:tc>
        <w:tc>
          <w:tcPr>
            <w:tcW w:w="770" w:type="pct"/>
            <w:shd w:val="clear" w:color="auto" w:fill="D8E3F0"/>
            <w:vAlign w:val="center"/>
          </w:tcPr>
          <w:p w:rsidR="006578FA" w:rsidRPr="00C44538" w:rsidRDefault="006578FA" w:rsidP="00254924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44538">
              <w:rPr>
                <w:rFonts w:eastAsia="Times New Roman"/>
                <w:color w:val="000000"/>
              </w:rPr>
              <w:t>тыс.тенге</w:t>
            </w:r>
            <w:proofErr w:type="spellEnd"/>
            <w:r w:rsidRPr="00C44538">
              <w:rPr>
                <w:rFonts w:eastAsia="Times New Roman"/>
                <w:color w:val="000000"/>
              </w:rPr>
              <w:t>/ чел.</w:t>
            </w:r>
          </w:p>
        </w:tc>
        <w:tc>
          <w:tcPr>
            <w:tcW w:w="561" w:type="pct"/>
            <w:shd w:val="clear" w:color="auto" w:fill="D8E3F0"/>
            <w:vAlign w:val="center"/>
          </w:tcPr>
          <w:p w:rsidR="006578FA" w:rsidRPr="00C44538" w:rsidRDefault="006578FA" w:rsidP="002968F3">
            <w:pPr>
              <w:jc w:val="center"/>
            </w:pPr>
            <w:r w:rsidRPr="00C44538">
              <w:t>318 279,5</w:t>
            </w:r>
          </w:p>
        </w:tc>
        <w:tc>
          <w:tcPr>
            <w:tcW w:w="629" w:type="pct"/>
            <w:shd w:val="clear" w:color="auto" w:fill="D8E3F0"/>
            <w:vAlign w:val="center"/>
          </w:tcPr>
          <w:p w:rsidR="006578FA" w:rsidRPr="00C44538" w:rsidRDefault="006578FA" w:rsidP="006578FA">
            <w:pPr>
              <w:jc w:val="center"/>
            </w:pPr>
            <w:r w:rsidRPr="00C44538">
              <w:t>80 913,8</w:t>
            </w:r>
          </w:p>
        </w:tc>
        <w:tc>
          <w:tcPr>
            <w:tcW w:w="560" w:type="pct"/>
            <w:shd w:val="clear" w:color="auto" w:fill="D8E3F0"/>
            <w:vAlign w:val="center"/>
          </w:tcPr>
          <w:p w:rsidR="006578FA" w:rsidRPr="00C44538" w:rsidRDefault="006578FA" w:rsidP="006578FA">
            <w:pPr>
              <w:jc w:val="center"/>
            </w:pPr>
            <w:r w:rsidRPr="00C44538">
              <w:t>114 193,4</w:t>
            </w:r>
          </w:p>
        </w:tc>
        <w:tc>
          <w:tcPr>
            <w:tcW w:w="519" w:type="pct"/>
            <w:shd w:val="clear" w:color="auto" w:fill="D8E3F0"/>
            <w:vAlign w:val="center"/>
          </w:tcPr>
          <w:p w:rsidR="006578FA" w:rsidRPr="00C44538" w:rsidRDefault="006578FA" w:rsidP="006578FA">
            <w:pPr>
              <w:jc w:val="center"/>
            </w:pPr>
            <w:r w:rsidRPr="00C44538">
              <w:t>102 282,7</w:t>
            </w:r>
          </w:p>
        </w:tc>
      </w:tr>
      <w:tr w:rsidR="006578FA" w:rsidRPr="00C44538" w:rsidTr="005D4D5A">
        <w:trPr>
          <w:trHeight w:val="331"/>
        </w:trPr>
        <w:tc>
          <w:tcPr>
            <w:tcW w:w="1961" w:type="pct"/>
            <w:shd w:val="clear" w:color="auto" w:fill="D8E3F0"/>
            <w:vAlign w:val="center"/>
          </w:tcPr>
          <w:p w:rsidR="006578FA" w:rsidRPr="00C44538" w:rsidRDefault="006578FA" w:rsidP="00254924">
            <w:pPr>
              <w:rPr>
                <w:rFonts w:eastAsia="Times New Roman"/>
                <w:color w:val="000000"/>
              </w:rPr>
            </w:pPr>
            <w:r w:rsidRPr="00C44538">
              <w:rPr>
                <w:rFonts w:eastAsia="Times New Roman"/>
                <w:color w:val="000000"/>
              </w:rPr>
              <w:t>Инвестиции в основной капитал (капитальные вложения по методу освоения)</w:t>
            </w:r>
          </w:p>
        </w:tc>
        <w:tc>
          <w:tcPr>
            <w:tcW w:w="770" w:type="pct"/>
            <w:shd w:val="clear" w:color="auto" w:fill="D8E3F0"/>
            <w:vAlign w:val="center"/>
          </w:tcPr>
          <w:p w:rsidR="006578FA" w:rsidRDefault="006578FA" w:rsidP="00254924">
            <w:pPr>
              <w:jc w:val="center"/>
              <w:rPr>
                <w:rFonts w:eastAsia="Times New Roman"/>
                <w:color w:val="000000"/>
              </w:rPr>
            </w:pPr>
            <w:r w:rsidRPr="00C44538">
              <w:rPr>
                <w:rFonts w:eastAsia="Times New Roman"/>
                <w:color w:val="000000"/>
              </w:rPr>
              <w:t>млрд.</w:t>
            </w:r>
          </w:p>
          <w:p w:rsidR="006578FA" w:rsidRPr="00C44538" w:rsidRDefault="006578FA" w:rsidP="00254924">
            <w:pPr>
              <w:jc w:val="center"/>
              <w:rPr>
                <w:rFonts w:eastAsia="Times New Roman"/>
                <w:color w:val="000000"/>
              </w:rPr>
            </w:pPr>
            <w:r w:rsidRPr="00C44538">
              <w:rPr>
                <w:rFonts w:eastAsia="Times New Roman"/>
                <w:color w:val="000000"/>
              </w:rPr>
              <w:t>тенге</w:t>
            </w:r>
          </w:p>
        </w:tc>
        <w:tc>
          <w:tcPr>
            <w:tcW w:w="561" w:type="pct"/>
            <w:shd w:val="clear" w:color="auto" w:fill="D8E3F0"/>
            <w:vAlign w:val="center"/>
          </w:tcPr>
          <w:p w:rsidR="006578FA" w:rsidRPr="00C44538" w:rsidRDefault="006578FA" w:rsidP="00C274DC">
            <w:pPr>
              <w:jc w:val="center"/>
            </w:pPr>
            <w:r w:rsidRPr="00C44538">
              <w:t>0,08</w:t>
            </w:r>
          </w:p>
        </w:tc>
        <w:tc>
          <w:tcPr>
            <w:tcW w:w="629" w:type="pct"/>
            <w:shd w:val="clear" w:color="auto" w:fill="D8E3F0"/>
            <w:vAlign w:val="center"/>
          </w:tcPr>
          <w:p w:rsidR="006578FA" w:rsidRPr="00C44538" w:rsidRDefault="006578FA" w:rsidP="006578FA">
            <w:pPr>
              <w:jc w:val="center"/>
            </w:pPr>
            <w:r w:rsidRPr="00C44538">
              <w:t>0,00</w:t>
            </w:r>
          </w:p>
        </w:tc>
        <w:tc>
          <w:tcPr>
            <w:tcW w:w="560" w:type="pct"/>
            <w:shd w:val="clear" w:color="auto" w:fill="D8E3F0"/>
            <w:vAlign w:val="center"/>
          </w:tcPr>
          <w:p w:rsidR="006578FA" w:rsidRPr="00C44538" w:rsidRDefault="006578FA" w:rsidP="006578FA">
            <w:pPr>
              <w:jc w:val="center"/>
            </w:pPr>
            <w:r w:rsidRPr="00C44538">
              <w:t>0,00</w:t>
            </w:r>
          </w:p>
        </w:tc>
        <w:tc>
          <w:tcPr>
            <w:tcW w:w="519" w:type="pct"/>
            <w:shd w:val="clear" w:color="auto" w:fill="D8E3F0"/>
            <w:vAlign w:val="center"/>
          </w:tcPr>
          <w:p w:rsidR="006578FA" w:rsidRPr="00C44538" w:rsidRDefault="006578FA" w:rsidP="006578FA">
            <w:pPr>
              <w:jc w:val="center"/>
            </w:pPr>
            <w:r w:rsidRPr="00C44538">
              <w:t>0,06</w:t>
            </w:r>
          </w:p>
        </w:tc>
      </w:tr>
      <w:tr w:rsidR="006578FA" w:rsidRPr="00C44538" w:rsidTr="006578FA">
        <w:trPr>
          <w:trHeight w:val="143"/>
        </w:trPr>
        <w:tc>
          <w:tcPr>
            <w:tcW w:w="1961" w:type="pct"/>
            <w:shd w:val="clear" w:color="auto" w:fill="D8E3F0"/>
            <w:vAlign w:val="center"/>
          </w:tcPr>
          <w:p w:rsidR="006578FA" w:rsidRPr="00C44538" w:rsidRDefault="006578FA" w:rsidP="00254924">
            <w:pPr>
              <w:rPr>
                <w:rFonts w:eastAsia="Times New Roman"/>
                <w:color w:val="000000"/>
              </w:rPr>
            </w:pPr>
            <w:r w:rsidRPr="00C44538">
              <w:rPr>
                <w:rFonts w:eastAsia="Times New Roman"/>
                <w:color w:val="000000"/>
              </w:rPr>
              <w:t>Чистая прибыль</w:t>
            </w:r>
          </w:p>
        </w:tc>
        <w:tc>
          <w:tcPr>
            <w:tcW w:w="770" w:type="pct"/>
            <w:shd w:val="clear" w:color="auto" w:fill="D8E3F0"/>
            <w:vAlign w:val="center"/>
          </w:tcPr>
          <w:p w:rsidR="006578FA" w:rsidRPr="00C44538" w:rsidRDefault="006578FA" w:rsidP="00254924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44538">
              <w:rPr>
                <w:rFonts w:eastAsia="Times New Roman"/>
                <w:color w:val="000000"/>
              </w:rPr>
              <w:t>млн.тенге</w:t>
            </w:r>
            <w:proofErr w:type="spellEnd"/>
          </w:p>
        </w:tc>
        <w:tc>
          <w:tcPr>
            <w:tcW w:w="561" w:type="pct"/>
            <w:shd w:val="clear" w:color="auto" w:fill="D8E3F0"/>
            <w:vAlign w:val="center"/>
          </w:tcPr>
          <w:p w:rsidR="006578FA" w:rsidRPr="00C44538" w:rsidRDefault="006578FA" w:rsidP="002968F3">
            <w:pPr>
              <w:jc w:val="center"/>
            </w:pPr>
            <w:r w:rsidRPr="00C44538">
              <w:t>-3 207,0</w:t>
            </w:r>
          </w:p>
        </w:tc>
        <w:tc>
          <w:tcPr>
            <w:tcW w:w="629" w:type="pct"/>
            <w:shd w:val="clear" w:color="auto" w:fill="D8E3F0"/>
            <w:vAlign w:val="center"/>
          </w:tcPr>
          <w:p w:rsidR="006578FA" w:rsidRPr="00C44538" w:rsidRDefault="006578FA" w:rsidP="006578FA">
            <w:pPr>
              <w:jc w:val="center"/>
            </w:pPr>
            <w:r w:rsidRPr="00C44538">
              <w:t>981,5</w:t>
            </w:r>
          </w:p>
        </w:tc>
        <w:tc>
          <w:tcPr>
            <w:tcW w:w="560" w:type="pct"/>
            <w:shd w:val="clear" w:color="auto" w:fill="D8E3F0"/>
            <w:vAlign w:val="center"/>
          </w:tcPr>
          <w:p w:rsidR="006578FA" w:rsidRPr="00C44538" w:rsidRDefault="006578FA" w:rsidP="006578FA">
            <w:pPr>
              <w:jc w:val="center"/>
            </w:pPr>
            <w:r w:rsidRPr="00C44538">
              <w:t>437,0</w:t>
            </w:r>
          </w:p>
        </w:tc>
        <w:tc>
          <w:tcPr>
            <w:tcW w:w="519" w:type="pct"/>
            <w:shd w:val="clear" w:color="auto" w:fill="D8E3F0"/>
            <w:vAlign w:val="center"/>
          </w:tcPr>
          <w:p w:rsidR="006578FA" w:rsidRPr="00C44538" w:rsidRDefault="006578FA" w:rsidP="006578FA">
            <w:pPr>
              <w:jc w:val="center"/>
            </w:pPr>
            <w:r w:rsidRPr="00C44538">
              <w:t>-297,4</w:t>
            </w:r>
          </w:p>
        </w:tc>
      </w:tr>
      <w:tr w:rsidR="006578FA" w:rsidRPr="00C44538" w:rsidTr="006578FA">
        <w:trPr>
          <w:trHeight w:val="50"/>
        </w:trPr>
        <w:tc>
          <w:tcPr>
            <w:tcW w:w="1961" w:type="pct"/>
            <w:shd w:val="clear" w:color="auto" w:fill="D8E3F0"/>
            <w:vAlign w:val="center"/>
          </w:tcPr>
          <w:p w:rsidR="006578FA" w:rsidRPr="00C44538" w:rsidRDefault="006578FA" w:rsidP="00254924">
            <w:pPr>
              <w:rPr>
                <w:rFonts w:eastAsia="Times New Roman"/>
                <w:color w:val="000000"/>
              </w:rPr>
            </w:pPr>
            <w:r w:rsidRPr="00C44538">
              <w:rPr>
                <w:rFonts w:eastAsia="Times New Roman"/>
                <w:color w:val="000000"/>
              </w:rPr>
              <w:t>ROACE*</w:t>
            </w:r>
          </w:p>
        </w:tc>
        <w:tc>
          <w:tcPr>
            <w:tcW w:w="770" w:type="pct"/>
            <w:shd w:val="clear" w:color="auto" w:fill="D8E3F0"/>
            <w:vAlign w:val="center"/>
          </w:tcPr>
          <w:p w:rsidR="006578FA" w:rsidRPr="00C44538" w:rsidRDefault="006578FA" w:rsidP="00254924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44538">
              <w:rPr>
                <w:rFonts w:eastAsia="Times New Roman"/>
                <w:color w:val="000000"/>
              </w:rPr>
              <w:t>млн.тенге</w:t>
            </w:r>
            <w:proofErr w:type="spellEnd"/>
          </w:p>
        </w:tc>
        <w:tc>
          <w:tcPr>
            <w:tcW w:w="561" w:type="pct"/>
            <w:shd w:val="clear" w:color="auto" w:fill="D8E3F0"/>
            <w:vAlign w:val="center"/>
          </w:tcPr>
          <w:p w:rsidR="006578FA" w:rsidRPr="00C44538" w:rsidRDefault="006578FA" w:rsidP="002968F3">
            <w:pPr>
              <w:jc w:val="center"/>
            </w:pPr>
            <w:r w:rsidRPr="00C44538">
              <w:t>61,4%</w:t>
            </w:r>
          </w:p>
        </w:tc>
        <w:tc>
          <w:tcPr>
            <w:tcW w:w="629" w:type="pct"/>
            <w:shd w:val="clear" w:color="auto" w:fill="D8E3F0"/>
            <w:vAlign w:val="center"/>
          </w:tcPr>
          <w:p w:rsidR="006578FA" w:rsidRPr="00C44538" w:rsidRDefault="006578FA" w:rsidP="006578FA">
            <w:pPr>
              <w:jc w:val="center"/>
            </w:pPr>
            <w:r w:rsidRPr="00C44538">
              <w:t>-30,9%</w:t>
            </w:r>
          </w:p>
        </w:tc>
        <w:tc>
          <w:tcPr>
            <w:tcW w:w="560" w:type="pct"/>
            <w:shd w:val="clear" w:color="auto" w:fill="D8E3F0"/>
            <w:vAlign w:val="center"/>
          </w:tcPr>
          <w:p w:rsidR="006578FA" w:rsidRPr="00C44538" w:rsidRDefault="006578FA" w:rsidP="006578FA">
            <w:pPr>
              <w:jc w:val="center"/>
            </w:pPr>
            <w:r w:rsidRPr="00C44538">
              <w:t>-6,7%</w:t>
            </w:r>
          </w:p>
        </w:tc>
        <w:tc>
          <w:tcPr>
            <w:tcW w:w="519" w:type="pct"/>
            <w:shd w:val="clear" w:color="auto" w:fill="D8E3F0"/>
            <w:vAlign w:val="center"/>
          </w:tcPr>
          <w:p w:rsidR="006578FA" w:rsidRPr="00C44538" w:rsidRDefault="006578FA" w:rsidP="006578FA">
            <w:pPr>
              <w:jc w:val="center"/>
            </w:pPr>
            <w:r w:rsidRPr="00C44538">
              <w:t>0,5%</w:t>
            </w:r>
          </w:p>
        </w:tc>
      </w:tr>
      <w:tr w:rsidR="006578FA" w:rsidRPr="00C44538" w:rsidTr="006578FA">
        <w:trPr>
          <w:trHeight w:val="50"/>
        </w:trPr>
        <w:tc>
          <w:tcPr>
            <w:tcW w:w="1961" w:type="pct"/>
            <w:shd w:val="clear" w:color="auto" w:fill="D8E3F0"/>
            <w:vAlign w:val="center"/>
          </w:tcPr>
          <w:p w:rsidR="006578FA" w:rsidRPr="00C44538" w:rsidRDefault="006578FA" w:rsidP="00254924">
            <w:pPr>
              <w:rPr>
                <w:rFonts w:eastAsia="Times New Roman"/>
                <w:color w:val="000000"/>
              </w:rPr>
            </w:pPr>
            <w:r w:rsidRPr="00C44538">
              <w:rPr>
                <w:rFonts w:eastAsia="Times New Roman"/>
                <w:color w:val="000000"/>
              </w:rPr>
              <w:t>FCF (</w:t>
            </w:r>
            <w:proofErr w:type="spellStart"/>
            <w:r w:rsidRPr="00C44538">
              <w:rPr>
                <w:rFonts w:eastAsia="Times New Roman"/>
                <w:color w:val="000000"/>
              </w:rPr>
              <w:t>free</w:t>
            </w:r>
            <w:proofErr w:type="spellEnd"/>
            <w:r w:rsidRPr="00C4453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44538">
              <w:rPr>
                <w:rFonts w:eastAsia="Times New Roman"/>
                <w:color w:val="000000"/>
              </w:rPr>
              <w:t>cash</w:t>
            </w:r>
            <w:proofErr w:type="spellEnd"/>
            <w:r w:rsidRPr="00C4453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44538">
              <w:rPr>
                <w:rFonts w:eastAsia="Times New Roman"/>
                <w:color w:val="000000"/>
              </w:rPr>
              <w:t>flow</w:t>
            </w:r>
            <w:proofErr w:type="spellEnd"/>
            <w:r w:rsidRPr="00C44538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70" w:type="pct"/>
            <w:shd w:val="clear" w:color="auto" w:fill="D8E3F0"/>
            <w:vAlign w:val="center"/>
          </w:tcPr>
          <w:p w:rsidR="006578FA" w:rsidRPr="00C44538" w:rsidRDefault="006578FA" w:rsidP="0041251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44538">
              <w:rPr>
                <w:rFonts w:eastAsia="Times New Roman"/>
                <w:color w:val="000000"/>
              </w:rPr>
              <w:t>млрд.тенге</w:t>
            </w:r>
            <w:proofErr w:type="spellEnd"/>
          </w:p>
        </w:tc>
        <w:tc>
          <w:tcPr>
            <w:tcW w:w="561" w:type="pct"/>
            <w:shd w:val="clear" w:color="auto" w:fill="D8E3F0"/>
            <w:vAlign w:val="center"/>
          </w:tcPr>
          <w:p w:rsidR="006578FA" w:rsidRPr="00C44538" w:rsidRDefault="006578FA" w:rsidP="002968F3">
            <w:pPr>
              <w:jc w:val="center"/>
            </w:pPr>
            <w:r w:rsidRPr="00C44538">
              <w:t>-2,7</w:t>
            </w:r>
          </w:p>
        </w:tc>
        <w:tc>
          <w:tcPr>
            <w:tcW w:w="629" w:type="pct"/>
            <w:shd w:val="clear" w:color="auto" w:fill="D8E3F0"/>
            <w:vAlign w:val="center"/>
          </w:tcPr>
          <w:p w:rsidR="006578FA" w:rsidRPr="00C44538" w:rsidRDefault="006578FA" w:rsidP="006578FA">
            <w:pPr>
              <w:jc w:val="center"/>
            </w:pPr>
            <w:r w:rsidRPr="00C44538">
              <w:t>-0,1</w:t>
            </w:r>
          </w:p>
        </w:tc>
        <w:tc>
          <w:tcPr>
            <w:tcW w:w="560" w:type="pct"/>
            <w:shd w:val="clear" w:color="auto" w:fill="D8E3F0"/>
            <w:vAlign w:val="center"/>
          </w:tcPr>
          <w:p w:rsidR="006578FA" w:rsidRPr="00C44538" w:rsidRDefault="006578FA" w:rsidP="006578FA">
            <w:pPr>
              <w:jc w:val="center"/>
            </w:pPr>
            <w:r w:rsidRPr="00C44538">
              <w:t>0,1</w:t>
            </w:r>
          </w:p>
        </w:tc>
        <w:tc>
          <w:tcPr>
            <w:tcW w:w="519" w:type="pct"/>
            <w:shd w:val="clear" w:color="auto" w:fill="D8E3F0"/>
            <w:vAlign w:val="center"/>
          </w:tcPr>
          <w:p w:rsidR="006578FA" w:rsidRPr="00C44538" w:rsidRDefault="006578FA" w:rsidP="006578FA">
            <w:pPr>
              <w:jc w:val="center"/>
            </w:pPr>
            <w:r w:rsidRPr="00C44538">
              <w:t>-0,01</w:t>
            </w:r>
          </w:p>
        </w:tc>
      </w:tr>
    </w:tbl>
    <w:p w:rsidR="002E6321" w:rsidRDefault="00C274DC" w:rsidP="00C274DC">
      <w:pPr>
        <w:tabs>
          <w:tab w:val="left" w:pos="709"/>
        </w:tabs>
        <w:jc w:val="both"/>
        <w:rPr>
          <w:rFonts w:eastAsia="Times New Roman"/>
          <w:sz w:val="26"/>
          <w:szCs w:val="26"/>
        </w:rPr>
      </w:pPr>
      <w:r w:rsidRPr="009D3A15">
        <w:rPr>
          <w:rFonts w:eastAsia="Times New Roman"/>
          <w:sz w:val="26"/>
          <w:szCs w:val="26"/>
        </w:rPr>
        <w:t xml:space="preserve">         </w:t>
      </w:r>
    </w:p>
    <w:p w:rsidR="00C274DC" w:rsidRPr="0046134B" w:rsidRDefault="002E6321" w:rsidP="00C274DC">
      <w:pPr>
        <w:tabs>
          <w:tab w:val="left" w:pos="709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tab/>
      </w:r>
      <w:r w:rsidR="00C274DC" w:rsidRPr="0046134B">
        <w:rPr>
          <w:rFonts w:eastAsia="Times New Roman"/>
          <w:sz w:val="24"/>
          <w:szCs w:val="24"/>
        </w:rPr>
        <w:t xml:space="preserve">На изменение показателя Долг/EBITDA повлияло увеличение EBITDA с </w:t>
      </w:r>
      <w:r w:rsidR="00891E61" w:rsidRPr="0046134B">
        <w:rPr>
          <w:rFonts w:eastAsia="Times New Roman"/>
          <w:sz w:val="24"/>
          <w:szCs w:val="24"/>
        </w:rPr>
        <w:t xml:space="preserve">запланированного уровня 568,7 </w:t>
      </w:r>
      <w:proofErr w:type="spellStart"/>
      <w:r w:rsidR="00891E61" w:rsidRPr="0046134B">
        <w:rPr>
          <w:rFonts w:eastAsia="Times New Roman"/>
          <w:sz w:val="24"/>
          <w:szCs w:val="24"/>
        </w:rPr>
        <w:t>млн</w:t>
      </w:r>
      <w:proofErr w:type="gramStart"/>
      <w:r w:rsidR="00891E61" w:rsidRPr="0046134B">
        <w:rPr>
          <w:rFonts w:eastAsia="Times New Roman"/>
          <w:sz w:val="24"/>
          <w:szCs w:val="24"/>
        </w:rPr>
        <w:t>.т</w:t>
      </w:r>
      <w:proofErr w:type="gramEnd"/>
      <w:r w:rsidR="00891E61" w:rsidRPr="0046134B">
        <w:rPr>
          <w:rFonts w:eastAsia="Times New Roman"/>
          <w:sz w:val="24"/>
          <w:szCs w:val="24"/>
        </w:rPr>
        <w:t>енге</w:t>
      </w:r>
      <w:proofErr w:type="spellEnd"/>
      <w:r w:rsidR="00891E61" w:rsidRPr="0046134B">
        <w:rPr>
          <w:rFonts w:eastAsia="Times New Roman"/>
          <w:sz w:val="24"/>
          <w:szCs w:val="24"/>
        </w:rPr>
        <w:t xml:space="preserve"> </w:t>
      </w:r>
      <w:r w:rsidR="00C274DC" w:rsidRPr="0046134B">
        <w:rPr>
          <w:rFonts w:eastAsia="Times New Roman"/>
          <w:sz w:val="24"/>
          <w:szCs w:val="24"/>
        </w:rPr>
        <w:t xml:space="preserve">до 2 914,7 </w:t>
      </w:r>
      <w:proofErr w:type="spellStart"/>
      <w:r w:rsidR="00C274DC" w:rsidRPr="0046134B">
        <w:rPr>
          <w:rFonts w:eastAsia="Times New Roman"/>
          <w:sz w:val="24"/>
          <w:szCs w:val="24"/>
        </w:rPr>
        <w:t>млн.тенге</w:t>
      </w:r>
      <w:proofErr w:type="spellEnd"/>
      <w:r w:rsidR="00C274DC" w:rsidRPr="0046134B">
        <w:rPr>
          <w:rFonts w:eastAsia="Times New Roman"/>
          <w:sz w:val="24"/>
          <w:szCs w:val="24"/>
        </w:rPr>
        <w:t xml:space="preserve"> по итогам деятельности за отчетный период. На 2024 год планировалось повышение кредитной линии с 8 млрд. тенге до 12,0 </w:t>
      </w:r>
      <w:proofErr w:type="spellStart"/>
      <w:r w:rsidR="00C274DC" w:rsidRPr="0046134B">
        <w:rPr>
          <w:rFonts w:eastAsia="Times New Roman"/>
          <w:sz w:val="24"/>
          <w:szCs w:val="24"/>
        </w:rPr>
        <w:t>млрд</w:t>
      </w:r>
      <w:proofErr w:type="gramStart"/>
      <w:r w:rsidR="00C274DC" w:rsidRPr="0046134B">
        <w:rPr>
          <w:rFonts w:eastAsia="Times New Roman"/>
          <w:sz w:val="24"/>
          <w:szCs w:val="24"/>
        </w:rPr>
        <w:t>.т</w:t>
      </w:r>
      <w:proofErr w:type="gramEnd"/>
      <w:r w:rsidR="00C274DC" w:rsidRPr="0046134B">
        <w:rPr>
          <w:rFonts w:eastAsia="Times New Roman"/>
          <w:sz w:val="24"/>
          <w:szCs w:val="24"/>
        </w:rPr>
        <w:t>енге</w:t>
      </w:r>
      <w:proofErr w:type="spellEnd"/>
      <w:r w:rsidR="00C274DC" w:rsidRPr="0046134B">
        <w:rPr>
          <w:rFonts w:eastAsia="Times New Roman"/>
          <w:sz w:val="24"/>
          <w:szCs w:val="24"/>
        </w:rPr>
        <w:t xml:space="preserve"> с мая месяца. По итогам переговоров с </w:t>
      </w:r>
      <w:r w:rsidR="00891E61" w:rsidRPr="0046134B">
        <w:rPr>
          <w:rFonts w:eastAsia="Times New Roman"/>
          <w:sz w:val="24"/>
          <w:szCs w:val="24"/>
        </w:rPr>
        <w:t>БВУ</w:t>
      </w:r>
      <w:r w:rsidR="00C274DC" w:rsidRPr="0046134B">
        <w:rPr>
          <w:rFonts w:eastAsia="Times New Roman"/>
          <w:sz w:val="24"/>
          <w:szCs w:val="24"/>
        </w:rPr>
        <w:t xml:space="preserve"> Товарищество не получило одобрение на увеличение кредитной линии.</w:t>
      </w:r>
    </w:p>
    <w:p w:rsidR="00C274DC" w:rsidRPr="0046134B" w:rsidRDefault="00C274DC" w:rsidP="00C274DC">
      <w:pPr>
        <w:tabs>
          <w:tab w:val="left" w:pos="709"/>
        </w:tabs>
        <w:jc w:val="both"/>
        <w:rPr>
          <w:rFonts w:eastAsia="Times New Roman"/>
          <w:sz w:val="24"/>
          <w:szCs w:val="24"/>
        </w:rPr>
      </w:pPr>
      <w:r w:rsidRPr="0046134B">
        <w:rPr>
          <w:rFonts w:eastAsia="Times New Roman"/>
          <w:sz w:val="24"/>
          <w:szCs w:val="24"/>
        </w:rPr>
        <w:t xml:space="preserve">         Инвестиции в основной капитал в отчетном периоде освоены на 63,0 </w:t>
      </w:r>
      <w:proofErr w:type="spellStart"/>
      <w:r w:rsidRPr="0046134B">
        <w:rPr>
          <w:rFonts w:eastAsia="Times New Roman"/>
          <w:sz w:val="24"/>
          <w:szCs w:val="24"/>
        </w:rPr>
        <w:t>млн</w:t>
      </w:r>
      <w:proofErr w:type="gramStart"/>
      <w:r w:rsidRPr="0046134B">
        <w:rPr>
          <w:rFonts w:eastAsia="Times New Roman"/>
          <w:sz w:val="24"/>
          <w:szCs w:val="24"/>
        </w:rPr>
        <w:t>.т</w:t>
      </w:r>
      <w:proofErr w:type="gramEnd"/>
      <w:r w:rsidRPr="0046134B">
        <w:rPr>
          <w:rFonts w:eastAsia="Times New Roman"/>
          <w:sz w:val="24"/>
          <w:szCs w:val="24"/>
        </w:rPr>
        <w:t>енге</w:t>
      </w:r>
      <w:proofErr w:type="spellEnd"/>
      <w:r w:rsidRPr="0046134B">
        <w:rPr>
          <w:rFonts w:eastAsia="Times New Roman"/>
          <w:sz w:val="24"/>
          <w:szCs w:val="24"/>
        </w:rPr>
        <w:t xml:space="preserve"> при плане 78,5 </w:t>
      </w:r>
      <w:proofErr w:type="spellStart"/>
      <w:r w:rsidRPr="0046134B">
        <w:rPr>
          <w:rFonts w:eastAsia="Times New Roman"/>
          <w:sz w:val="24"/>
          <w:szCs w:val="24"/>
        </w:rPr>
        <w:t>млн.тенге</w:t>
      </w:r>
      <w:proofErr w:type="spellEnd"/>
      <w:r w:rsidRPr="0046134B">
        <w:rPr>
          <w:rFonts w:eastAsia="Times New Roman"/>
          <w:sz w:val="24"/>
          <w:szCs w:val="24"/>
        </w:rPr>
        <w:t>.</w:t>
      </w:r>
    </w:p>
    <w:p w:rsidR="00C274DC" w:rsidRPr="0046134B" w:rsidRDefault="00C274DC" w:rsidP="00C274DC">
      <w:pPr>
        <w:tabs>
          <w:tab w:val="left" w:pos="709"/>
        </w:tabs>
        <w:jc w:val="both"/>
        <w:rPr>
          <w:rFonts w:eastAsia="Times New Roman"/>
          <w:sz w:val="24"/>
          <w:szCs w:val="24"/>
        </w:rPr>
      </w:pPr>
      <w:r w:rsidRPr="0046134B">
        <w:rPr>
          <w:rFonts w:eastAsia="Times New Roman"/>
          <w:sz w:val="24"/>
          <w:szCs w:val="24"/>
        </w:rPr>
        <w:t xml:space="preserve">         На улучшение показателя Чистая прибыль повлияло повышение предельного тарифа с учетом возмещения убытков в размере 10,2 </w:t>
      </w:r>
      <w:proofErr w:type="spellStart"/>
      <w:r w:rsidRPr="0046134B">
        <w:rPr>
          <w:rFonts w:eastAsia="Times New Roman"/>
          <w:sz w:val="24"/>
          <w:szCs w:val="24"/>
        </w:rPr>
        <w:t>млрд</w:t>
      </w:r>
      <w:proofErr w:type="gramStart"/>
      <w:r w:rsidRPr="0046134B">
        <w:rPr>
          <w:rFonts w:eastAsia="Times New Roman"/>
          <w:sz w:val="24"/>
          <w:szCs w:val="24"/>
        </w:rPr>
        <w:t>.т</w:t>
      </w:r>
      <w:proofErr w:type="gramEnd"/>
      <w:r w:rsidRPr="0046134B">
        <w:rPr>
          <w:rFonts w:eastAsia="Times New Roman"/>
          <w:sz w:val="24"/>
          <w:szCs w:val="24"/>
        </w:rPr>
        <w:t>енге</w:t>
      </w:r>
      <w:proofErr w:type="spellEnd"/>
      <w:r w:rsidRPr="0046134B">
        <w:rPr>
          <w:rFonts w:eastAsia="Times New Roman"/>
          <w:sz w:val="24"/>
          <w:szCs w:val="24"/>
        </w:rPr>
        <w:t xml:space="preserve"> за июль-декабрь 2023 года и январь-февраль 2024 года, учтенных в структуре тарифа действующего с 1 марта 2024 года.</w:t>
      </w:r>
    </w:p>
    <w:p w:rsidR="00C274DC" w:rsidRPr="0046134B" w:rsidRDefault="00C274DC" w:rsidP="00C274DC">
      <w:pPr>
        <w:tabs>
          <w:tab w:val="left" w:pos="709"/>
        </w:tabs>
        <w:jc w:val="both"/>
        <w:rPr>
          <w:rFonts w:eastAsia="Times New Roman"/>
          <w:sz w:val="24"/>
          <w:szCs w:val="24"/>
        </w:rPr>
      </w:pPr>
      <w:r w:rsidRPr="0046134B">
        <w:rPr>
          <w:rFonts w:eastAsia="Times New Roman"/>
          <w:sz w:val="24"/>
          <w:szCs w:val="24"/>
        </w:rPr>
        <w:t xml:space="preserve">         На изменение показателя ROACE повлияло увеличение </w:t>
      </w:r>
      <w:r w:rsidR="00CE4D7A" w:rsidRPr="0046134B">
        <w:rPr>
          <w:rFonts w:eastAsia="Times New Roman"/>
          <w:sz w:val="24"/>
          <w:szCs w:val="24"/>
        </w:rPr>
        <w:t>ч</w:t>
      </w:r>
      <w:r w:rsidRPr="0046134B">
        <w:rPr>
          <w:rFonts w:eastAsia="Times New Roman"/>
          <w:sz w:val="24"/>
          <w:szCs w:val="24"/>
        </w:rPr>
        <w:t>истой прибыли в отчетном периоде. Улучшение значени</w:t>
      </w:r>
      <w:r w:rsidR="00891E61" w:rsidRPr="0046134B">
        <w:rPr>
          <w:rFonts w:eastAsia="Times New Roman"/>
          <w:sz w:val="24"/>
          <w:szCs w:val="24"/>
        </w:rPr>
        <w:t>я</w:t>
      </w:r>
      <w:r w:rsidRPr="0046134B">
        <w:rPr>
          <w:rFonts w:eastAsia="Times New Roman"/>
          <w:sz w:val="24"/>
          <w:szCs w:val="24"/>
        </w:rPr>
        <w:t xml:space="preserve"> FCF (</w:t>
      </w:r>
      <w:proofErr w:type="spellStart"/>
      <w:r w:rsidRPr="0046134B">
        <w:rPr>
          <w:rFonts w:eastAsia="Times New Roman"/>
          <w:sz w:val="24"/>
          <w:szCs w:val="24"/>
        </w:rPr>
        <w:t>free</w:t>
      </w:r>
      <w:proofErr w:type="spellEnd"/>
      <w:r w:rsidRPr="0046134B">
        <w:rPr>
          <w:rFonts w:eastAsia="Times New Roman"/>
          <w:sz w:val="24"/>
          <w:szCs w:val="24"/>
        </w:rPr>
        <w:t xml:space="preserve"> </w:t>
      </w:r>
      <w:proofErr w:type="spellStart"/>
      <w:r w:rsidRPr="0046134B">
        <w:rPr>
          <w:rFonts w:eastAsia="Times New Roman"/>
          <w:sz w:val="24"/>
          <w:szCs w:val="24"/>
        </w:rPr>
        <w:t>cash</w:t>
      </w:r>
      <w:proofErr w:type="spellEnd"/>
      <w:r w:rsidRPr="0046134B">
        <w:rPr>
          <w:rFonts w:eastAsia="Times New Roman"/>
          <w:sz w:val="24"/>
          <w:szCs w:val="24"/>
        </w:rPr>
        <w:t xml:space="preserve"> </w:t>
      </w:r>
      <w:proofErr w:type="spellStart"/>
      <w:r w:rsidRPr="0046134B">
        <w:rPr>
          <w:rFonts w:eastAsia="Times New Roman"/>
          <w:sz w:val="24"/>
          <w:szCs w:val="24"/>
        </w:rPr>
        <w:t>flow</w:t>
      </w:r>
      <w:proofErr w:type="spellEnd"/>
      <w:r w:rsidRPr="0046134B">
        <w:rPr>
          <w:rFonts w:eastAsia="Times New Roman"/>
          <w:sz w:val="24"/>
          <w:szCs w:val="24"/>
        </w:rPr>
        <w:t xml:space="preserve">) обусловлено изменением чистой суммы денежных средств </w:t>
      </w:r>
      <w:proofErr w:type="gramStart"/>
      <w:r w:rsidRPr="0046134B">
        <w:rPr>
          <w:rFonts w:eastAsia="Times New Roman"/>
          <w:sz w:val="24"/>
          <w:szCs w:val="24"/>
        </w:rPr>
        <w:t>по операционной</w:t>
      </w:r>
      <w:proofErr w:type="gramEnd"/>
      <w:r w:rsidRPr="0046134B">
        <w:rPr>
          <w:rFonts w:eastAsia="Times New Roman"/>
          <w:sz w:val="24"/>
          <w:szCs w:val="24"/>
        </w:rPr>
        <w:t xml:space="preserve"> деятельности по итогам деятельности за отчётный период.</w:t>
      </w:r>
    </w:p>
    <w:p w:rsidR="00614FB3" w:rsidRPr="0046134B" w:rsidRDefault="00F6797E" w:rsidP="00F6797E">
      <w:pPr>
        <w:pStyle w:val="af8"/>
        <w:numPr>
          <w:ilvl w:val="1"/>
          <w:numId w:val="1"/>
        </w:numPr>
        <w:tabs>
          <w:tab w:val="left" w:pos="426"/>
        </w:tabs>
        <w:ind w:left="993" w:hanging="567"/>
        <w:jc w:val="both"/>
        <w:rPr>
          <w:b/>
        </w:rPr>
      </w:pPr>
      <w:r w:rsidRPr="0046134B">
        <w:rPr>
          <w:b/>
        </w:rPr>
        <w:lastRenderedPageBreak/>
        <w:t xml:space="preserve"> </w:t>
      </w:r>
      <w:r w:rsidR="00F55F6A" w:rsidRPr="0046134B">
        <w:t xml:space="preserve"> </w:t>
      </w:r>
      <w:r w:rsidR="00D76BDD" w:rsidRPr="0046134B">
        <w:rPr>
          <w:b/>
        </w:rPr>
        <w:t>Финансовые показатели</w:t>
      </w:r>
    </w:p>
    <w:p w:rsidR="008D5A14" w:rsidRPr="0046134B" w:rsidRDefault="009D3A15" w:rsidP="003D01F9">
      <w:pPr>
        <w:autoSpaceDE w:val="0"/>
        <w:autoSpaceDN w:val="0"/>
        <w:adjustRightInd w:val="0"/>
        <w:spacing w:line="240" w:lineRule="atLeast"/>
        <w:rPr>
          <w:b/>
          <w:sz w:val="24"/>
          <w:szCs w:val="24"/>
        </w:rPr>
      </w:pPr>
      <w:r w:rsidRPr="0046134B">
        <w:rPr>
          <w:b/>
          <w:sz w:val="24"/>
          <w:szCs w:val="24"/>
        </w:rPr>
        <w:t xml:space="preserve">                 </w:t>
      </w:r>
      <w:r w:rsidR="00761FF9" w:rsidRPr="0046134B">
        <w:rPr>
          <w:b/>
          <w:sz w:val="24"/>
          <w:szCs w:val="24"/>
        </w:rPr>
        <w:t xml:space="preserve"> </w:t>
      </w:r>
      <w:r w:rsidR="00FA0020" w:rsidRPr="0046134B">
        <w:rPr>
          <w:b/>
          <w:sz w:val="24"/>
          <w:szCs w:val="24"/>
        </w:rPr>
        <w:t>Основные показатели финансово-хозяйственной деятельности</w:t>
      </w:r>
    </w:p>
    <w:p w:rsidR="001820C6" w:rsidRPr="00C44538" w:rsidRDefault="00756C79" w:rsidP="006B5EB0">
      <w:pPr>
        <w:autoSpaceDE w:val="0"/>
        <w:autoSpaceDN w:val="0"/>
        <w:adjustRightInd w:val="0"/>
        <w:spacing w:line="240" w:lineRule="atLeast"/>
        <w:jc w:val="right"/>
        <w:rPr>
          <w:b/>
          <w:lang w:val="en-US"/>
        </w:rPr>
      </w:pPr>
      <w:r>
        <w:rPr>
          <w:b/>
        </w:rPr>
        <w:t xml:space="preserve">       </w:t>
      </w:r>
      <w:r w:rsidR="006B5EB0" w:rsidRPr="003D01F9">
        <w:rPr>
          <w:b/>
        </w:rPr>
        <w:t xml:space="preserve">         </w:t>
      </w:r>
      <w:r w:rsidR="00372795">
        <w:rPr>
          <w:b/>
        </w:rPr>
        <w:t xml:space="preserve">   </w:t>
      </w:r>
      <w:r w:rsidR="009D3A15">
        <w:rPr>
          <w:b/>
        </w:rPr>
        <w:t xml:space="preserve">    </w:t>
      </w:r>
      <w:proofErr w:type="spellStart"/>
      <w:r w:rsidR="007E13BF" w:rsidRPr="00C44538">
        <w:rPr>
          <w:b/>
        </w:rPr>
        <w:t>млн</w:t>
      </w:r>
      <w:proofErr w:type="gramStart"/>
      <w:r w:rsidR="007E13BF" w:rsidRPr="00C44538">
        <w:rPr>
          <w:b/>
        </w:rPr>
        <w:t>.т</w:t>
      </w:r>
      <w:proofErr w:type="gramEnd"/>
      <w:r w:rsidR="007E13BF" w:rsidRPr="00C44538">
        <w:rPr>
          <w:b/>
        </w:rPr>
        <w:t>енге</w:t>
      </w:r>
      <w:proofErr w:type="spellEnd"/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134"/>
        <w:gridCol w:w="1134"/>
        <w:gridCol w:w="1134"/>
        <w:gridCol w:w="1134"/>
        <w:gridCol w:w="851"/>
        <w:gridCol w:w="992"/>
      </w:tblGrid>
      <w:tr w:rsidR="00BC614D" w:rsidRPr="00C44538" w:rsidTr="00FF3792">
        <w:trPr>
          <w:trHeight w:val="75"/>
        </w:trPr>
        <w:tc>
          <w:tcPr>
            <w:tcW w:w="3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6D9F1"/>
            <w:vAlign w:val="center"/>
            <w:hideMark/>
          </w:tcPr>
          <w:p w:rsidR="00BC614D" w:rsidRPr="00C44538" w:rsidRDefault="00BC614D" w:rsidP="00BC614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bookmarkStart w:id="0" w:name="OLE_LINK2"/>
            <w:r w:rsidRPr="00C44538">
              <w:rPr>
                <w:rFonts w:eastAsia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000000" w:fill="C6D9F1"/>
            <w:vAlign w:val="center"/>
            <w:hideMark/>
          </w:tcPr>
          <w:p w:rsidR="0034110F" w:rsidRDefault="0034110F" w:rsidP="00BC614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BC614D" w:rsidRPr="00C44538" w:rsidRDefault="00BC614D" w:rsidP="00BC614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color w:val="000000"/>
              </w:rPr>
              <w:t>2023г.</w:t>
            </w:r>
          </w:p>
          <w:p w:rsidR="00BC614D" w:rsidRPr="00C44538" w:rsidRDefault="00BC614D" w:rsidP="00BC614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color w:val="000000"/>
              </w:rPr>
              <w:t>Факт</w:t>
            </w:r>
          </w:p>
          <w:p w:rsidR="00BC614D" w:rsidRPr="00C44538" w:rsidRDefault="00BC614D" w:rsidP="00BC614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FFFFFF"/>
              <w:left w:val="nil"/>
              <w:right w:val="single" w:sz="4" w:space="0" w:color="FFFFFF" w:themeColor="background1"/>
            </w:tcBorders>
            <w:shd w:val="clear" w:color="000000" w:fill="C6D9F1"/>
            <w:vAlign w:val="center"/>
          </w:tcPr>
          <w:p w:rsidR="00BC614D" w:rsidRPr="00C44538" w:rsidRDefault="00BC614D" w:rsidP="00756C7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color w:val="000000"/>
              </w:rPr>
              <w:t>1</w:t>
            </w:r>
            <w:r w:rsidR="00756C79">
              <w:rPr>
                <w:rFonts w:eastAsia="Times New Roman"/>
                <w:b/>
                <w:bCs/>
                <w:color w:val="000000"/>
              </w:rPr>
              <w:t>п</w:t>
            </w:r>
            <w:r w:rsidRPr="00C44538">
              <w:rPr>
                <w:rFonts w:eastAsia="Times New Roman"/>
                <w:b/>
                <w:bCs/>
                <w:color w:val="000000"/>
              </w:rPr>
              <w:t>. 2023г. Факт</w:t>
            </w:r>
          </w:p>
        </w:tc>
        <w:tc>
          <w:tcPr>
            <w:tcW w:w="2268" w:type="dxa"/>
            <w:gridSpan w:val="2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C6D9F1"/>
            <w:vAlign w:val="center"/>
            <w:hideMark/>
          </w:tcPr>
          <w:p w:rsidR="00BC614D" w:rsidRPr="00C44538" w:rsidRDefault="00BC614D" w:rsidP="00756C7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color w:val="000000"/>
              </w:rPr>
              <w:t>1</w:t>
            </w:r>
            <w:r w:rsidR="00756C79">
              <w:rPr>
                <w:rFonts w:eastAsia="Times New Roman"/>
                <w:b/>
                <w:bCs/>
                <w:color w:val="000000"/>
              </w:rPr>
              <w:t>п</w:t>
            </w:r>
            <w:r w:rsidRPr="00C44538">
              <w:rPr>
                <w:rFonts w:eastAsia="Times New Roman"/>
                <w:b/>
                <w:bCs/>
                <w:color w:val="000000"/>
              </w:rPr>
              <w:t>.2024г.</w:t>
            </w:r>
          </w:p>
        </w:tc>
        <w:tc>
          <w:tcPr>
            <w:tcW w:w="184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D9F1"/>
            <w:vAlign w:val="center"/>
            <w:hideMark/>
          </w:tcPr>
          <w:p w:rsidR="00BC614D" w:rsidRPr="00C44538" w:rsidRDefault="00BC614D" w:rsidP="00BC614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iCs/>
                <w:color w:val="000000"/>
              </w:rPr>
              <w:t>Отклонение, %</w:t>
            </w:r>
          </w:p>
        </w:tc>
      </w:tr>
      <w:tr w:rsidR="00BC614D" w:rsidRPr="00C44538" w:rsidTr="00FF3792">
        <w:trPr>
          <w:trHeight w:val="186"/>
        </w:trPr>
        <w:tc>
          <w:tcPr>
            <w:tcW w:w="3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C614D" w:rsidRPr="00C44538" w:rsidRDefault="00BC614D" w:rsidP="00BC614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D9F1"/>
            <w:vAlign w:val="center"/>
            <w:hideMark/>
          </w:tcPr>
          <w:p w:rsidR="00BC614D" w:rsidRPr="00C44538" w:rsidRDefault="00BC614D" w:rsidP="00BC614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BC614D" w:rsidRPr="00C44538" w:rsidRDefault="00BC614D" w:rsidP="00BC614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vAlign w:val="center"/>
            <w:hideMark/>
          </w:tcPr>
          <w:p w:rsidR="00BC614D" w:rsidRPr="00C44538" w:rsidRDefault="00BC614D" w:rsidP="00BC614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color w:val="00000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vAlign w:val="center"/>
            <w:hideMark/>
          </w:tcPr>
          <w:p w:rsidR="00BC614D" w:rsidRPr="00C44538" w:rsidRDefault="00BC614D" w:rsidP="00BC614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color w:val="000000"/>
              </w:rPr>
              <w:t>Факт</w:t>
            </w:r>
          </w:p>
        </w:tc>
        <w:tc>
          <w:tcPr>
            <w:tcW w:w="851" w:type="dxa"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D9F1"/>
            <w:vAlign w:val="center"/>
          </w:tcPr>
          <w:p w:rsidR="00BC614D" w:rsidRPr="00C44538" w:rsidRDefault="00BC614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color w:val="000000"/>
              </w:rPr>
              <w:t>факт/</w:t>
            </w:r>
          </w:p>
          <w:p w:rsidR="00BC614D" w:rsidRPr="00C44538" w:rsidRDefault="00BC614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color w:val="000000"/>
              </w:rPr>
              <w:t>план</w:t>
            </w:r>
          </w:p>
        </w:tc>
        <w:tc>
          <w:tcPr>
            <w:tcW w:w="992" w:type="dxa"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D9F1"/>
            <w:vAlign w:val="center"/>
          </w:tcPr>
          <w:p w:rsidR="00BC614D" w:rsidRPr="00C44538" w:rsidRDefault="00773A5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факт/аналог</w:t>
            </w:r>
          </w:p>
          <w:p w:rsidR="00BC614D" w:rsidRPr="00C44538" w:rsidRDefault="00BC614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color w:val="000000"/>
              </w:rPr>
              <w:t>период</w:t>
            </w:r>
          </w:p>
        </w:tc>
      </w:tr>
      <w:tr w:rsidR="00756C79" w:rsidRPr="00C44538" w:rsidTr="00FF3792">
        <w:trPr>
          <w:trHeight w:val="150"/>
        </w:trPr>
        <w:tc>
          <w:tcPr>
            <w:tcW w:w="39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  <w:hideMark/>
          </w:tcPr>
          <w:p w:rsidR="00756C79" w:rsidRPr="00662FC7" w:rsidRDefault="00662FC7" w:rsidP="00057D24">
            <w:pPr>
              <w:rPr>
                <w:rFonts w:eastAsia="Times New Roman"/>
                <w:b/>
                <w:color w:val="000000"/>
              </w:rPr>
            </w:pPr>
            <w:r w:rsidRPr="00662FC7">
              <w:rPr>
                <w:rFonts w:eastAsia="Times New Roman"/>
                <w:b/>
                <w:bCs/>
                <w:iCs/>
                <w:color w:val="000000"/>
              </w:rPr>
              <w:t xml:space="preserve">Доходы от реализации продукции, в </w:t>
            </w:r>
            <w:proofErr w:type="spellStart"/>
            <w:r w:rsidRPr="00662FC7">
              <w:rPr>
                <w:rFonts w:eastAsia="Times New Roman"/>
                <w:b/>
                <w:bCs/>
                <w:iCs/>
                <w:color w:val="000000"/>
              </w:rPr>
              <w:t>т.ч</w:t>
            </w:r>
            <w:proofErr w:type="spellEnd"/>
            <w:r w:rsidRPr="00662FC7">
              <w:rPr>
                <w:rFonts w:eastAsia="Times New Roman"/>
                <w:b/>
                <w:bCs/>
                <w:iCs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Pr="00662FC7" w:rsidRDefault="00756C79" w:rsidP="00BC614D">
            <w:pPr>
              <w:jc w:val="center"/>
              <w:rPr>
                <w:b/>
                <w:color w:val="000000"/>
              </w:rPr>
            </w:pPr>
            <w:r w:rsidRPr="00662FC7">
              <w:rPr>
                <w:b/>
                <w:color w:val="000000"/>
              </w:rPr>
              <w:t>168 309,2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756C79" w:rsidRPr="00662FC7" w:rsidRDefault="00756C79">
            <w:pPr>
              <w:jc w:val="center"/>
              <w:rPr>
                <w:b/>
                <w:color w:val="000000"/>
              </w:rPr>
            </w:pPr>
            <w:r w:rsidRPr="00662FC7">
              <w:rPr>
                <w:b/>
                <w:color w:val="000000"/>
              </w:rPr>
              <w:t>78 317,5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Pr="00662FC7" w:rsidRDefault="00756C79">
            <w:pPr>
              <w:jc w:val="center"/>
              <w:rPr>
                <w:b/>
                <w:color w:val="000000"/>
              </w:rPr>
            </w:pPr>
            <w:r w:rsidRPr="00662FC7">
              <w:rPr>
                <w:b/>
                <w:color w:val="000000"/>
              </w:rPr>
              <w:t>110 406,7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Pr="00662FC7" w:rsidRDefault="00756C79">
            <w:pPr>
              <w:jc w:val="center"/>
              <w:rPr>
                <w:b/>
                <w:color w:val="000000"/>
              </w:rPr>
            </w:pPr>
            <w:r w:rsidRPr="00662FC7">
              <w:rPr>
                <w:b/>
                <w:color w:val="000000"/>
              </w:rPr>
              <w:t>111 074,6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Pr="00662FC7" w:rsidRDefault="00756C79">
            <w:pPr>
              <w:jc w:val="center"/>
              <w:rPr>
                <w:b/>
                <w:color w:val="000000"/>
              </w:rPr>
            </w:pPr>
            <w:r w:rsidRPr="00662FC7">
              <w:rPr>
                <w:b/>
                <w:color w:val="000000"/>
              </w:rPr>
              <w:t>101%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Pr="00662FC7" w:rsidRDefault="00756C79">
            <w:pPr>
              <w:jc w:val="center"/>
              <w:rPr>
                <w:b/>
                <w:color w:val="000000"/>
              </w:rPr>
            </w:pPr>
            <w:r w:rsidRPr="00662FC7">
              <w:rPr>
                <w:b/>
                <w:color w:val="000000"/>
              </w:rPr>
              <w:t>142%</w:t>
            </w:r>
          </w:p>
        </w:tc>
      </w:tr>
      <w:tr w:rsidR="0012738D" w:rsidRPr="00C44538" w:rsidTr="00FF3792">
        <w:trPr>
          <w:trHeight w:val="204"/>
        </w:trPr>
        <w:tc>
          <w:tcPr>
            <w:tcW w:w="39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12738D" w:rsidRDefault="0012738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реализации электроэнергии </w:t>
            </w:r>
            <w:proofErr w:type="spellStart"/>
            <w:r>
              <w:rPr>
                <w:color w:val="000000"/>
              </w:rPr>
              <w:t>энергоснабжающими</w:t>
            </w:r>
            <w:proofErr w:type="spellEnd"/>
            <w:r>
              <w:rPr>
                <w:color w:val="000000"/>
              </w:rPr>
              <w:t xml:space="preserve">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12738D" w:rsidRDefault="0012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167 466,7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12738D" w:rsidRDefault="0012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78 317,5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12738D" w:rsidRDefault="0012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109 713,1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12738D" w:rsidRDefault="0012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110 637,3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12738D" w:rsidRDefault="0012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12738D" w:rsidRDefault="0012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141%</w:t>
            </w:r>
          </w:p>
        </w:tc>
      </w:tr>
      <w:tr w:rsidR="0012738D" w:rsidRPr="00C44538" w:rsidTr="00FF3792">
        <w:trPr>
          <w:trHeight w:val="204"/>
        </w:trPr>
        <w:tc>
          <w:tcPr>
            <w:tcW w:w="39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12738D" w:rsidRDefault="0012738D">
            <w:pPr>
              <w:rPr>
                <w:color w:val="000000"/>
              </w:rPr>
            </w:pPr>
            <w:r>
              <w:rPr>
                <w:color w:val="000000"/>
              </w:rPr>
              <w:t>доход от отрицательных дисбалансов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12738D" w:rsidRDefault="0012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12738D" w:rsidRDefault="0012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12738D" w:rsidRDefault="0012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12738D" w:rsidRDefault="0012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12738D" w:rsidRDefault="0012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12738D" w:rsidRDefault="0012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</w:tr>
      <w:tr w:rsidR="00756C79" w:rsidRPr="00C44538" w:rsidTr="00FF3792">
        <w:trPr>
          <w:trHeight w:val="204"/>
        </w:trPr>
        <w:tc>
          <w:tcPr>
            <w:tcW w:w="39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  <w:hideMark/>
          </w:tcPr>
          <w:p w:rsidR="00756C79" w:rsidRPr="00662FC7" w:rsidRDefault="00756C79" w:rsidP="00057D24">
            <w:pPr>
              <w:rPr>
                <w:rFonts w:eastAsia="Times New Roman"/>
                <w:b/>
                <w:color w:val="000000"/>
              </w:rPr>
            </w:pPr>
            <w:r w:rsidRPr="00662FC7">
              <w:rPr>
                <w:rFonts w:eastAsia="Times New Roman"/>
                <w:b/>
                <w:bCs/>
                <w:iCs/>
                <w:color w:val="000000"/>
              </w:rPr>
              <w:t>Себестоимость реализованной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Pr="00662FC7" w:rsidRDefault="00756C79" w:rsidP="00BC614D">
            <w:pPr>
              <w:jc w:val="center"/>
              <w:rPr>
                <w:b/>
                <w:color w:val="000000"/>
              </w:rPr>
            </w:pPr>
            <w:r w:rsidRPr="00662FC7">
              <w:rPr>
                <w:b/>
                <w:color w:val="000000"/>
              </w:rPr>
              <w:t>170 277,7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756C79" w:rsidRPr="00662FC7" w:rsidRDefault="00756C79">
            <w:pPr>
              <w:jc w:val="center"/>
              <w:rPr>
                <w:b/>
                <w:color w:val="000000"/>
              </w:rPr>
            </w:pPr>
            <w:r w:rsidRPr="00662FC7">
              <w:rPr>
                <w:b/>
                <w:color w:val="000000"/>
              </w:rPr>
              <w:t>77 601,0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Pr="00662FC7" w:rsidRDefault="00756C79">
            <w:pPr>
              <w:jc w:val="center"/>
              <w:rPr>
                <w:b/>
                <w:color w:val="000000"/>
              </w:rPr>
            </w:pPr>
            <w:r w:rsidRPr="00662FC7">
              <w:rPr>
                <w:b/>
                <w:color w:val="000000"/>
              </w:rPr>
              <w:t>107 240,9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Pr="00662FC7" w:rsidRDefault="00756C79">
            <w:pPr>
              <w:jc w:val="center"/>
              <w:rPr>
                <w:b/>
                <w:color w:val="000000"/>
              </w:rPr>
            </w:pPr>
            <w:r w:rsidRPr="00662FC7">
              <w:rPr>
                <w:b/>
                <w:color w:val="000000"/>
              </w:rPr>
              <w:t>107 800,1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Pr="00662FC7" w:rsidRDefault="00756C79">
            <w:pPr>
              <w:jc w:val="center"/>
              <w:rPr>
                <w:b/>
                <w:color w:val="000000"/>
              </w:rPr>
            </w:pPr>
            <w:r w:rsidRPr="00662FC7">
              <w:rPr>
                <w:b/>
                <w:color w:val="000000"/>
              </w:rPr>
              <w:t>101%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Pr="00662FC7" w:rsidRDefault="00756C79">
            <w:pPr>
              <w:jc w:val="center"/>
              <w:rPr>
                <w:b/>
                <w:color w:val="000000"/>
              </w:rPr>
            </w:pPr>
            <w:r w:rsidRPr="00662FC7">
              <w:rPr>
                <w:b/>
                <w:color w:val="000000"/>
              </w:rPr>
              <w:t>139%</w:t>
            </w:r>
          </w:p>
        </w:tc>
      </w:tr>
      <w:tr w:rsidR="00756C79" w:rsidRPr="00C44538" w:rsidTr="00FF3792">
        <w:trPr>
          <w:trHeight w:val="75"/>
        </w:trPr>
        <w:tc>
          <w:tcPr>
            <w:tcW w:w="39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  <w:hideMark/>
          </w:tcPr>
          <w:p w:rsidR="00756C79" w:rsidRPr="00C44538" w:rsidRDefault="00756C79" w:rsidP="00057D24">
            <w:pPr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iCs/>
                <w:color w:val="000000"/>
              </w:rPr>
              <w:t>Валовая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Pr="00C44538" w:rsidRDefault="00756C79" w:rsidP="00BC614D">
            <w:pPr>
              <w:jc w:val="center"/>
              <w:rPr>
                <w:b/>
                <w:color w:val="000000"/>
              </w:rPr>
            </w:pPr>
            <w:r w:rsidRPr="00C44538">
              <w:rPr>
                <w:b/>
                <w:color w:val="000000"/>
              </w:rPr>
              <w:t>-1 968,6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716,5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457%</w:t>
            </w:r>
          </w:p>
        </w:tc>
      </w:tr>
      <w:tr w:rsidR="00756C79" w:rsidRPr="00C44538" w:rsidTr="00FF3792">
        <w:trPr>
          <w:trHeight w:val="126"/>
        </w:trPr>
        <w:tc>
          <w:tcPr>
            <w:tcW w:w="39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  <w:hideMark/>
          </w:tcPr>
          <w:p w:rsidR="00756C79" w:rsidRPr="00C44538" w:rsidRDefault="00756C79" w:rsidP="00057D24">
            <w:pPr>
              <w:rPr>
                <w:rFonts w:eastAsia="Times New Roman"/>
                <w:color w:val="000000"/>
              </w:rPr>
            </w:pPr>
            <w:r w:rsidRPr="00C44538">
              <w:rPr>
                <w:rFonts w:eastAsia="Times New Roman"/>
                <w:bCs/>
                <w:iCs/>
                <w:color w:val="000000"/>
              </w:rPr>
              <w:t>Доходы от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Pr="00C44538" w:rsidRDefault="00756C79" w:rsidP="00BC614D">
            <w:pPr>
              <w:jc w:val="center"/>
              <w:rPr>
                <w:color w:val="000000"/>
              </w:rPr>
            </w:pPr>
            <w:r w:rsidRPr="00C44538">
              <w:rPr>
                <w:color w:val="000000"/>
              </w:rPr>
              <w:t>313,5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113,1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236%</w:t>
            </w:r>
          </w:p>
        </w:tc>
      </w:tr>
      <w:tr w:rsidR="00756C79" w:rsidRPr="00C44538" w:rsidTr="00FF3792">
        <w:trPr>
          <w:trHeight w:val="157"/>
        </w:trPr>
        <w:tc>
          <w:tcPr>
            <w:tcW w:w="39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  <w:hideMark/>
          </w:tcPr>
          <w:p w:rsidR="00756C79" w:rsidRPr="00C44538" w:rsidRDefault="00756C79" w:rsidP="00057D24">
            <w:pPr>
              <w:rPr>
                <w:rFonts w:eastAsia="Times New Roman"/>
                <w:color w:val="000000"/>
              </w:rPr>
            </w:pPr>
            <w:r w:rsidRPr="00C44538">
              <w:rPr>
                <w:rFonts w:eastAsia="Times New Roman"/>
                <w:bCs/>
                <w:iCs/>
                <w:color w:val="000000"/>
              </w:rPr>
              <w:t>Прочие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Pr="00C44538" w:rsidRDefault="00756C79" w:rsidP="00BC614D">
            <w:pPr>
              <w:jc w:val="center"/>
              <w:rPr>
                <w:color w:val="000000"/>
              </w:rPr>
            </w:pPr>
            <w:r w:rsidRPr="00C44538">
              <w:rPr>
                <w:color w:val="000000"/>
              </w:rPr>
              <w:t>477,1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77,8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314%</w:t>
            </w:r>
          </w:p>
        </w:tc>
      </w:tr>
      <w:tr w:rsidR="00756C79" w:rsidRPr="00C44538" w:rsidTr="00FF3792">
        <w:trPr>
          <w:trHeight w:val="68"/>
        </w:trPr>
        <w:tc>
          <w:tcPr>
            <w:tcW w:w="39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  <w:hideMark/>
          </w:tcPr>
          <w:p w:rsidR="00756C79" w:rsidRPr="00C44538" w:rsidRDefault="00756C79" w:rsidP="00057D24">
            <w:pPr>
              <w:rPr>
                <w:rFonts w:eastAsia="Times New Roman"/>
                <w:color w:val="000000"/>
              </w:rPr>
            </w:pPr>
            <w:r w:rsidRPr="00C44538">
              <w:rPr>
                <w:rFonts w:eastAsia="Times New Roman"/>
                <w:bCs/>
                <w:iCs/>
                <w:color w:val="000000"/>
              </w:rPr>
              <w:t>Общие и административные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Pr="00C44538" w:rsidRDefault="00756C79" w:rsidP="00BC614D">
            <w:pPr>
              <w:jc w:val="center"/>
              <w:rPr>
                <w:color w:val="000000"/>
              </w:rPr>
            </w:pPr>
            <w:r w:rsidRPr="00C44538">
              <w:rPr>
                <w:color w:val="000000"/>
              </w:rPr>
              <w:t>804,0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434,6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120%</w:t>
            </w:r>
          </w:p>
        </w:tc>
      </w:tr>
      <w:tr w:rsidR="00756C79" w:rsidRPr="00C44538" w:rsidTr="00FF3792">
        <w:trPr>
          <w:trHeight w:val="78"/>
        </w:trPr>
        <w:tc>
          <w:tcPr>
            <w:tcW w:w="39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  <w:hideMark/>
          </w:tcPr>
          <w:p w:rsidR="00756C79" w:rsidRPr="00C44538" w:rsidRDefault="00756C79" w:rsidP="00057D24">
            <w:pPr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iCs/>
                <w:color w:val="000000"/>
              </w:rPr>
              <w:t>Операционная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Pr="00C44538" w:rsidRDefault="00756C79" w:rsidP="00BC614D">
            <w:pPr>
              <w:jc w:val="center"/>
              <w:rPr>
                <w:b/>
                <w:color w:val="000000"/>
              </w:rPr>
            </w:pPr>
            <w:r w:rsidRPr="00C44538">
              <w:rPr>
                <w:b/>
                <w:color w:val="000000"/>
              </w:rPr>
              <w:t>-2 772,6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281,9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977%</w:t>
            </w:r>
          </w:p>
        </w:tc>
      </w:tr>
      <w:tr w:rsidR="00756C79" w:rsidRPr="00C44538" w:rsidTr="00FF3792">
        <w:trPr>
          <w:trHeight w:val="361"/>
        </w:trPr>
        <w:tc>
          <w:tcPr>
            <w:tcW w:w="39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  <w:hideMark/>
          </w:tcPr>
          <w:p w:rsidR="00756C79" w:rsidRPr="00C44538" w:rsidRDefault="00756C79" w:rsidP="00057D24">
            <w:pPr>
              <w:rPr>
                <w:rFonts w:eastAsia="Times New Roman"/>
                <w:color w:val="000000"/>
              </w:rPr>
            </w:pPr>
            <w:r w:rsidRPr="00C44538">
              <w:rPr>
                <w:rFonts w:eastAsia="Times New Roman"/>
                <w:bCs/>
                <w:iCs/>
                <w:color w:val="000000"/>
              </w:rPr>
              <w:t>Прибыль до отчислений по амортизации, процентам и КПН (EBITDA)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Pr="00C44538" w:rsidRDefault="00756C79" w:rsidP="00BC614D">
            <w:pPr>
              <w:jc w:val="center"/>
              <w:rPr>
                <w:color w:val="000000"/>
              </w:rPr>
            </w:pPr>
            <w:r w:rsidRPr="00C44538">
              <w:rPr>
                <w:color w:val="000000"/>
              </w:rPr>
              <w:t>-2 498,8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415,4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702%</w:t>
            </w:r>
          </w:p>
        </w:tc>
      </w:tr>
      <w:tr w:rsidR="00756C79" w:rsidRPr="00C44538" w:rsidTr="00FF3792">
        <w:trPr>
          <w:trHeight w:val="165"/>
        </w:trPr>
        <w:tc>
          <w:tcPr>
            <w:tcW w:w="39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  <w:hideMark/>
          </w:tcPr>
          <w:p w:rsidR="00756C79" w:rsidRPr="00C44538" w:rsidRDefault="00756C79" w:rsidP="00057D24">
            <w:pPr>
              <w:rPr>
                <w:rFonts w:eastAsia="Times New Roman"/>
                <w:color w:val="000000"/>
              </w:rPr>
            </w:pPr>
            <w:r w:rsidRPr="00C44538">
              <w:rPr>
                <w:rFonts w:eastAsia="Times New Roman"/>
                <w:bCs/>
                <w:iCs/>
                <w:color w:val="000000"/>
              </w:rPr>
              <w:t>Расходы на финансирование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Pr="00C44538" w:rsidRDefault="00756C79" w:rsidP="00BC614D">
            <w:pPr>
              <w:jc w:val="center"/>
              <w:rPr>
                <w:color w:val="000000"/>
              </w:rPr>
            </w:pPr>
            <w:r w:rsidRPr="00C44538">
              <w:rPr>
                <w:color w:val="000000"/>
              </w:rPr>
              <w:t>755,4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489,0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151%</w:t>
            </w:r>
          </w:p>
        </w:tc>
      </w:tr>
      <w:tr w:rsidR="00756C79" w:rsidRPr="00C44538" w:rsidTr="00FF3792">
        <w:trPr>
          <w:trHeight w:val="123"/>
        </w:trPr>
        <w:tc>
          <w:tcPr>
            <w:tcW w:w="39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  <w:hideMark/>
          </w:tcPr>
          <w:p w:rsidR="00756C79" w:rsidRPr="00C44538" w:rsidRDefault="00756C79" w:rsidP="00057D24">
            <w:pPr>
              <w:rPr>
                <w:rFonts w:eastAsia="Times New Roman"/>
                <w:color w:val="000000"/>
              </w:rPr>
            </w:pPr>
            <w:r w:rsidRPr="00C44538">
              <w:rPr>
                <w:rFonts w:eastAsia="Times New Roman"/>
                <w:bCs/>
                <w:iCs/>
                <w:color w:val="000000"/>
              </w:rPr>
              <w:t>Прочие расходы от неосновной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Pr="00C44538" w:rsidRDefault="00756C79" w:rsidP="00BC614D">
            <w:pPr>
              <w:jc w:val="center"/>
              <w:rPr>
                <w:color w:val="000000"/>
              </w:rPr>
            </w:pPr>
            <w:r w:rsidRPr="00C44538">
              <w:rPr>
                <w:color w:val="000000"/>
              </w:rPr>
              <w:t>535,4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178,6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169%</w:t>
            </w:r>
          </w:p>
        </w:tc>
      </w:tr>
      <w:tr w:rsidR="00756C79" w:rsidRPr="00C44538" w:rsidTr="00FF3792">
        <w:trPr>
          <w:trHeight w:val="75"/>
        </w:trPr>
        <w:tc>
          <w:tcPr>
            <w:tcW w:w="39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  <w:hideMark/>
          </w:tcPr>
          <w:p w:rsidR="00756C79" w:rsidRPr="00C44538" w:rsidRDefault="00756C79" w:rsidP="00057D24">
            <w:pPr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iCs/>
                <w:color w:val="000000"/>
              </w:rPr>
              <w:t xml:space="preserve">Прибыль (убыток) до </w:t>
            </w:r>
            <w:proofErr w:type="spellStart"/>
            <w:r w:rsidRPr="00C44538">
              <w:rPr>
                <w:rFonts w:eastAsia="Times New Roman"/>
                <w:b/>
                <w:bCs/>
                <w:iCs/>
                <w:color w:val="000000"/>
              </w:rPr>
              <w:t>налогооблож</w:t>
            </w:r>
            <w:proofErr w:type="spellEnd"/>
            <w:r w:rsidRPr="00C44538">
              <w:rPr>
                <w:rFonts w:eastAsia="Times New Roman"/>
                <w:b/>
                <w:bCs/>
                <w:iCs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Pr="00C44538" w:rsidRDefault="00756C79" w:rsidP="00BC614D">
            <w:pPr>
              <w:jc w:val="center"/>
              <w:rPr>
                <w:b/>
                <w:color w:val="000000"/>
              </w:rPr>
            </w:pPr>
            <w:r w:rsidRPr="00C44538">
              <w:rPr>
                <w:b/>
                <w:color w:val="000000"/>
              </w:rPr>
              <w:t>-3 272,7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-194,9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1143%</w:t>
            </w:r>
          </w:p>
        </w:tc>
      </w:tr>
      <w:tr w:rsidR="00756C79" w:rsidRPr="00C44538" w:rsidTr="00FF3792">
        <w:trPr>
          <w:trHeight w:val="136"/>
        </w:trPr>
        <w:tc>
          <w:tcPr>
            <w:tcW w:w="39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  <w:hideMark/>
          </w:tcPr>
          <w:p w:rsidR="00756C79" w:rsidRPr="00C44538" w:rsidRDefault="00756C79" w:rsidP="00057D24">
            <w:pPr>
              <w:rPr>
                <w:rFonts w:eastAsia="Times New Roman"/>
                <w:color w:val="000000"/>
              </w:rPr>
            </w:pPr>
            <w:r w:rsidRPr="00C44538">
              <w:rPr>
                <w:rFonts w:eastAsia="Times New Roman"/>
                <w:bCs/>
                <w:iCs/>
                <w:color w:val="000000"/>
              </w:rPr>
              <w:t>Расходы по КПН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Pr="00C44538" w:rsidRDefault="00756C79" w:rsidP="00BC614D">
            <w:pPr>
              <w:jc w:val="center"/>
              <w:rPr>
                <w:color w:val="000000"/>
              </w:rPr>
            </w:pPr>
            <w:r w:rsidRPr="00C44538">
              <w:rPr>
                <w:color w:val="000000"/>
              </w:rPr>
              <w:t>-65,7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-15,2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173%</w:t>
            </w:r>
          </w:p>
        </w:tc>
      </w:tr>
      <w:tr w:rsidR="00756C79" w:rsidRPr="00C44538" w:rsidTr="00FF3792">
        <w:trPr>
          <w:trHeight w:val="75"/>
        </w:trPr>
        <w:tc>
          <w:tcPr>
            <w:tcW w:w="39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  <w:hideMark/>
          </w:tcPr>
          <w:p w:rsidR="00756C79" w:rsidRPr="00C44538" w:rsidRDefault="00756C79" w:rsidP="00057D24">
            <w:pPr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iCs/>
                <w:color w:val="000000"/>
              </w:rPr>
              <w:t>Итоговая прибыль/убыток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Pr="00C44538" w:rsidRDefault="00756C79" w:rsidP="00BC614D">
            <w:pPr>
              <w:jc w:val="center"/>
              <w:rPr>
                <w:b/>
                <w:color w:val="000000"/>
              </w:rPr>
            </w:pPr>
            <w:r w:rsidRPr="00C44538">
              <w:rPr>
                <w:b/>
                <w:color w:val="000000"/>
              </w:rPr>
              <w:t>-3 207,0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-179,6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1254%</w:t>
            </w:r>
          </w:p>
        </w:tc>
      </w:tr>
      <w:tr w:rsidR="00756C79" w:rsidRPr="00C44538" w:rsidTr="00FF3792">
        <w:trPr>
          <w:trHeight w:val="201"/>
        </w:trPr>
        <w:tc>
          <w:tcPr>
            <w:tcW w:w="39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  <w:hideMark/>
          </w:tcPr>
          <w:p w:rsidR="00756C79" w:rsidRPr="00C44538" w:rsidRDefault="00756C79" w:rsidP="00057D24">
            <w:pPr>
              <w:rPr>
                <w:rFonts w:eastAsia="Times New Roman"/>
                <w:b/>
                <w:bCs/>
                <w:color w:val="000000"/>
              </w:rPr>
            </w:pPr>
            <w:r w:rsidRPr="00C44538">
              <w:rPr>
                <w:rFonts w:eastAsia="Times New Roman"/>
                <w:b/>
                <w:bCs/>
                <w:iCs/>
                <w:color w:val="000000"/>
              </w:rPr>
              <w:t>Рентабельность деятельности,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Pr="00C44538" w:rsidRDefault="00756C79" w:rsidP="00BC614D">
            <w:pPr>
              <w:jc w:val="center"/>
              <w:rPr>
                <w:b/>
                <w:color w:val="000000"/>
              </w:rPr>
            </w:pPr>
            <w:r w:rsidRPr="00C44538">
              <w:rPr>
                <w:b/>
                <w:color w:val="000000"/>
              </w:rPr>
              <w:t>-1,86%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-0,23%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1,84%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vAlign w:val="center"/>
          </w:tcPr>
          <w:p w:rsidR="00756C79" w:rsidRDefault="00756C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902%</w:t>
            </w:r>
          </w:p>
        </w:tc>
      </w:tr>
    </w:tbl>
    <w:bookmarkEnd w:id="0"/>
    <w:p w:rsidR="003D01F9" w:rsidRDefault="003D01F9" w:rsidP="003D01F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FC6FFF" w:rsidRDefault="00AF23E1" w:rsidP="00773A58">
      <w:pPr>
        <w:pStyle w:val="af8"/>
        <w:numPr>
          <w:ilvl w:val="1"/>
          <w:numId w:val="1"/>
        </w:numPr>
        <w:tabs>
          <w:tab w:val="left" w:pos="567"/>
        </w:tabs>
        <w:ind w:hanging="862"/>
        <w:rPr>
          <w:b/>
        </w:rPr>
      </w:pPr>
      <w:r w:rsidRPr="0046134B">
        <w:rPr>
          <w:b/>
        </w:rPr>
        <w:t>Анализ финансового состояния</w:t>
      </w:r>
    </w:p>
    <w:p w:rsidR="002E6321" w:rsidRPr="0046134B" w:rsidRDefault="002E6321" w:rsidP="002E6321">
      <w:pPr>
        <w:pStyle w:val="af8"/>
        <w:tabs>
          <w:tab w:val="left" w:pos="567"/>
        </w:tabs>
        <w:ind w:left="1288"/>
        <w:rPr>
          <w:b/>
        </w:rPr>
      </w:pPr>
    </w:p>
    <w:p w:rsidR="00306BE7" w:rsidRDefault="0070665D" w:rsidP="0046134B">
      <w:pPr>
        <w:tabs>
          <w:tab w:val="num" w:pos="0"/>
        </w:tabs>
        <w:jc w:val="both"/>
        <w:rPr>
          <w:sz w:val="24"/>
          <w:szCs w:val="24"/>
        </w:rPr>
      </w:pPr>
      <w:r w:rsidRPr="0046134B">
        <w:rPr>
          <w:sz w:val="24"/>
          <w:szCs w:val="24"/>
        </w:rPr>
        <w:t xml:space="preserve">      </w:t>
      </w:r>
      <w:r w:rsidR="003D01F9" w:rsidRPr="0046134B">
        <w:rPr>
          <w:sz w:val="24"/>
          <w:szCs w:val="24"/>
        </w:rPr>
        <w:t xml:space="preserve"> </w:t>
      </w:r>
      <w:r w:rsidR="007D2C78" w:rsidRPr="0046134B">
        <w:rPr>
          <w:sz w:val="24"/>
          <w:szCs w:val="24"/>
        </w:rPr>
        <w:t xml:space="preserve">На конец отчетного периода наблюдается </w:t>
      </w:r>
      <w:r w:rsidR="00B7154A" w:rsidRPr="0046134B">
        <w:rPr>
          <w:sz w:val="24"/>
          <w:szCs w:val="24"/>
        </w:rPr>
        <w:t xml:space="preserve">увеличение </w:t>
      </w:r>
      <w:r w:rsidR="007D2C78" w:rsidRPr="0046134B">
        <w:rPr>
          <w:sz w:val="24"/>
          <w:szCs w:val="24"/>
        </w:rPr>
        <w:t xml:space="preserve">валюты баланса с </w:t>
      </w:r>
      <w:r w:rsidR="00266023" w:rsidRPr="0046134B">
        <w:rPr>
          <w:sz w:val="24"/>
          <w:szCs w:val="24"/>
        </w:rPr>
        <w:t xml:space="preserve">23 313,7 </w:t>
      </w:r>
      <w:proofErr w:type="spellStart"/>
      <w:r w:rsidR="007D2C78" w:rsidRPr="0046134B">
        <w:rPr>
          <w:sz w:val="24"/>
          <w:szCs w:val="24"/>
        </w:rPr>
        <w:t>млн</w:t>
      </w:r>
      <w:proofErr w:type="gramStart"/>
      <w:r w:rsidR="007D2C78" w:rsidRPr="0046134B">
        <w:rPr>
          <w:sz w:val="24"/>
          <w:szCs w:val="24"/>
        </w:rPr>
        <w:t>.т</w:t>
      </w:r>
      <w:proofErr w:type="gramEnd"/>
      <w:r w:rsidR="007D2C78" w:rsidRPr="0046134B">
        <w:rPr>
          <w:sz w:val="24"/>
          <w:szCs w:val="24"/>
        </w:rPr>
        <w:t>енге</w:t>
      </w:r>
      <w:proofErr w:type="spellEnd"/>
      <w:r w:rsidR="007D2C78" w:rsidRPr="0046134B">
        <w:rPr>
          <w:sz w:val="24"/>
          <w:szCs w:val="24"/>
        </w:rPr>
        <w:t xml:space="preserve"> до </w:t>
      </w:r>
      <w:r w:rsidR="008C297C" w:rsidRPr="0046134B">
        <w:rPr>
          <w:sz w:val="24"/>
          <w:szCs w:val="24"/>
        </w:rPr>
        <w:t>26 993,8</w:t>
      </w:r>
      <w:r w:rsidR="00266023" w:rsidRPr="0046134B">
        <w:rPr>
          <w:sz w:val="24"/>
          <w:szCs w:val="24"/>
        </w:rPr>
        <w:t xml:space="preserve"> </w:t>
      </w:r>
      <w:proofErr w:type="spellStart"/>
      <w:r w:rsidR="007D2C78" w:rsidRPr="0046134B">
        <w:rPr>
          <w:sz w:val="24"/>
          <w:szCs w:val="24"/>
        </w:rPr>
        <w:t>млн.тенге</w:t>
      </w:r>
      <w:proofErr w:type="spellEnd"/>
      <w:r w:rsidR="00EC5F14" w:rsidRPr="0046134B">
        <w:rPr>
          <w:sz w:val="24"/>
          <w:szCs w:val="24"/>
        </w:rPr>
        <w:t>.</w:t>
      </w:r>
    </w:p>
    <w:p w:rsidR="002E6321" w:rsidRDefault="002E6321" w:rsidP="0046134B">
      <w:pPr>
        <w:tabs>
          <w:tab w:val="num" w:pos="0"/>
        </w:tabs>
        <w:jc w:val="both"/>
        <w:rPr>
          <w:b/>
          <w:sz w:val="26"/>
          <w:szCs w:val="26"/>
        </w:rPr>
      </w:pPr>
    </w:p>
    <w:p w:rsidR="00C44538" w:rsidRPr="0046134B" w:rsidRDefault="000F2232" w:rsidP="00C44538">
      <w:pPr>
        <w:tabs>
          <w:tab w:val="num" w:pos="0"/>
        </w:tabs>
        <w:jc w:val="center"/>
        <w:rPr>
          <w:b/>
          <w:sz w:val="24"/>
          <w:szCs w:val="24"/>
        </w:rPr>
      </w:pPr>
      <w:r w:rsidRPr="0046134B">
        <w:rPr>
          <w:b/>
          <w:sz w:val="24"/>
          <w:szCs w:val="24"/>
        </w:rPr>
        <w:t>Структура активов на конец отчетного периода</w:t>
      </w:r>
      <w:r w:rsidR="007E13BF" w:rsidRPr="0046134B">
        <w:rPr>
          <w:b/>
          <w:sz w:val="24"/>
          <w:szCs w:val="24"/>
        </w:rPr>
        <w:t xml:space="preserve">         </w:t>
      </w:r>
      <w:r w:rsidR="00250E68" w:rsidRPr="0046134B">
        <w:rPr>
          <w:b/>
          <w:sz w:val="24"/>
          <w:szCs w:val="24"/>
        </w:rPr>
        <w:t xml:space="preserve">                              </w:t>
      </w:r>
      <w:r w:rsidR="007E13BF" w:rsidRPr="0046134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C44538" w:rsidRPr="0046134B">
        <w:rPr>
          <w:b/>
          <w:sz w:val="24"/>
          <w:szCs w:val="24"/>
        </w:rPr>
        <w:t xml:space="preserve">                 </w:t>
      </w:r>
    </w:p>
    <w:p w:rsidR="000F2232" w:rsidRPr="00C44538" w:rsidRDefault="007E13BF" w:rsidP="00461264">
      <w:pPr>
        <w:tabs>
          <w:tab w:val="num" w:pos="0"/>
          <w:tab w:val="left" w:pos="8931"/>
        </w:tabs>
        <w:jc w:val="right"/>
        <w:rPr>
          <w:b/>
          <w:sz w:val="28"/>
          <w:szCs w:val="28"/>
        </w:rPr>
      </w:pPr>
      <w:r w:rsidRPr="00C44538">
        <w:rPr>
          <w:b/>
        </w:rPr>
        <w:t>млн</w:t>
      </w:r>
      <w:r w:rsidR="000F2232" w:rsidRPr="00C44538">
        <w:rPr>
          <w:b/>
        </w:rPr>
        <w:t>. тенге</w:t>
      </w:r>
    </w:p>
    <w:tbl>
      <w:tblPr>
        <w:tblW w:w="102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134"/>
        <w:gridCol w:w="1701"/>
        <w:gridCol w:w="992"/>
        <w:gridCol w:w="1559"/>
      </w:tblGrid>
      <w:tr w:rsidR="005C07A1" w:rsidRPr="00C44538" w:rsidTr="00461264">
        <w:trPr>
          <w:trHeight w:val="406"/>
        </w:trPr>
        <w:tc>
          <w:tcPr>
            <w:tcW w:w="3261" w:type="dxa"/>
            <w:shd w:val="clear" w:color="auto" w:fill="C6D9F1"/>
            <w:vAlign w:val="center"/>
          </w:tcPr>
          <w:p w:rsidR="005C07A1" w:rsidRPr="00C44538" w:rsidRDefault="005C07A1">
            <w:pPr>
              <w:jc w:val="center"/>
              <w:rPr>
                <w:b/>
                <w:bCs/>
              </w:rPr>
            </w:pPr>
            <w:r w:rsidRPr="00C44538">
              <w:rPr>
                <w:b/>
                <w:bCs/>
                <w:iCs/>
              </w:rPr>
              <w:t>Активы баланса</w:t>
            </w:r>
          </w:p>
        </w:tc>
        <w:tc>
          <w:tcPr>
            <w:tcW w:w="1559" w:type="dxa"/>
            <w:shd w:val="clear" w:color="auto" w:fill="C6D9F1"/>
          </w:tcPr>
          <w:p w:rsidR="005C07A1" w:rsidRPr="00C44538" w:rsidRDefault="005C07A1" w:rsidP="005C07A1">
            <w:pPr>
              <w:jc w:val="center"/>
              <w:rPr>
                <w:b/>
              </w:rPr>
            </w:pPr>
            <w:r w:rsidRPr="00C44538">
              <w:rPr>
                <w:b/>
              </w:rPr>
              <w:t>На начало периода (31.12.2023г.)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5C07A1" w:rsidRPr="00C44538" w:rsidRDefault="005C07A1">
            <w:pPr>
              <w:jc w:val="center"/>
              <w:rPr>
                <w:b/>
                <w:bCs/>
                <w:color w:val="000000"/>
              </w:rPr>
            </w:pPr>
            <w:r w:rsidRPr="00C44538">
              <w:rPr>
                <w:b/>
                <w:bCs/>
                <w:iCs/>
                <w:color w:val="000000"/>
              </w:rPr>
              <w:t>Доля %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5C07A1" w:rsidRPr="00C44538" w:rsidRDefault="006578FA" w:rsidP="007823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На конец периода (</w:t>
            </w:r>
            <w:r w:rsidRPr="00550143">
              <w:rPr>
                <w:b/>
                <w:bCs/>
                <w:iCs/>
              </w:rPr>
              <w:t>3</w:t>
            </w:r>
            <w:r w:rsidR="0078236F" w:rsidRPr="00550143">
              <w:rPr>
                <w:b/>
                <w:bCs/>
                <w:iCs/>
                <w:lang w:val="kk-KZ"/>
              </w:rPr>
              <w:t>0</w:t>
            </w:r>
            <w:r w:rsidRPr="00550143">
              <w:rPr>
                <w:b/>
                <w:bCs/>
                <w:iCs/>
              </w:rPr>
              <w:t>.0</w:t>
            </w:r>
            <w:r w:rsidRPr="00550143">
              <w:rPr>
                <w:b/>
                <w:bCs/>
                <w:iCs/>
                <w:lang w:val="kk-KZ"/>
              </w:rPr>
              <w:t>6</w:t>
            </w:r>
            <w:r w:rsidR="005C07A1" w:rsidRPr="00C44538">
              <w:rPr>
                <w:b/>
                <w:bCs/>
                <w:iCs/>
                <w:color w:val="000000"/>
              </w:rPr>
              <w:t>.2024г.)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5C07A1" w:rsidRPr="00C44538" w:rsidRDefault="005C07A1">
            <w:pPr>
              <w:jc w:val="center"/>
              <w:rPr>
                <w:b/>
                <w:bCs/>
                <w:color w:val="000000"/>
              </w:rPr>
            </w:pPr>
            <w:r w:rsidRPr="00C44538">
              <w:rPr>
                <w:b/>
                <w:bCs/>
                <w:iCs/>
                <w:color w:val="000000"/>
              </w:rPr>
              <w:t>Доля %</w:t>
            </w:r>
          </w:p>
        </w:tc>
        <w:tc>
          <w:tcPr>
            <w:tcW w:w="1559" w:type="dxa"/>
            <w:shd w:val="clear" w:color="auto" w:fill="C6D9F1"/>
            <w:vAlign w:val="center"/>
          </w:tcPr>
          <w:p w:rsidR="005C07A1" w:rsidRPr="00C44538" w:rsidRDefault="005C07A1">
            <w:pPr>
              <w:jc w:val="center"/>
              <w:rPr>
                <w:b/>
                <w:bCs/>
                <w:iCs/>
                <w:color w:val="000000"/>
              </w:rPr>
            </w:pPr>
            <w:r w:rsidRPr="00C44538">
              <w:rPr>
                <w:b/>
                <w:bCs/>
                <w:iCs/>
                <w:color w:val="000000"/>
              </w:rPr>
              <w:t>Изменение (+увеличение,</w:t>
            </w:r>
          </w:p>
          <w:p w:rsidR="005C07A1" w:rsidRPr="00C44538" w:rsidRDefault="005C07A1">
            <w:pPr>
              <w:jc w:val="center"/>
              <w:rPr>
                <w:b/>
                <w:bCs/>
                <w:color w:val="000000"/>
              </w:rPr>
            </w:pPr>
            <w:r w:rsidRPr="00C44538">
              <w:rPr>
                <w:b/>
                <w:bCs/>
                <w:iCs/>
                <w:color w:val="000000"/>
              </w:rPr>
              <w:t>- уменьшение)</w:t>
            </w:r>
          </w:p>
        </w:tc>
      </w:tr>
      <w:tr w:rsidR="008C297C" w:rsidRPr="00C44538" w:rsidTr="00461264">
        <w:trPr>
          <w:trHeight w:val="86"/>
        </w:trPr>
        <w:tc>
          <w:tcPr>
            <w:tcW w:w="3261" w:type="dxa"/>
            <w:shd w:val="clear" w:color="auto" w:fill="DBE5F1"/>
            <w:vAlign w:val="center"/>
          </w:tcPr>
          <w:p w:rsidR="008C297C" w:rsidRPr="00C44538" w:rsidRDefault="008C297C">
            <w:r w:rsidRPr="00C44538">
              <w:rPr>
                <w:bCs/>
                <w:iCs/>
              </w:rPr>
              <w:t>Дебиторская задолженность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8C297C" w:rsidRPr="00C44538" w:rsidRDefault="008C297C">
            <w:pPr>
              <w:jc w:val="right"/>
              <w:rPr>
                <w:color w:val="000000"/>
              </w:rPr>
            </w:pPr>
            <w:r w:rsidRPr="00C44538">
              <w:rPr>
                <w:color w:val="000000"/>
              </w:rPr>
              <w:t>17 961,1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77%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22 074,3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82%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4 113,2</w:t>
            </w:r>
          </w:p>
        </w:tc>
      </w:tr>
      <w:tr w:rsidR="008C297C" w:rsidRPr="00C44538" w:rsidTr="00461264">
        <w:trPr>
          <w:trHeight w:val="143"/>
        </w:trPr>
        <w:tc>
          <w:tcPr>
            <w:tcW w:w="3261" w:type="dxa"/>
            <w:shd w:val="clear" w:color="auto" w:fill="DBE5F1"/>
            <w:vAlign w:val="center"/>
          </w:tcPr>
          <w:p w:rsidR="008C297C" w:rsidRPr="00C44538" w:rsidRDefault="008C297C">
            <w:r w:rsidRPr="00C44538">
              <w:rPr>
                <w:bCs/>
                <w:iCs/>
              </w:rPr>
              <w:t>Денежные средства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8C297C" w:rsidRPr="00C44538" w:rsidRDefault="008C297C">
            <w:pPr>
              <w:jc w:val="right"/>
              <w:rPr>
                <w:color w:val="000000"/>
              </w:rPr>
            </w:pPr>
            <w:r w:rsidRPr="00C44538">
              <w:rPr>
                <w:color w:val="000000"/>
              </w:rPr>
              <w:t>476,5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48,1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-428,4</w:t>
            </w:r>
          </w:p>
        </w:tc>
      </w:tr>
      <w:tr w:rsidR="008C297C" w:rsidRPr="00C44538" w:rsidTr="00461264">
        <w:trPr>
          <w:trHeight w:val="176"/>
        </w:trPr>
        <w:tc>
          <w:tcPr>
            <w:tcW w:w="3261" w:type="dxa"/>
            <w:shd w:val="clear" w:color="auto" w:fill="DBE5F1"/>
            <w:vAlign w:val="center"/>
          </w:tcPr>
          <w:p w:rsidR="008C297C" w:rsidRPr="00C44538" w:rsidRDefault="008C297C">
            <w:r w:rsidRPr="00C44538">
              <w:rPr>
                <w:bCs/>
                <w:iCs/>
              </w:rPr>
              <w:t>Налоговый актив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8C297C" w:rsidRPr="00C44538" w:rsidRDefault="008C297C">
            <w:pPr>
              <w:jc w:val="right"/>
              <w:rPr>
                <w:color w:val="000000"/>
              </w:rPr>
            </w:pPr>
            <w:r w:rsidRPr="00C44538">
              <w:rPr>
                <w:color w:val="000000"/>
              </w:rPr>
              <w:t>1 146,4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992,5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-153,9</w:t>
            </w:r>
          </w:p>
        </w:tc>
      </w:tr>
      <w:tr w:rsidR="008C297C" w:rsidRPr="00C44538" w:rsidTr="00461264">
        <w:trPr>
          <w:trHeight w:val="92"/>
        </w:trPr>
        <w:tc>
          <w:tcPr>
            <w:tcW w:w="3261" w:type="dxa"/>
            <w:shd w:val="clear" w:color="auto" w:fill="DBE5F1"/>
            <w:vAlign w:val="center"/>
          </w:tcPr>
          <w:p w:rsidR="008C297C" w:rsidRPr="00C44538" w:rsidRDefault="008C297C">
            <w:r w:rsidRPr="00C44538">
              <w:rPr>
                <w:bCs/>
                <w:iCs/>
              </w:rPr>
              <w:t>Запасы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8C297C" w:rsidRPr="00C44538" w:rsidRDefault="008C297C">
            <w:pPr>
              <w:jc w:val="right"/>
              <w:rPr>
                <w:color w:val="000000"/>
              </w:rPr>
            </w:pPr>
            <w:r w:rsidRPr="00C44538">
              <w:rPr>
                <w:color w:val="000000"/>
              </w:rPr>
              <w:t>43,4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75,7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32,3</w:t>
            </w:r>
          </w:p>
        </w:tc>
      </w:tr>
      <w:tr w:rsidR="008C297C" w:rsidRPr="00C44538" w:rsidTr="00461264">
        <w:trPr>
          <w:trHeight w:val="98"/>
        </w:trPr>
        <w:tc>
          <w:tcPr>
            <w:tcW w:w="3261" w:type="dxa"/>
            <w:shd w:val="clear" w:color="auto" w:fill="DBE5F1"/>
            <w:vAlign w:val="center"/>
          </w:tcPr>
          <w:p w:rsidR="008C297C" w:rsidRPr="00C44538" w:rsidRDefault="008C297C">
            <w:pPr>
              <w:rPr>
                <w:bCs/>
                <w:iCs/>
              </w:rPr>
            </w:pPr>
            <w:r>
              <w:rPr>
                <w:bCs/>
                <w:iCs/>
              </w:rPr>
              <w:t>Займы выданные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8C297C" w:rsidRPr="00C44538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144,9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144,9</w:t>
            </w:r>
          </w:p>
        </w:tc>
      </w:tr>
      <w:tr w:rsidR="008C297C" w:rsidRPr="00C44538" w:rsidTr="00461264">
        <w:trPr>
          <w:trHeight w:val="98"/>
        </w:trPr>
        <w:tc>
          <w:tcPr>
            <w:tcW w:w="3261" w:type="dxa"/>
            <w:shd w:val="clear" w:color="auto" w:fill="DBE5F1"/>
            <w:vAlign w:val="center"/>
          </w:tcPr>
          <w:p w:rsidR="008C297C" w:rsidRPr="00C44538" w:rsidRDefault="008C297C">
            <w:r w:rsidRPr="00C44538">
              <w:rPr>
                <w:bCs/>
                <w:iCs/>
              </w:rPr>
              <w:t>Прочие краткосрочные активы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8C297C" w:rsidRPr="00C44538" w:rsidRDefault="008C297C">
            <w:pPr>
              <w:jc w:val="right"/>
              <w:rPr>
                <w:color w:val="000000"/>
              </w:rPr>
            </w:pPr>
            <w:r w:rsidRPr="00C44538">
              <w:rPr>
                <w:color w:val="000000"/>
              </w:rPr>
              <w:t>1 903,6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1 944,0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40,4</w:t>
            </w:r>
          </w:p>
        </w:tc>
      </w:tr>
      <w:tr w:rsidR="008C297C" w:rsidRPr="00C44538" w:rsidTr="00461264">
        <w:trPr>
          <w:trHeight w:val="130"/>
        </w:trPr>
        <w:tc>
          <w:tcPr>
            <w:tcW w:w="3261" w:type="dxa"/>
            <w:shd w:val="clear" w:color="auto" w:fill="DBE5F1"/>
            <w:vAlign w:val="center"/>
          </w:tcPr>
          <w:p w:rsidR="008C297C" w:rsidRPr="00C44538" w:rsidRDefault="008C297C">
            <w:pPr>
              <w:rPr>
                <w:b/>
                <w:bCs/>
              </w:rPr>
            </w:pPr>
            <w:r w:rsidRPr="00C44538">
              <w:rPr>
                <w:b/>
                <w:bCs/>
                <w:iCs/>
              </w:rPr>
              <w:t>Краткосрочные активы всего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8C297C" w:rsidRPr="00C44538" w:rsidRDefault="008C297C">
            <w:pPr>
              <w:jc w:val="right"/>
              <w:rPr>
                <w:b/>
                <w:bCs/>
                <w:color w:val="000000"/>
              </w:rPr>
            </w:pPr>
            <w:r w:rsidRPr="00C44538">
              <w:rPr>
                <w:b/>
                <w:bCs/>
                <w:color w:val="000000"/>
              </w:rPr>
              <w:t>21 5</w:t>
            </w:r>
            <w:bookmarkStart w:id="1" w:name="_GoBack"/>
            <w:bookmarkEnd w:id="1"/>
            <w:r w:rsidRPr="00C44538">
              <w:rPr>
                <w:b/>
                <w:bCs/>
                <w:color w:val="000000"/>
              </w:rPr>
              <w:t>30,8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92%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25 279,4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94%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3 748,6</w:t>
            </w:r>
          </w:p>
        </w:tc>
      </w:tr>
      <w:tr w:rsidR="008C297C" w:rsidRPr="00C44538" w:rsidTr="00461264">
        <w:trPr>
          <w:trHeight w:val="161"/>
        </w:trPr>
        <w:tc>
          <w:tcPr>
            <w:tcW w:w="3261" w:type="dxa"/>
            <w:shd w:val="clear" w:color="auto" w:fill="DBE5F1"/>
            <w:vAlign w:val="center"/>
          </w:tcPr>
          <w:p w:rsidR="008C297C" w:rsidRPr="00C44538" w:rsidRDefault="008C297C">
            <w:r w:rsidRPr="00C44538">
              <w:rPr>
                <w:bCs/>
                <w:iCs/>
              </w:rPr>
              <w:t>Основные средства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8C297C" w:rsidRPr="00C44538" w:rsidRDefault="008C297C">
            <w:pPr>
              <w:jc w:val="right"/>
              <w:rPr>
                <w:color w:val="000000"/>
              </w:rPr>
            </w:pPr>
            <w:r w:rsidRPr="00C44538">
              <w:rPr>
                <w:color w:val="000000"/>
              </w:rPr>
              <w:t>1 476,2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1 378,3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-97,9</w:t>
            </w:r>
          </w:p>
        </w:tc>
      </w:tr>
      <w:tr w:rsidR="008C297C" w:rsidRPr="00C44538" w:rsidTr="00461264">
        <w:trPr>
          <w:trHeight w:val="244"/>
        </w:trPr>
        <w:tc>
          <w:tcPr>
            <w:tcW w:w="3261" w:type="dxa"/>
            <w:shd w:val="clear" w:color="auto" w:fill="DBE5F1"/>
            <w:vAlign w:val="center"/>
          </w:tcPr>
          <w:p w:rsidR="008C297C" w:rsidRPr="00C44538" w:rsidRDefault="008C297C">
            <w:r w:rsidRPr="00C44538">
              <w:rPr>
                <w:bCs/>
                <w:iCs/>
              </w:rPr>
              <w:t>Нематериальные активы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8C297C" w:rsidRPr="00C44538" w:rsidRDefault="008C297C">
            <w:pPr>
              <w:jc w:val="right"/>
              <w:rPr>
                <w:color w:val="000000"/>
              </w:rPr>
            </w:pPr>
            <w:r w:rsidRPr="00C44538">
              <w:rPr>
                <w:color w:val="000000"/>
              </w:rPr>
              <w:t>21,5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21,7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8C297C" w:rsidRPr="00C44538" w:rsidTr="00461264">
        <w:trPr>
          <w:trHeight w:val="69"/>
        </w:trPr>
        <w:tc>
          <w:tcPr>
            <w:tcW w:w="3261" w:type="dxa"/>
            <w:shd w:val="clear" w:color="auto" w:fill="DBE5F1"/>
            <w:vAlign w:val="center"/>
          </w:tcPr>
          <w:p w:rsidR="008C297C" w:rsidRPr="00C44538" w:rsidRDefault="008C297C">
            <w:r w:rsidRPr="00C44538">
              <w:t>Отложенные налоговые активы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8C297C" w:rsidRPr="00C44538" w:rsidRDefault="008C297C">
            <w:pPr>
              <w:jc w:val="right"/>
              <w:rPr>
                <w:color w:val="000000"/>
              </w:rPr>
            </w:pPr>
            <w:r w:rsidRPr="00C44538">
              <w:rPr>
                <w:color w:val="000000"/>
              </w:rPr>
              <w:t>285,3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311,6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</w:tr>
      <w:tr w:rsidR="008C297C" w:rsidRPr="00C44538" w:rsidTr="00461264">
        <w:trPr>
          <w:trHeight w:val="124"/>
        </w:trPr>
        <w:tc>
          <w:tcPr>
            <w:tcW w:w="3261" w:type="dxa"/>
            <w:shd w:val="clear" w:color="auto" w:fill="DBE5F1"/>
            <w:vAlign w:val="center"/>
          </w:tcPr>
          <w:p w:rsidR="008C297C" w:rsidRPr="00C44538" w:rsidRDefault="008C297C">
            <w:r w:rsidRPr="00C44538">
              <w:t>Прочие долгосрочные активы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8C297C" w:rsidRPr="00C44538" w:rsidRDefault="008C297C">
            <w:pPr>
              <w:jc w:val="right"/>
              <w:rPr>
                <w:color w:val="000000"/>
              </w:rPr>
            </w:pPr>
            <w:r w:rsidRPr="00C44538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8C297C" w:rsidRPr="00C44538" w:rsidTr="00461264">
        <w:trPr>
          <w:trHeight w:val="134"/>
        </w:trPr>
        <w:tc>
          <w:tcPr>
            <w:tcW w:w="3261" w:type="dxa"/>
            <w:shd w:val="clear" w:color="auto" w:fill="DBE5F1"/>
            <w:vAlign w:val="center"/>
          </w:tcPr>
          <w:p w:rsidR="008C297C" w:rsidRPr="00C44538" w:rsidRDefault="008C297C">
            <w:pPr>
              <w:rPr>
                <w:b/>
                <w:bCs/>
              </w:rPr>
            </w:pPr>
            <w:r w:rsidRPr="00C44538">
              <w:rPr>
                <w:b/>
                <w:bCs/>
                <w:iCs/>
              </w:rPr>
              <w:t>Долгосрочные активы всего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8C297C" w:rsidRPr="00C44538" w:rsidRDefault="008C297C">
            <w:pPr>
              <w:jc w:val="right"/>
              <w:rPr>
                <w:b/>
                <w:bCs/>
                <w:color w:val="000000"/>
              </w:rPr>
            </w:pPr>
            <w:r w:rsidRPr="00C44538">
              <w:rPr>
                <w:b/>
                <w:bCs/>
                <w:color w:val="000000"/>
              </w:rPr>
              <w:t>1 782,9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8%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1 714,4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6%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-68,5</w:t>
            </w:r>
          </w:p>
        </w:tc>
      </w:tr>
      <w:tr w:rsidR="008C297C" w:rsidRPr="00C44538" w:rsidTr="00461264">
        <w:trPr>
          <w:trHeight w:val="67"/>
        </w:trPr>
        <w:tc>
          <w:tcPr>
            <w:tcW w:w="3261" w:type="dxa"/>
            <w:shd w:val="clear" w:color="auto" w:fill="DBE5F1"/>
            <w:vAlign w:val="center"/>
          </w:tcPr>
          <w:p w:rsidR="008C297C" w:rsidRPr="00C44538" w:rsidRDefault="008C297C">
            <w:pPr>
              <w:rPr>
                <w:b/>
                <w:bCs/>
              </w:rPr>
            </w:pPr>
            <w:r w:rsidRPr="00C44538">
              <w:rPr>
                <w:b/>
                <w:bCs/>
              </w:rPr>
              <w:t>Итого активы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8C297C" w:rsidRPr="00C44538" w:rsidRDefault="008C297C">
            <w:pPr>
              <w:jc w:val="right"/>
              <w:rPr>
                <w:b/>
                <w:bCs/>
                <w:color w:val="000000"/>
              </w:rPr>
            </w:pPr>
            <w:r w:rsidRPr="00C44538">
              <w:rPr>
                <w:b/>
                <w:bCs/>
                <w:color w:val="000000"/>
              </w:rPr>
              <w:t>23 313,7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26 993,8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8C297C" w:rsidRDefault="008C297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3 680,1</w:t>
            </w:r>
          </w:p>
        </w:tc>
      </w:tr>
    </w:tbl>
    <w:p w:rsidR="002E6321" w:rsidRDefault="00677A36" w:rsidP="00C82F9B">
      <w:pPr>
        <w:jc w:val="both"/>
        <w:rPr>
          <w:sz w:val="24"/>
          <w:szCs w:val="24"/>
          <w:lang w:val="kk-KZ"/>
        </w:rPr>
      </w:pPr>
      <w:r w:rsidRPr="0046134B">
        <w:rPr>
          <w:sz w:val="24"/>
          <w:szCs w:val="24"/>
          <w:lang w:val="kk-KZ"/>
        </w:rPr>
        <w:t xml:space="preserve">   </w:t>
      </w:r>
      <w:r w:rsidR="00773A58" w:rsidRPr="0046134B">
        <w:rPr>
          <w:sz w:val="24"/>
          <w:szCs w:val="24"/>
          <w:lang w:val="kk-KZ"/>
        </w:rPr>
        <w:t xml:space="preserve">  </w:t>
      </w:r>
    </w:p>
    <w:p w:rsidR="007D7A39" w:rsidRDefault="006D7F84" w:rsidP="002E6321">
      <w:pPr>
        <w:ind w:firstLine="708"/>
        <w:jc w:val="both"/>
        <w:rPr>
          <w:sz w:val="24"/>
          <w:szCs w:val="24"/>
          <w:lang w:val="kk-KZ"/>
        </w:rPr>
      </w:pPr>
      <w:r w:rsidRPr="0046134B">
        <w:rPr>
          <w:sz w:val="24"/>
          <w:szCs w:val="24"/>
          <w:lang w:val="kk-KZ"/>
        </w:rPr>
        <w:t xml:space="preserve">В отчетном периоде наблюдается </w:t>
      </w:r>
      <w:r w:rsidR="009F1E3D" w:rsidRPr="0046134B">
        <w:rPr>
          <w:sz w:val="24"/>
          <w:szCs w:val="24"/>
          <w:lang w:val="kk-KZ"/>
        </w:rPr>
        <w:t>увеличение</w:t>
      </w:r>
      <w:r w:rsidRPr="0046134B">
        <w:rPr>
          <w:sz w:val="24"/>
          <w:szCs w:val="24"/>
          <w:lang w:val="kk-KZ"/>
        </w:rPr>
        <w:t xml:space="preserve"> </w:t>
      </w:r>
      <w:r w:rsidR="005059C2" w:rsidRPr="0046134B">
        <w:rPr>
          <w:sz w:val="24"/>
          <w:szCs w:val="24"/>
        </w:rPr>
        <w:t>размера</w:t>
      </w:r>
      <w:r w:rsidR="005059C2" w:rsidRPr="0046134B">
        <w:rPr>
          <w:sz w:val="24"/>
          <w:szCs w:val="24"/>
          <w:lang w:val="kk-KZ"/>
        </w:rPr>
        <w:t xml:space="preserve"> активов </w:t>
      </w:r>
      <w:r w:rsidR="003D37FF" w:rsidRPr="0046134B">
        <w:rPr>
          <w:sz w:val="24"/>
          <w:szCs w:val="24"/>
          <w:lang w:val="kk-KZ"/>
        </w:rPr>
        <w:t xml:space="preserve">на </w:t>
      </w:r>
      <w:r w:rsidR="0030503F" w:rsidRPr="0046134B">
        <w:rPr>
          <w:sz w:val="24"/>
          <w:szCs w:val="24"/>
        </w:rPr>
        <w:t xml:space="preserve">3 680,1 </w:t>
      </w:r>
      <w:r w:rsidR="005059C2" w:rsidRPr="0046134B">
        <w:rPr>
          <w:sz w:val="24"/>
          <w:szCs w:val="24"/>
          <w:lang w:val="kk-KZ"/>
        </w:rPr>
        <w:t xml:space="preserve">млн.тенге </w:t>
      </w:r>
      <w:r w:rsidR="009F1E3D" w:rsidRPr="0046134B">
        <w:rPr>
          <w:sz w:val="24"/>
          <w:szCs w:val="24"/>
          <w:lang w:val="kk-KZ"/>
        </w:rPr>
        <w:t>в основном за счет роста д</w:t>
      </w:r>
      <w:r w:rsidR="00FE5E21" w:rsidRPr="0046134B">
        <w:rPr>
          <w:sz w:val="24"/>
          <w:szCs w:val="24"/>
          <w:lang w:val="kk-KZ"/>
        </w:rPr>
        <w:t>ебиторск</w:t>
      </w:r>
      <w:r w:rsidR="009F1E3D" w:rsidRPr="0046134B">
        <w:rPr>
          <w:sz w:val="24"/>
          <w:szCs w:val="24"/>
          <w:lang w:val="kk-KZ"/>
        </w:rPr>
        <w:t>ой</w:t>
      </w:r>
      <w:r w:rsidR="00FE5E21" w:rsidRPr="0046134B">
        <w:rPr>
          <w:sz w:val="24"/>
          <w:szCs w:val="24"/>
          <w:lang w:val="kk-KZ"/>
        </w:rPr>
        <w:t xml:space="preserve"> задолженност</w:t>
      </w:r>
      <w:r w:rsidR="009F1E3D" w:rsidRPr="0046134B">
        <w:rPr>
          <w:sz w:val="24"/>
          <w:szCs w:val="24"/>
          <w:lang w:val="kk-KZ"/>
        </w:rPr>
        <w:t>и</w:t>
      </w:r>
      <w:r w:rsidR="00FE5E21" w:rsidRPr="0046134B">
        <w:rPr>
          <w:sz w:val="24"/>
          <w:szCs w:val="24"/>
          <w:lang w:val="kk-KZ"/>
        </w:rPr>
        <w:t xml:space="preserve"> на конец отчетного периода </w:t>
      </w:r>
      <w:r w:rsidR="00C202D8" w:rsidRPr="0046134B">
        <w:rPr>
          <w:sz w:val="24"/>
          <w:szCs w:val="24"/>
          <w:lang w:val="kk-KZ"/>
        </w:rPr>
        <w:t xml:space="preserve">с </w:t>
      </w:r>
      <w:r w:rsidR="007D7A39" w:rsidRPr="0046134B">
        <w:rPr>
          <w:sz w:val="24"/>
          <w:szCs w:val="24"/>
          <w:lang w:val="kk-KZ"/>
        </w:rPr>
        <w:t xml:space="preserve">17 961,1 </w:t>
      </w:r>
      <w:r w:rsidR="00C202D8" w:rsidRPr="0046134B">
        <w:rPr>
          <w:sz w:val="24"/>
          <w:szCs w:val="24"/>
          <w:lang w:val="kk-KZ"/>
        </w:rPr>
        <w:t xml:space="preserve">млн.тенге </w:t>
      </w:r>
      <w:r w:rsidR="009F1E3D" w:rsidRPr="0046134B">
        <w:rPr>
          <w:sz w:val="24"/>
          <w:szCs w:val="24"/>
          <w:lang w:val="kk-KZ"/>
        </w:rPr>
        <w:t xml:space="preserve">до </w:t>
      </w:r>
      <w:r w:rsidR="0030503F" w:rsidRPr="0046134B">
        <w:rPr>
          <w:sz w:val="24"/>
          <w:szCs w:val="24"/>
          <w:lang w:val="kk-KZ"/>
        </w:rPr>
        <w:t xml:space="preserve">22 074,3 </w:t>
      </w:r>
      <w:r w:rsidR="00FE5E21" w:rsidRPr="0046134B">
        <w:rPr>
          <w:sz w:val="24"/>
          <w:szCs w:val="24"/>
          <w:lang w:val="kk-KZ"/>
        </w:rPr>
        <w:t>млн.тенге</w:t>
      </w:r>
      <w:r w:rsidR="00EC5F14" w:rsidRPr="0046134B">
        <w:rPr>
          <w:sz w:val="24"/>
          <w:szCs w:val="24"/>
          <w:lang w:val="kk-KZ"/>
        </w:rPr>
        <w:t>.</w:t>
      </w:r>
      <w:r w:rsidR="007E051D" w:rsidRPr="0046134B">
        <w:rPr>
          <w:sz w:val="24"/>
          <w:szCs w:val="24"/>
          <w:lang w:val="kk-KZ"/>
        </w:rPr>
        <w:t xml:space="preserve"> </w:t>
      </w:r>
      <w:r w:rsidR="007D7A39" w:rsidRPr="0046134B">
        <w:rPr>
          <w:sz w:val="24"/>
          <w:szCs w:val="24"/>
          <w:lang w:val="kk-KZ"/>
        </w:rPr>
        <w:t>В том числе д</w:t>
      </w:r>
      <w:r w:rsidR="00946271" w:rsidRPr="0046134B">
        <w:rPr>
          <w:sz w:val="24"/>
          <w:szCs w:val="24"/>
          <w:lang w:val="kk-KZ"/>
        </w:rPr>
        <w:t>олг</w:t>
      </w:r>
      <w:r w:rsidR="00C202D8" w:rsidRPr="0046134B">
        <w:rPr>
          <w:sz w:val="24"/>
          <w:szCs w:val="24"/>
          <w:lang w:val="kk-KZ"/>
        </w:rPr>
        <w:t>,</w:t>
      </w:r>
      <w:r w:rsidR="00AA23AF" w:rsidRPr="0046134B">
        <w:rPr>
          <w:sz w:val="24"/>
          <w:szCs w:val="24"/>
          <w:lang w:val="kk-KZ"/>
        </w:rPr>
        <w:t xml:space="preserve"> связанн</w:t>
      </w:r>
      <w:r w:rsidR="00946271" w:rsidRPr="0046134B">
        <w:rPr>
          <w:sz w:val="24"/>
          <w:szCs w:val="24"/>
          <w:lang w:val="kk-KZ"/>
        </w:rPr>
        <w:t>ый</w:t>
      </w:r>
      <w:r w:rsidR="00AA23AF" w:rsidRPr="0046134B">
        <w:rPr>
          <w:sz w:val="24"/>
          <w:szCs w:val="24"/>
          <w:lang w:val="kk-KZ"/>
        </w:rPr>
        <w:t xml:space="preserve"> с реали</w:t>
      </w:r>
      <w:r w:rsidR="00E541E6" w:rsidRPr="0046134B">
        <w:rPr>
          <w:sz w:val="24"/>
          <w:szCs w:val="24"/>
          <w:lang w:val="kk-KZ"/>
        </w:rPr>
        <w:t>з</w:t>
      </w:r>
      <w:r w:rsidR="00AA23AF" w:rsidRPr="0046134B">
        <w:rPr>
          <w:sz w:val="24"/>
          <w:szCs w:val="24"/>
          <w:lang w:val="kk-KZ"/>
        </w:rPr>
        <w:t>ацией электрической энергии</w:t>
      </w:r>
      <w:r w:rsidR="00DC304C" w:rsidRPr="0046134B">
        <w:rPr>
          <w:sz w:val="24"/>
          <w:szCs w:val="24"/>
          <w:lang w:val="kk-KZ"/>
        </w:rPr>
        <w:t xml:space="preserve"> </w:t>
      </w:r>
      <w:r w:rsidR="009339AA" w:rsidRPr="0046134B">
        <w:rPr>
          <w:sz w:val="24"/>
          <w:szCs w:val="24"/>
        </w:rPr>
        <w:t>(</w:t>
      </w:r>
      <w:r w:rsidR="009339AA" w:rsidRPr="0046134B">
        <w:rPr>
          <w:sz w:val="24"/>
          <w:szCs w:val="24"/>
          <w:lang w:val="kk-KZ"/>
        </w:rPr>
        <w:t xml:space="preserve">без учета доначислений по МСФО) </w:t>
      </w:r>
      <w:r w:rsidR="009C72BF" w:rsidRPr="0046134B">
        <w:rPr>
          <w:sz w:val="24"/>
          <w:szCs w:val="24"/>
        </w:rPr>
        <w:t xml:space="preserve">21 206,4 </w:t>
      </w:r>
      <w:r w:rsidR="00946271" w:rsidRPr="0046134B">
        <w:rPr>
          <w:sz w:val="24"/>
          <w:szCs w:val="24"/>
          <w:lang w:val="kk-KZ"/>
        </w:rPr>
        <w:t>млн.тенге</w:t>
      </w:r>
      <w:r w:rsidR="002E6321">
        <w:rPr>
          <w:sz w:val="24"/>
          <w:szCs w:val="24"/>
          <w:lang w:val="kk-KZ"/>
        </w:rPr>
        <w:t>.</w:t>
      </w:r>
    </w:p>
    <w:p w:rsidR="002E6321" w:rsidRPr="0046134B" w:rsidRDefault="002E6321" w:rsidP="002E6321">
      <w:pPr>
        <w:ind w:firstLine="708"/>
        <w:jc w:val="both"/>
        <w:rPr>
          <w:sz w:val="24"/>
          <w:szCs w:val="24"/>
          <w:lang w:val="kk-KZ"/>
        </w:rPr>
      </w:pPr>
    </w:p>
    <w:p w:rsidR="002E6321" w:rsidRDefault="009339AA" w:rsidP="0070665D">
      <w:pPr>
        <w:jc w:val="center"/>
        <w:rPr>
          <w:b/>
          <w:sz w:val="24"/>
          <w:szCs w:val="24"/>
          <w:lang w:val="kk-KZ"/>
        </w:rPr>
      </w:pPr>
      <w:r w:rsidRPr="0046134B">
        <w:rPr>
          <w:b/>
          <w:sz w:val="24"/>
          <w:szCs w:val="24"/>
          <w:lang w:val="kk-KZ"/>
        </w:rPr>
        <w:t xml:space="preserve">Дебиторская задолженность </w:t>
      </w:r>
      <w:r w:rsidR="00E541E6" w:rsidRPr="0046134B">
        <w:rPr>
          <w:b/>
          <w:sz w:val="24"/>
          <w:szCs w:val="24"/>
          <w:lang w:val="kk-KZ"/>
        </w:rPr>
        <w:t>по группам потребителей и срока</w:t>
      </w:r>
      <w:r w:rsidR="000F5BBB" w:rsidRPr="0046134B">
        <w:rPr>
          <w:b/>
          <w:sz w:val="24"/>
          <w:szCs w:val="24"/>
          <w:lang w:val="kk-KZ"/>
        </w:rPr>
        <w:t>м задолженности:</w:t>
      </w:r>
      <w:r w:rsidR="00E136D4" w:rsidRPr="0046134B">
        <w:rPr>
          <w:b/>
          <w:sz w:val="24"/>
          <w:szCs w:val="24"/>
          <w:lang w:val="kk-KZ"/>
        </w:rPr>
        <w:t xml:space="preserve">  </w:t>
      </w:r>
    </w:p>
    <w:p w:rsidR="0070665D" w:rsidRPr="0046134B" w:rsidRDefault="00E136D4" w:rsidP="0070665D">
      <w:pPr>
        <w:jc w:val="center"/>
        <w:rPr>
          <w:b/>
          <w:sz w:val="24"/>
          <w:szCs w:val="24"/>
          <w:lang w:val="kk-KZ"/>
        </w:rPr>
      </w:pPr>
      <w:r w:rsidRPr="0046134B">
        <w:rPr>
          <w:b/>
          <w:sz w:val="24"/>
          <w:szCs w:val="24"/>
          <w:lang w:val="kk-KZ"/>
        </w:rPr>
        <w:lastRenderedPageBreak/>
        <w:t xml:space="preserve">                                           </w:t>
      </w:r>
    </w:p>
    <w:p w:rsidR="00B837DD" w:rsidRPr="0070665D" w:rsidRDefault="0070665D" w:rsidP="0070665D">
      <w:pPr>
        <w:jc w:val="right"/>
        <w:rPr>
          <w:b/>
          <w:lang w:val="kk-KZ"/>
        </w:rPr>
      </w:pPr>
      <w:r w:rsidRPr="00773A58">
        <w:rPr>
          <w:b/>
          <w:sz w:val="26"/>
          <w:szCs w:val="26"/>
          <w:lang w:val="kk-KZ"/>
        </w:rPr>
        <w:t xml:space="preserve">                                                            </w:t>
      </w:r>
      <w:r w:rsidRPr="0070665D">
        <w:rPr>
          <w:b/>
          <w:lang w:val="kk-KZ"/>
        </w:rPr>
        <w:t>млн. тенге</w:t>
      </w:r>
      <w:r w:rsidR="00E136D4" w:rsidRPr="0070665D">
        <w:rPr>
          <w:b/>
          <w:lang w:val="kk-KZ"/>
        </w:rPr>
        <w:t xml:space="preserve">                                                                                                                  </w:t>
      </w:r>
      <w:r w:rsidRPr="0070665D">
        <w:rPr>
          <w:b/>
          <w:lang w:val="kk-KZ"/>
        </w:rPr>
        <w:t xml:space="preserve">                                               </w:t>
      </w:r>
    </w:p>
    <w:tbl>
      <w:tblPr>
        <w:tblW w:w="1020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992"/>
        <w:gridCol w:w="992"/>
        <w:gridCol w:w="851"/>
        <w:gridCol w:w="850"/>
        <w:gridCol w:w="851"/>
        <w:gridCol w:w="850"/>
        <w:gridCol w:w="1134"/>
        <w:gridCol w:w="1134"/>
      </w:tblGrid>
      <w:tr w:rsidR="00497F3D" w:rsidRPr="00C44538" w:rsidTr="009C72BF">
        <w:trPr>
          <w:trHeight w:val="354"/>
        </w:trPr>
        <w:tc>
          <w:tcPr>
            <w:tcW w:w="426" w:type="dxa"/>
            <w:shd w:val="clear" w:color="auto" w:fill="C6D9F1"/>
            <w:noWrap/>
            <w:vAlign w:val="center"/>
            <w:hideMark/>
          </w:tcPr>
          <w:p w:rsidR="00946271" w:rsidRPr="00C44538" w:rsidRDefault="00946271" w:rsidP="00946271">
            <w:pPr>
              <w:jc w:val="center"/>
              <w:rPr>
                <w:rFonts w:eastAsia="Times New Roman"/>
                <w:b/>
                <w:bCs/>
              </w:rPr>
            </w:pPr>
            <w:r w:rsidRPr="00C44538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2126" w:type="dxa"/>
            <w:shd w:val="clear" w:color="auto" w:fill="C6D9F1"/>
            <w:vAlign w:val="center"/>
            <w:hideMark/>
          </w:tcPr>
          <w:p w:rsidR="00946271" w:rsidRPr="00C44538" w:rsidRDefault="00946271" w:rsidP="00946271">
            <w:pPr>
              <w:jc w:val="center"/>
              <w:rPr>
                <w:rFonts w:eastAsia="Times New Roman"/>
                <w:b/>
                <w:bCs/>
              </w:rPr>
            </w:pPr>
            <w:r w:rsidRPr="00C44538"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992" w:type="dxa"/>
            <w:shd w:val="clear" w:color="auto" w:fill="C6D9F1"/>
            <w:vAlign w:val="center"/>
            <w:hideMark/>
          </w:tcPr>
          <w:p w:rsidR="00946271" w:rsidRPr="00C44538" w:rsidRDefault="00946271" w:rsidP="00B0417F">
            <w:pPr>
              <w:jc w:val="center"/>
              <w:rPr>
                <w:rFonts w:eastAsia="Times New Roman"/>
                <w:b/>
                <w:bCs/>
              </w:rPr>
            </w:pPr>
            <w:r w:rsidRPr="00C44538">
              <w:rPr>
                <w:rFonts w:eastAsia="Times New Roman"/>
                <w:b/>
                <w:bCs/>
              </w:rPr>
              <w:t>1 мес</w:t>
            </w:r>
            <w:r w:rsidR="00B0417F" w:rsidRPr="00C44538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992" w:type="dxa"/>
            <w:shd w:val="clear" w:color="auto" w:fill="C6D9F1"/>
            <w:vAlign w:val="center"/>
            <w:hideMark/>
          </w:tcPr>
          <w:p w:rsidR="00946271" w:rsidRPr="00C44538" w:rsidRDefault="00946271" w:rsidP="00B0417F">
            <w:pPr>
              <w:jc w:val="center"/>
              <w:rPr>
                <w:rFonts w:eastAsia="Times New Roman"/>
                <w:b/>
                <w:bCs/>
              </w:rPr>
            </w:pPr>
            <w:r w:rsidRPr="00C44538">
              <w:rPr>
                <w:rFonts w:eastAsia="Times New Roman"/>
                <w:b/>
                <w:bCs/>
              </w:rPr>
              <w:t>2 мес</w:t>
            </w:r>
            <w:r w:rsidR="00B0417F" w:rsidRPr="00C44538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851" w:type="dxa"/>
            <w:shd w:val="clear" w:color="auto" w:fill="C6D9F1"/>
            <w:vAlign w:val="center"/>
            <w:hideMark/>
          </w:tcPr>
          <w:p w:rsidR="00946271" w:rsidRPr="00C44538" w:rsidRDefault="00946271" w:rsidP="00B0417F">
            <w:pPr>
              <w:jc w:val="center"/>
              <w:rPr>
                <w:rFonts w:eastAsia="Times New Roman"/>
                <w:b/>
                <w:bCs/>
              </w:rPr>
            </w:pPr>
            <w:r w:rsidRPr="00C44538">
              <w:rPr>
                <w:rFonts w:eastAsia="Times New Roman"/>
                <w:b/>
                <w:bCs/>
              </w:rPr>
              <w:t>3 мес</w:t>
            </w:r>
            <w:r w:rsidR="00B0417F" w:rsidRPr="00C44538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850" w:type="dxa"/>
            <w:shd w:val="clear" w:color="auto" w:fill="C6D9F1"/>
            <w:vAlign w:val="center"/>
            <w:hideMark/>
          </w:tcPr>
          <w:p w:rsidR="00946271" w:rsidRPr="00C44538" w:rsidRDefault="00946271" w:rsidP="00B0417F">
            <w:pPr>
              <w:jc w:val="center"/>
              <w:rPr>
                <w:rFonts w:eastAsia="Times New Roman"/>
                <w:b/>
                <w:bCs/>
              </w:rPr>
            </w:pPr>
            <w:r w:rsidRPr="00C44538">
              <w:rPr>
                <w:rFonts w:eastAsia="Times New Roman"/>
                <w:b/>
                <w:bCs/>
              </w:rPr>
              <w:t>4-6 мес</w:t>
            </w:r>
            <w:r w:rsidR="00B0417F" w:rsidRPr="00C44538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851" w:type="dxa"/>
            <w:shd w:val="clear" w:color="auto" w:fill="C6D9F1"/>
            <w:vAlign w:val="center"/>
            <w:hideMark/>
          </w:tcPr>
          <w:p w:rsidR="00946271" w:rsidRPr="00C44538" w:rsidRDefault="00B0417F" w:rsidP="00B0417F">
            <w:pPr>
              <w:jc w:val="center"/>
              <w:rPr>
                <w:rFonts w:eastAsia="Times New Roman"/>
                <w:b/>
                <w:bCs/>
              </w:rPr>
            </w:pPr>
            <w:r w:rsidRPr="00C44538">
              <w:rPr>
                <w:rFonts w:eastAsia="Times New Roman"/>
                <w:b/>
                <w:bCs/>
              </w:rPr>
              <w:t>7</w:t>
            </w:r>
            <w:r w:rsidR="00946271" w:rsidRPr="00C44538">
              <w:rPr>
                <w:rFonts w:eastAsia="Times New Roman"/>
                <w:b/>
                <w:bCs/>
              </w:rPr>
              <w:t>-12 мес</w:t>
            </w:r>
            <w:r w:rsidR="004C0D76" w:rsidRPr="00C44538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850" w:type="dxa"/>
            <w:shd w:val="clear" w:color="auto" w:fill="C6D9F1"/>
            <w:vAlign w:val="center"/>
            <w:hideMark/>
          </w:tcPr>
          <w:p w:rsidR="00946271" w:rsidRPr="00C44538" w:rsidRDefault="00946271" w:rsidP="00B0417F">
            <w:pPr>
              <w:jc w:val="center"/>
              <w:rPr>
                <w:rFonts w:eastAsia="Times New Roman"/>
                <w:b/>
                <w:bCs/>
              </w:rPr>
            </w:pPr>
            <w:r w:rsidRPr="002202F5">
              <w:rPr>
                <w:rFonts w:eastAsia="Times New Roman"/>
                <w:b/>
                <w:bCs/>
                <w:sz w:val="18"/>
                <w:szCs w:val="18"/>
              </w:rPr>
              <w:t>Свыше</w:t>
            </w:r>
            <w:r w:rsidRPr="00C44538">
              <w:rPr>
                <w:rFonts w:eastAsia="Times New Roman"/>
                <w:b/>
                <w:bCs/>
              </w:rPr>
              <w:t xml:space="preserve"> </w:t>
            </w:r>
            <w:r w:rsidR="00C24669" w:rsidRPr="00C44538">
              <w:rPr>
                <w:rFonts w:eastAsia="Times New Roman"/>
                <w:b/>
                <w:bCs/>
              </w:rPr>
              <w:t xml:space="preserve"> </w:t>
            </w:r>
            <w:r w:rsidRPr="00C44538">
              <w:rPr>
                <w:rFonts w:eastAsia="Times New Roman"/>
                <w:b/>
                <w:bCs/>
              </w:rPr>
              <w:t>12 м</w:t>
            </w:r>
            <w:r w:rsidR="00497F3D" w:rsidRPr="00C44538">
              <w:rPr>
                <w:rFonts w:eastAsia="Times New Roman"/>
                <w:b/>
                <w:bCs/>
              </w:rPr>
              <w:t>ес.</w:t>
            </w:r>
          </w:p>
        </w:tc>
        <w:tc>
          <w:tcPr>
            <w:tcW w:w="1134" w:type="dxa"/>
            <w:shd w:val="clear" w:color="auto" w:fill="C6D9F1"/>
            <w:vAlign w:val="center"/>
            <w:hideMark/>
          </w:tcPr>
          <w:p w:rsidR="00946271" w:rsidRPr="00C44538" w:rsidRDefault="00946271" w:rsidP="00946271">
            <w:pPr>
              <w:jc w:val="center"/>
              <w:rPr>
                <w:rFonts w:eastAsia="Times New Roman"/>
                <w:b/>
                <w:bCs/>
              </w:rPr>
            </w:pPr>
            <w:r w:rsidRPr="00C44538">
              <w:rPr>
                <w:rFonts w:eastAsia="Times New Roman"/>
                <w:b/>
                <w:bCs/>
              </w:rPr>
              <w:t>Всего долг, без учета доначислений по МСФО</w:t>
            </w:r>
          </w:p>
        </w:tc>
        <w:tc>
          <w:tcPr>
            <w:tcW w:w="1134" w:type="dxa"/>
            <w:shd w:val="clear" w:color="auto" w:fill="C6D9F1"/>
            <w:vAlign w:val="center"/>
            <w:hideMark/>
          </w:tcPr>
          <w:p w:rsidR="00497F3D" w:rsidRPr="00C44538" w:rsidRDefault="00946271" w:rsidP="00946271">
            <w:pPr>
              <w:jc w:val="center"/>
              <w:rPr>
                <w:rFonts w:eastAsia="Times New Roman"/>
                <w:b/>
                <w:bCs/>
              </w:rPr>
            </w:pPr>
            <w:r w:rsidRPr="00C44538">
              <w:rPr>
                <w:rFonts w:eastAsia="Times New Roman"/>
                <w:b/>
                <w:bCs/>
              </w:rPr>
              <w:t xml:space="preserve">в </w:t>
            </w:r>
            <w:proofErr w:type="spellStart"/>
            <w:r w:rsidRPr="00C44538">
              <w:rPr>
                <w:rFonts w:eastAsia="Times New Roman"/>
                <w:b/>
                <w:bCs/>
              </w:rPr>
              <w:t>т</w:t>
            </w:r>
            <w:r w:rsidR="00497F3D" w:rsidRPr="00C44538">
              <w:rPr>
                <w:rFonts w:eastAsia="Times New Roman"/>
                <w:b/>
                <w:bCs/>
              </w:rPr>
              <w:t>.</w:t>
            </w:r>
            <w:r w:rsidRPr="00C44538">
              <w:rPr>
                <w:rFonts w:eastAsia="Times New Roman"/>
                <w:b/>
                <w:bCs/>
              </w:rPr>
              <w:t>ч</w:t>
            </w:r>
            <w:proofErr w:type="spellEnd"/>
            <w:r w:rsidR="00497F3D" w:rsidRPr="00C44538">
              <w:rPr>
                <w:rFonts w:eastAsia="Times New Roman"/>
                <w:b/>
                <w:bCs/>
              </w:rPr>
              <w:t>.</w:t>
            </w:r>
          </w:p>
          <w:p w:rsidR="00437D95" w:rsidRPr="00C44538" w:rsidRDefault="00946271" w:rsidP="00946271">
            <w:pPr>
              <w:jc w:val="center"/>
              <w:rPr>
                <w:rFonts w:eastAsia="Times New Roman"/>
                <w:b/>
                <w:bCs/>
              </w:rPr>
            </w:pPr>
            <w:r w:rsidRPr="00C44538">
              <w:rPr>
                <w:rFonts w:eastAsia="Times New Roman"/>
                <w:b/>
                <w:bCs/>
              </w:rPr>
              <w:t>просрочен</w:t>
            </w:r>
          </w:p>
          <w:p w:rsidR="00946271" w:rsidRPr="00C44538" w:rsidRDefault="00946271" w:rsidP="00946271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C44538">
              <w:rPr>
                <w:rFonts w:eastAsia="Times New Roman"/>
                <w:b/>
                <w:bCs/>
              </w:rPr>
              <w:t>ная</w:t>
            </w:r>
            <w:proofErr w:type="spellEnd"/>
            <w:r w:rsidRPr="00C44538">
              <w:rPr>
                <w:rFonts w:eastAsia="Times New Roman"/>
                <w:b/>
                <w:bCs/>
              </w:rPr>
              <w:t xml:space="preserve"> ДЗ</w:t>
            </w:r>
          </w:p>
        </w:tc>
      </w:tr>
      <w:tr w:rsidR="0030503F" w:rsidRPr="00C44538" w:rsidTr="009C72BF">
        <w:trPr>
          <w:trHeight w:val="85"/>
        </w:trPr>
        <w:tc>
          <w:tcPr>
            <w:tcW w:w="426" w:type="dxa"/>
            <w:shd w:val="clear" w:color="auto" w:fill="DBE5F1"/>
            <w:noWrap/>
            <w:vAlign w:val="center"/>
            <w:hideMark/>
          </w:tcPr>
          <w:p w:rsidR="0030503F" w:rsidRPr="00C44538" w:rsidRDefault="0030503F" w:rsidP="003E342D">
            <w:pPr>
              <w:rPr>
                <w:bCs/>
                <w:iCs/>
              </w:rPr>
            </w:pPr>
            <w:r w:rsidRPr="00C44538">
              <w:rPr>
                <w:bCs/>
                <w:iCs/>
              </w:rPr>
              <w:t>1</w:t>
            </w:r>
          </w:p>
        </w:tc>
        <w:tc>
          <w:tcPr>
            <w:tcW w:w="2126" w:type="dxa"/>
            <w:shd w:val="clear" w:color="auto" w:fill="DBE5F1"/>
            <w:noWrap/>
            <w:vAlign w:val="center"/>
            <w:hideMark/>
          </w:tcPr>
          <w:p w:rsidR="0030503F" w:rsidRPr="00C44538" w:rsidRDefault="0030503F" w:rsidP="003E342D">
            <w:pPr>
              <w:rPr>
                <w:bCs/>
                <w:iCs/>
              </w:rPr>
            </w:pPr>
            <w:r w:rsidRPr="00C44538">
              <w:rPr>
                <w:bCs/>
                <w:iCs/>
              </w:rPr>
              <w:t>Промышленность</w:t>
            </w:r>
          </w:p>
        </w:tc>
        <w:tc>
          <w:tcPr>
            <w:tcW w:w="992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4 080,9</w:t>
            </w:r>
          </w:p>
        </w:tc>
        <w:tc>
          <w:tcPr>
            <w:tcW w:w="992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175,2</w:t>
            </w:r>
          </w:p>
        </w:tc>
        <w:tc>
          <w:tcPr>
            <w:tcW w:w="851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79,2</w:t>
            </w:r>
          </w:p>
        </w:tc>
        <w:tc>
          <w:tcPr>
            <w:tcW w:w="850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69,5</w:t>
            </w:r>
          </w:p>
        </w:tc>
        <w:tc>
          <w:tcPr>
            <w:tcW w:w="851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55,1</w:t>
            </w:r>
          </w:p>
        </w:tc>
        <w:tc>
          <w:tcPr>
            <w:tcW w:w="850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3,3</w:t>
            </w:r>
          </w:p>
        </w:tc>
        <w:tc>
          <w:tcPr>
            <w:tcW w:w="1134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4 463,2</w:t>
            </w:r>
          </w:p>
        </w:tc>
        <w:tc>
          <w:tcPr>
            <w:tcW w:w="1134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207,1</w:t>
            </w:r>
          </w:p>
        </w:tc>
      </w:tr>
      <w:tr w:rsidR="0030503F" w:rsidRPr="00C44538" w:rsidTr="009C72BF">
        <w:trPr>
          <w:trHeight w:val="155"/>
        </w:trPr>
        <w:tc>
          <w:tcPr>
            <w:tcW w:w="426" w:type="dxa"/>
            <w:shd w:val="clear" w:color="auto" w:fill="DBE5F1"/>
            <w:noWrap/>
            <w:vAlign w:val="center"/>
            <w:hideMark/>
          </w:tcPr>
          <w:p w:rsidR="0030503F" w:rsidRPr="00C44538" w:rsidRDefault="0030503F" w:rsidP="003E342D">
            <w:pPr>
              <w:rPr>
                <w:bCs/>
                <w:iCs/>
              </w:rPr>
            </w:pPr>
            <w:r w:rsidRPr="00C44538">
              <w:rPr>
                <w:bCs/>
                <w:iCs/>
              </w:rPr>
              <w:t>2</w:t>
            </w:r>
          </w:p>
        </w:tc>
        <w:tc>
          <w:tcPr>
            <w:tcW w:w="2126" w:type="dxa"/>
            <w:shd w:val="clear" w:color="auto" w:fill="DBE5F1"/>
            <w:noWrap/>
            <w:vAlign w:val="center"/>
            <w:hideMark/>
          </w:tcPr>
          <w:p w:rsidR="0030503F" w:rsidRPr="00C44538" w:rsidRDefault="0030503F" w:rsidP="003E342D">
            <w:pPr>
              <w:rPr>
                <w:bCs/>
                <w:iCs/>
              </w:rPr>
            </w:pPr>
            <w:r w:rsidRPr="00C44538">
              <w:rPr>
                <w:bCs/>
                <w:iCs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255,0</w:t>
            </w:r>
          </w:p>
        </w:tc>
        <w:tc>
          <w:tcPr>
            <w:tcW w:w="992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17,9</w:t>
            </w:r>
          </w:p>
        </w:tc>
        <w:tc>
          <w:tcPr>
            <w:tcW w:w="851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10,0</w:t>
            </w:r>
          </w:p>
        </w:tc>
        <w:tc>
          <w:tcPr>
            <w:tcW w:w="850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9,1</w:t>
            </w:r>
          </w:p>
        </w:tc>
        <w:tc>
          <w:tcPr>
            <w:tcW w:w="851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-</w:t>
            </w:r>
          </w:p>
        </w:tc>
        <w:tc>
          <w:tcPr>
            <w:tcW w:w="850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-</w:t>
            </w:r>
          </w:p>
        </w:tc>
        <w:tc>
          <w:tcPr>
            <w:tcW w:w="1134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292,0</w:t>
            </w:r>
          </w:p>
        </w:tc>
        <w:tc>
          <w:tcPr>
            <w:tcW w:w="1134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19,1</w:t>
            </w:r>
          </w:p>
        </w:tc>
      </w:tr>
      <w:tr w:rsidR="0030503F" w:rsidRPr="00C44538" w:rsidTr="009C72BF">
        <w:trPr>
          <w:trHeight w:val="77"/>
        </w:trPr>
        <w:tc>
          <w:tcPr>
            <w:tcW w:w="426" w:type="dxa"/>
            <w:shd w:val="clear" w:color="auto" w:fill="DBE5F1"/>
            <w:noWrap/>
            <w:vAlign w:val="center"/>
            <w:hideMark/>
          </w:tcPr>
          <w:p w:rsidR="0030503F" w:rsidRPr="00C44538" w:rsidRDefault="0030503F" w:rsidP="003E342D">
            <w:pPr>
              <w:rPr>
                <w:bCs/>
                <w:iCs/>
              </w:rPr>
            </w:pPr>
            <w:r w:rsidRPr="00C44538">
              <w:rPr>
                <w:bCs/>
                <w:iCs/>
              </w:rPr>
              <w:t>3</w:t>
            </w:r>
          </w:p>
        </w:tc>
        <w:tc>
          <w:tcPr>
            <w:tcW w:w="2126" w:type="dxa"/>
            <w:shd w:val="clear" w:color="auto" w:fill="DBE5F1"/>
            <w:noWrap/>
            <w:vAlign w:val="center"/>
            <w:hideMark/>
          </w:tcPr>
          <w:p w:rsidR="0030503F" w:rsidRPr="00C44538" w:rsidRDefault="0030503F" w:rsidP="003E342D">
            <w:pPr>
              <w:rPr>
                <w:bCs/>
                <w:iCs/>
              </w:rPr>
            </w:pPr>
            <w:r w:rsidRPr="00C44538">
              <w:rPr>
                <w:bCs/>
                <w:iCs/>
              </w:rPr>
              <w:t>Местный бюджет</w:t>
            </w:r>
          </w:p>
        </w:tc>
        <w:tc>
          <w:tcPr>
            <w:tcW w:w="992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138,6</w:t>
            </w:r>
          </w:p>
        </w:tc>
        <w:tc>
          <w:tcPr>
            <w:tcW w:w="992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4,7</w:t>
            </w:r>
          </w:p>
        </w:tc>
        <w:tc>
          <w:tcPr>
            <w:tcW w:w="851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0,5</w:t>
            </w:r>
          </w:p>
        </w:tc>
        <w:tc>
          <w:tcPr>
            <w:tcW w:w="850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-</w:t>
            </w:r>
          </w:p>
        </w:tc>
        <w:tc>
          <w:tcPr>
            <w:tcW w:w="851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-</w:t>
            </w:r>
          </w:p>
        </w:tc>
        <w:tc>
          <w:tcPr>
            <w:tcW w:w="850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-</w:t>
            </w:r>
          </w:p>
        </w:tc>
        <w:tc>
          <w:tcPr>
            <w:tcW w:w="1134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143,8</w:t>
            </w:r>
          </w:p>
        </w:tc>
        <w:tc>
          <w:tcPr>
            <w:tcW w:w="1134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0,5</w:t>
            </w:r>
          </w:p>
        </w:tc>
      </w:tr>
      <w:tr w:rsidR="0030503F" w:rsidRPr="00C44538" w:rsidTr="009C72BF">
        <w:trPr>
          <w:trHeight w:val="85"/>
        </w:trPr>
        <w:tc>
          <w:tcPr>
            <w:tcW w:w="426" w:type="dxa"/>
            <w:shd w:val="clear" w:color="auto" w:fill="DBE5F1"/>
            <w:noWrap/>
            <w:vAlign w:val="center"/>
            <w:hideMark/>
          </w:tcPr>
          <w:p w:rsidR="0030503F" w:rsidRPr="00C44538" w:rsidRDefault="0030503F" w:rsidP="003E342D">
            <w:pPr>
              <w:rPr>
                <w:bCs/>
                <w:iCs/>
              </w:rPr>
            </w:pPr>
            <w:r w:rsidRPr="00C44538">
              <w:rPr>
                <w:bCs/>
                <w:iCs/>
              </w:rPr>
              <w:t>4</w:t>
            </w:r>
          </w:p>
        </w:tc>
        <w:tc>
          <w:tcPr>
            <w:tcW w:w="2126" w:type="dxa"/>
            <w:shd w:val="clear" w:color="auto" w:fill="DBE5F1"/>
            <w:noWrap/>
            <w:vAlign w:val="center"/>
            <w:hideMark/>
          </w:tcPr>
          <w:p w:rsidR="0030503F" w:rsidRPr="00C44538" w:rsidRDefault="0030503F" w:rsidP="003E342D">
            <w:pPr>
              <w:rPr>
                <w:bCs/>
                <w:iCs/>
              </w:rPr>
            </w:pPr>
            <w:r w:rsidRPr="00C44538">
              <w:rPr>
                <w:bCs/>
                <w:iCs/>
              </w:rPr>
              <w:t>Областной бюджет</w:t>
            </w:r>
          </w:p>
        </w:tc>
        <w:tc>
          <w:tcPr>
            <w:tcW w:w="992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150,7</w:t>
            </w:r>
          </w:p>
        </w:tc>
        <w:tc>
          <w:tcPr>
            <w:tcW w:w="992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26,9</w:t>
            </w:r>
          </w:p>
        </w:tc>
        <w:tc>
          <w:tcPr>
            <w:tcW w:w="851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0,1</w:t>
            </w:r>
          </w:p>
        </w:tc>
        <w:tc>
          <w:tcPr>
            <w:tcW w:w="850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3,1</w:t>
            </w:r>
          </w:p>
        </w:tc>
        <w:tc>
          <w:tcPr>
            <w:tcW w:w="851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-</w:t>
            </w:r>
          </w:p>
        </w:tc>
        <w:tc>
          <w:tcPr>
            <w:tcW w:w="850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-</w:t>
            </w:r>
          </w:p>
        </w:tc>
        <w:tc>
          <w:tcPr>
            <w:tcW w:w="1134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180,9</w:t>
            </w:r>
          </w:p>
        </w:tc>
        <w:tc>
          <w:tcPr>
            <w:tcW w:w="1134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3,3</w:t>
            </w:r>
          </w:p>
        </w:tc>
      </w:tr>
      <w:tr w:rsidR="0030503F" w:rsidRPr="00C44538" w:rsidTr="009C72BF">
        <w:trPr>
          <w:trHeight w:val="85"/>
        </w:trPr>
        <w:tc>
          <w:tcPr>
            <w:tcW w:w="426" w:type="dxa"/>
            <w:shd w:val="clear" w:color="auto" w:fill="DBE5F1"/>
            <w:noWrap/>
            <w:vAlign w:val="center"/>
            <w:hideMark/>
          </w:tcPr>
          <w:p w:rsidR="0030503F" w:rsidRPr="00C44538" w:rsidRDefault="0030503F" w:rsidP="003E342D">
            <w:pPr>
              <w:rPr>
                <w:bCs/>
                <w:iCs/>
              </w:rPr>
            </w:pPr>
            <w:r w:rsidRPr="00C44538">
              <w:rPr>
                <w:bCs/>
                <w:iCs/>
              </w:rPr>
              <w:t>5</w:t>
            </w:r>
          </w:p>
        </w:tc>
        <w:tc>
          <w:tcPr>
            <w:tcW w:w="2126" w:type="dxa"/>
            <w:shd w:val="clear" w:color="auto" w:fill="DBE5F1"/>
            <w:noWrap/>
            <w:vAlign w:val="center"/>
            <w:hideMark/>
          </w:tcPr>
          <w:p w:rsidR="0030503F" w:rsidRPr="00C44538" w:rsidRDefault="0030503F" w:rsidP="003E342D">
            <w:pPr>
              <w:rPr>
                <w:bCs/>
                <w:iCs/>
              </w:rPr>
            </w:pPr>
            <w:proofErr w:type="spellStart"/>
            <w:r w:rsidRPr="00C44538">
              <w:rPr>
                <w:bCs/>
                <w:iCs/>
              </w:rPr>
              <w:t>Сельхозпотребители</w:t>
            </w:r>
            <w:proofErr w:type="spellEnd"/>
          </w:p>
        </w:tc>
        <w:tc>
          <w:tcPr>
            <w:tcW w:w="992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277,5</w:t>
            </w:r>
          </w:p>
        </w:tc>
        <w:tc>
          <w:tcPr>
            <w:tcW w:w="992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5,1</w:t>
            </w:r>
          </w:p>
        </w:tc>
        <w:tc>
          <w:tcPr>
            <w:tcW w:w="851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2,6</w:t>
            </w:r>
          </w:p>
        </w:tc>
        <w:tc>
          <w:tcPr>
            <w:tcW w:w="850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0,6</w:t>
            </w:r>
          </w:p>
        </w:tc>
        <w:tc>
          <w:tcPr>
            <w:tcW w:w="851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0,6</w:t>
            </w:r>
          </w:p>
        </w:tc>
        <w:tc>
          <w:tcPr>
            <w:tcW w:w="850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18,1</w:t>
            </w:r>
          </w:p>
        </w:tc>
        <w:tc>
          <w:tcPr>
            <w:tcW w:w="1134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304,4</w:t>
            </w:r>
          </w:p>
        </w:tc>
        <w:tc>
          <w:tcPr>
            <w:tcW w:w="1134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21,9</w:t>
            </w:r>
          </w:p>
        </w:tc>
      </w:tr>
      <w:tr w:rsidR="0030503F" w:rsidRPr="00C44538" w:rsidTr="009C72BF">
        <w:trPr>
          <w:trHeight w:val="77"/>
        </w:trPr>
        <w:tc>
          <w:tcPr>
            <w:tcW w:w="426" w:type="dxa"/>
            <w:shd w:val="clear" w:color="auto" w:fill="DBE5F1"/>
            <w:noWrap/>
            <w:vAlign w:val="center"/>
            <w:hideMark/>
          </w:tcPr>
          <w:p w:rsidR="0030503F" w:rsidRPr="00C44538" w:rsidRDefault="0030503F" w:rsidP="003E342D">
            <w:pPr>
              <w:rPr>
                <w:bCs/>
                <w:iCs/>
              </w:rPr>
            </w:pPr>
            <w:r w:rsidRPr="00C44538">
              <w:rPr>
                <w:bCs/>
                <w:iCs/>
              </w:rPr>
              <w:t>6</w:t>
            </w:r>
          </w:p>
        </w:tc>
        <w:tc>
          <w:tcPr>
            <w:tcW w:w="2126" w:type="dxa"/>
            <w:shd w:val="clear" w:color="auto" w:fill="DBE5F1"/>
            <w:noWrap/>
            <w:vAlign w:val="center"/>
            <w:hideMark/>
          </w:tcPr>
          <w:p w:rsidR="0030503F" w:rsidRPr="00C44538" w:rsidRDefault="0030503F" w:rsidP="003E342D">
            <w:pPr>
              <w:rPr>
                <w:bCs/>
                <w:iCs/>
              </w:rPr>
            </w:pPr>
            <w:r w:rsidRPr="00C44538">
              <w:rPr>
                <w:bCs/>
                <w:iCs/>
              </w:rPr>
              <w:t>Прочие</w:t>
            </w:r>
          </w:p>
        </w:tc>
        <w:tc>
          <w:tcPr>
            <w:tcW w:w="992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5 479,0</w:t>
            </w:r>
          </w:p>
        </w:tc>
        <w:tc>
          <w:tcPr>
            <w:tcW w:w="992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73,7</w:t>
            </w:r>
          </w:p>
        </w:tc>
        <w:tc>
          <w:tcPr>
            <w:tcW w:w="851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53,3</w:t>
            </w:r>
          </w:p>
        </w:tc>
        <w:tc>
          <w:tcPr>
            <w:tcW w:w="850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29,7</w:t>
            </w:r>
          </w:p>
        </w:tc>
        <w:tc>
          <w:tcPr>
            <w:tcW w:w="851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22,0</w:t>
            </w:r>
          </w:p>
        </w:tc>
        <w:tc>
          <w:tcPr>
            <w:tcW w:w="850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54,5</w:t>
            </w:r>
          </w:p>
        </w:tc>
        <w:tc>
          <w:tcPr>
            <w:tcW w:w="1134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5 712,2</w:t>
            </w:r>
          </w:p>
        </w:tc>
        <w:tc>
          <w:tcPr>
            <w:tcW w:w="1134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159,5</w:t>
            </w:r>
          </w:p>
        </w:tc>
      </w:tr>
      <w:tr w:rsidR="0030503F" w:rsidRPr="00C44538" w:rsidTr="009C72BF">
        <w:trPr>
          <w:trHeight w:val="77"/>
        </w:trPr>
        <w:tc>
          <w:tcPr>
            <w:tcW w:w="426" w:type="dxa"/>
            <w:shd w:val="clear" w:color="auto" w:fill="DBE5F1"/>
            <w:noWrap/>
            <w:vAlign w:val="center"/>
            <w:hideMark/>
          </w:tcPr>
          <w:p w:rsidR="0030503F" w:rsidRPr="00C44538" w:rsidRDefault="0030503F" w:rsidP="003E342D">
            <w:pPr>
              <w:rPr>
                <w:bCs/>
                <w:iCs/>
              </w:rPr>
            </w:pPr>
            <w:r w:rsidRPr="00C44538">
              <w:rPr>
                <w:bCs/>
                <w:iCs/>
              </w:rPr>
              <w:t>7</w:t>
            </w:r>
          </w:p>
        </w:tc>
        <w:tc>
          <w:tcPr>
            <w:tcW w:w="2126" w:type="dxa"/>
            <w:shd w:val="clear" w:color="auto" w:fill="DBE5F1"/>
            <w:noWrap/>
            <w:vAlign w:val="center"/>
            <w:hideMark/>
          </w:tcPr>
          <w:p w:rsidR="0030503F" w:rsidRPr="00C44538" w:rsidRDefault="0030503F" w:rsidP="003E342D">
            <w:pPr>
              <w:rPr>
                <w:bCs/>
                <w:iCs/>
              </w:rPr>
            </w:pPr>
            <w:r w:rsidRPr="00C44538">
              <w:rPr>
                <w:bCs/>
                <w:iCs/>
              </w:rPr>
              <w:t>Население (</w:t>
            </w:r>
            <w:proofErr w:type="spellStart"/>
            <w:r w:rsidRPr="00C44538">
              <w:rPr>
                <w:bCs/>
                <w:iCs/>
              </w:rPr>
              <w:t>юр.лица</w:t>
            </w:r>
            <w:proofErr w:type="spellEnd"/>
            <w:r w:rsidRPr="00C44538">
              <w:rPr>
                <w:bCs/>
                <w:iCs/>
              </w:rPr>
              <w:t>)</w:t>
            </w:r>
          </w:p>
        </w:tc>
        <w:tc>
          <w:tcPr>
            <w:tcW w:w="992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1 464,2</w:t>
            </w:r>
          </w:p>
        </w:tc>
        <w:tc>
          <w:tcPr>
            <w:tcW w:w="992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539,0</w:t>
            </w:r>
          </w:p>
        </w:tc>
        <w:tc>
          <w:tcPr>
            <w:tcW w:w="851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314,3</w:t>
            </w:r>
          </w:p>
        </w:tc>
        <w:tc>
          <w:tcPr>
            <w:tcW w:w="850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500,6</w:t>
            </w:r>
          </w:p>
        </w:tc>
        <w:tc>
          <w:tcPr>
            <w:tcW w:w="851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47,2</w:t>
            </w:r>
          </w:p>
        </w:tc>
        <w:tc>
          <w:tcPr>
            <w:tcW w:w="850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215,1</w:t>
            </w:r>
          </w:p>
        </w:tc>
        <w:tc>
          <w:tcPr>
            <w:tcW w:w="1134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3 080,3</w:t>
            </w:r>
          </w:p>
        </w:tc>
        <w:tc>
          <w:tcPr>
            <w:tcW w:w="1134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762,9</w:t>
            </w:r>
          </w:p>
        </w:tc>
      </w:tr>
      <w:tr w:rsidR="0030503F" w:rsidRPr="00C44538" w:rsidTr="009C72BF">
        <w:trPr>
          <w:trHeight w:val="221"/>
        </w:trPr>
        <w:tc>
          <w:tcPr>
            <w:tcW w:w="426" w:type="dxa"/>
            <w:shd w:val="clear" w:color="auto" w:fill="DBE5F1"/>
            <w:noWrap/>
            <w:vAlign w:val="center"/>
            <w:hideMark/>
          </w:tcPr>
          <w:p w:rsidR="0030503F" w:rsidRPr="00C44538" w:rsidRDefault="0030503F" w:rsidP="003E342D">
            <w:pPr>
              <w:rPr>
                <w:bCs/>
                <w:iCs/>
              </w:rPr>
            </w:pPr>
            <w:r w:rsidRPr="00C44538">
              <w:rPr>
                <w:bCs/>
                <w:iCs/>
              </w:rPr>
              <w:t>8</w:t>
            </w:r>
          </w:p>
        </w:tc>
        <w:tc>
          <w:tcPr>
            <w:tcW w:w="2126" w:type="dxa"/>
            <w:shd w:val="clear" w:color="auto" w:fill="DBE5F1"/>
            <w:noWrap/>
            <w:vAlign w:val="center"/>
            <w:hideMark/>
          </w:tcPr>
          <w:p w:rsidR="0030503F" w:rsidRPr="00C44538" w:rsidRDefault="0030503F" w:rsidP="003E342D">
            <w:pPr>
              <w:rPr>
                <w:bCs/>
                <w:iCs/>
              </w:rPr>
            </w:pPr>
            <w:r w:rsidRPr="00C44538">
              <w:rPr>
                <w:bCs/>
                <w:iCs/>
              </w:rPr>
              <w:t>Физические лица</w:t>
            </w:r>
          </w:p>
        </w:tc>
        <w:tc>
          <w:tcPr>
            <w:tcW w:w="992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5 439,0</w:t>
            </w:r>
          </w:p>
        </w:tc>
        <w:tc>
          <w:tcPr>
            <w:tcW w:w="992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1 124,7</w:t>
            </w:r>
          </w:p>
        </w:tc>
        <w:tc>
          <w:tcPr>
            <w:tcW w:w="851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297,1</w:t>
            </w:r>
          </w:p>
        </w:tc>
        <w:tc>
          <w:tcPr>
            <w:tcW w:w="850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97,0</w:t>
            </w:r>
          </w:p>
        </w:tc>
        <w:tc>
          <w:tcPr>
            <w:tcW w:w="851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16,6</w:t>
            </w:r>
          </w:p>
        </w:tc>
        <w:tc>
          <w:tcPr>
            <w:tcW w:w="850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55,1</w:t>
            </w:r>
          </w:p>
        </w:tc>
        <w:tc>
          <w:tcPr>
            <w:tcW w:w="1134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7 029,6</w:t>
            </w:r>
          </w:p>
        </w:tc>
        <w:tc>
          <w:tcPr>
            <w:tcW w:w="1134" w:type="dxa"/>
            <w:shd w:val="clear" w:color="auto" w:fill="DBE5F1"/>
            <w:noWrap/>
          </w:tcPr>
          <w:p w:rsidR="0030503F" w:rsidRPr="00A23459" w:rsidRDefault="0030503F" w:rsidP="009C72BF">
            <w:pPr>
              <w:jc w:val="center"/>
            </w:pPr>
            <w:r w:rsidRPr="00A23459">
              <w:t>168,7</w:t>
            </w:r>
          </w:p>
        </w:tc>
      </w:tr>
      <w:tr w:rsidR="0030503F" w:rsidRPr="00C44538" w:rsidTr="009C72BF">
        <w:trPr>
          <w:trHeight w:val="77"/>
        </w:trPr>
        <w:tc>
          <w:tcPr>
            <w:tcW w:w="426" w:type="dxa"/>
            <w:shd w:val="clear" w:color="auto" w:fill="DBE5F1"/>
            <w:noWrap/>
            <w:vAlign w:val="center"/>
            <w:hideMark/>
          </w:tcPr>
          <w:p w:rsidR="0030503F" w:rsidRPr="00C44538" w:rsidRDefault="0030503F" w:rsidP="00946271">
            <w:pPr>
              <w:jc w:val="center"/>
              <w:rPr>
                <w:rFonts w:eastAsia="Times New Roman"/>
                <w:b/>
                <w:bCs/>
              </w:rPr>
            </w:pPr>
            <w:r w:rsidRPr="00C4453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DBE5F1"/>
            <w:noWrap/>
            <w:vAlign w:val="center"/>
            <w:hideMark/>
          </w:tcPr>
          <w:p w:rsidR="0030503F" w:rsidRPr="00C44538" w:rsidRDefault="0030503F" w:rsidP="009C7134">
            <w:pPr>
              <w:rPr>
                <w:rFonts w:eastAsia="Times New Roman"/>
                <w:b/>
                <w:bCs/>
              </w:rPr>
            </w:pPr>
            <w:r w:rsidRPr="00C44538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992" w:type="dxa"/>
            <w:shd w:val="clear" w:color="auto" w:fill="DBE5F1"/>
            <w:noWrap/>
          </w:tcPr>
          <w:p w:rsidR="0030503F" w:rsidRPr="009C72BF" w:rsidRDefault="0030503F" w:rsidP="009C72BF">
            <w:pPr>
              <w:jc w:val="center"/>
              <w:rPr>
                <w:b/>
              </w:rPr>
            </w:pPr>
            <w:r w:rsidRPr="009C72BF">
              <w:rPr>
                <w:b/>
              </w:rPr>
              <w:t>17 284,9</w:t>
            </w:r>
          </w:p>
        </w:tc>
        <w:tc>
          <w:tcPr>
            <w:tcW w:w="992" w:type="dxa"/>
            <w:shd w:val="clear" w:color="auto" w:fill="DBE5F1"/>
            <w:noWrap/>
          </w:tcPr>
          <w:p w:rsidR="0030503F" w:rsidRPr="009C72BF" w:rsidRDefault="0030503F" w:rsidP="009C72BF">
            <w:pPr>
              <w:jc w:val="center"/>
              <w:rPr>
                <w:b/>
              </w:rPr>
            </w:pPr>
            <w:r w:rsidRPr="009C72BF">
              <w:rPr>
                <w:b/>
              </w:rPr>
              <w:t>1 967,2</w:t>
            </w:r>
          </w:p>
        </w:tc>
        <w:tc>
          <w:tcPr>
            <w:tcW w:w="851" w:type="dxa"/>
            <w:shd w:val="clear" w:color="auto" w:fill="DBE5F1"/>
            <w:noWrap/>
          </w:tcPr>
          <w:p w:rsidR="0030503F" w:rsidRPr="009C72BF" w:rsidRDefault="0030503F" w:rsidP="009C72BF">
            <w:pPr>
              <w:jc w:val="center"/>
              <w:rPr>
                <w:b/>
              </w:rPr>
            </w:pPr>
            <w:r w:rsidRPr="009C72BF">
              <w:rPr>
                <w:b/>
              </w:rPr>
              <w:t>757,0</w:t>
            </w:r>
          </w:p>
        </w:tc>
        <w:tc>
          <w:tcPr>
            <w:tcW w:w="850" w:type="dxa"/>
            <w:shd w:val="clear" w:color="auto" w:fill="DBE5F1"/>
            <w:noWrap/>
          </w:tcPr>
          <w:p w:rsidR="0030503F" w:rsidRPr="009C72BF" w:rsidRDefault="0030503F" w:rsidP="009C72BF">
            <w:pPr>
              <w:jc w:val="center"/>
              <w:rPr>
                <w:b/>
              </w:rPr>
            </w:pPr>
            <w:r w:rsidRPr="009C72BF">
              <w:rPr>
                <w:b/>
              </w:rPr>
              <w:t>709,7</w:t>
            </w:r>
          </w:p>
        </w:tc>
        <w:tc>
          <w:tcPr>
            <w:tcW w:w="851" w:type="dxa"/>
            <w:shd w:val="clear" w:color="auto" w:fill="DBE5F1"/>
            <w:noWrap/>
          </w:tcPr>
          <w:p w:rsidR="0030503F" w:rsidRPr="009C72BF" w:rsidRDefault="0030503F" w:rsidP="009C72BF">
            <w:pPr>
              <w:jc w:val="center"/>
              <w:rPr>
                <w:b/>
              </w:rPr>
            </w:pPr>
            <w:r w:rsidRPr="009C72BF">
              <w:rPr>
                <w:b/>
              </w:rPr>
              <w:t>141,5</w:t>
            </w:r>
          </w:p>
        </w:tc>
        <w:tc>
          <w:tcPr>
            <w:tcW w:w="850" w:type="dxa"/>
            <w:shd w:val="clear" w:color="auto" w:fill="DBE5F1"/>
            <w:noWrap/>
          </w:tcPr>
          <w:p w:rsidR="0030503F" w:rsidRPr="009C72BF" w:rsidRDefault="0030503F" w:rsidP="009C72BF">
            <w:pPr>
              <w:jc w:val="center"/>
              <w:rPr>
                <w:b/>
              </w:rPr>
            </w:pPr>
            <w:r w:rsidRPr="009C72BF">
              <w:rPr>
                <w:b/>
              </w:rPr>
              <w:t>346,1</w:t>
            </w:r>
          </w:p>
        </w:tc>
        <w:tc>
          <w:tcPr>
            <w:tcW w:w="1134" w:type="dxa"/>
            <w:shd w:val="clear" w:color="auto" w:fill="DBE5F1"/>
            <w:noWrap/>
          </w:tcPr>
          <w:p w:rsidR="0030503F" w:rsidRPr="009C72BF" w:rsidRDefault="0030503F" w:rsidP="009C72BF">
            <w:pPr>
              <w:jc w:val="center"/>
              <w:rPr>
                <w:b/>
              </w:rPr>
            </w:pPr>
            <w:r w:rsidRPr="009C72BF">
              <w:rPr>
                <w:b/>
              </w:rPr>
              <w:t>21 206,4</w:t>
            </w:r>
          </w:p>
        </w:tc>
        <w:tc>
          <w:tcPr>
            <w:tcW w:w="1134" w:type="dxa"/>
            <w:shd w:val="clear" w:color="auto" w:fill="DBE5F1"/>
            <w:noWrap/>
          </w:tcPr>
          <w:p w:rsidR="0030503F" w:rsidRPr="009C72BF" w:rsidRDefault="0030503F" w:rsidP="009C72BF">
            <w:pPr>
              <w:jc w:val="center"/>
              <w:rPr>
                <w:b/>
              </w:rPr>
            </w:pPr>
            <w:r w:rsidRPr="009C72BF">
              <w:rPr>
                <w:b/>
              </w:rPr>
              <w:t>1 342,9</w:t>
            </w:r>
          </w:p>
        </w:tc>
      </w:tr>
    </w:tbl>
    <w:p w:rsidR="009D3A15" w:rsidRDefault="00C83267" w:rsidP="0070665D">
      <w:pPr>
        <w:jc w:val="both"/>
        <w:rPr>
          <w:sz w:val="26"/>
          <w:szCs w:val="26"/>
        </w:rPr>
      </w:pPr>
      <w:bookmarkStart w:id="2" w:name="OLE_LINK1"/>
      <w:r>
        <w:rPr>
          <w:sz w:val="26"/>
          <w:szCs w:val="26"/>
        </w:rPr>
        <w:t xml:space="preserve">       </w:t>
      </w:r>
    </w:p>
    <w:p w:rsidR="0070665D" w:rsidRPr="0046134B" w:rsidRDefault="0070665D" w:rsidP="002E6321">
      <w:pPr>
        <w:ind w:firstLine="708"/>
        <w:jc w:val="both"/>
        <w:rPr>
          <w:sz w:val="24"/>
          <w:szCs w:val="24"/>
        </w:rPr>
      </w:pPr>
      <w:r w:rsidRPr="0046134B">
        <w:rPr>
          <w:sz w:val="24"/>
          <w:szCs w:val="24"/>
        </w:rPr>
        <w:t xml:space="preserve">С начала отчетного периода дебиторская задолженность увеличилась на </w:t>
      </w:r>
      <w:r w:rsidR="009C72BF" w:rsidRPr="0046134B">
        <w:rPr>
          <w:sz w:val="24"/>
          <w:szCs w:val="24"/>
        </w:rPr>
        <w:t xml:space="preserve">5 312,8 </w:t>
      </w:r>
      <w:proofErr w:type="spellStart"/>
      <w:r w:rsidRPr="0046134B">
        <w:rPr>
          <w:sz w:val="24"/>
          <w:szCs w:val="24"/>
        </w:rPr>
        <w:t>млн</w:t>
      </w:r>
      <w:proofErr w:type="gramStart"/>
      <w:r w:rsidRPr="0046134B">
        <w:rPr>
          <w:sz w:val="24"/>
          <w:szCs w:val="24"/>
        </w:rPr>
        <w:t>.т</w:t>
      </w:r>
      <w:proofErr w:type="gramEnd"/>
      <w:r w:rsidRPr="0046134B">
        <w:rPr>
          <w:sz w:val="24"/>
          <w:szCs w:val="24"/>
        </w:rPr>
        <w:t>енге</w:t>
      </w:r>
      <w:proofErr w:type="spellEnd"/>
      <w:r w:rsidRPr="0046134B">
        <w:rPr>
          <w:sz w:val="24"/>
          <w:szCs w:val="24"/>
        </w:rPr>
        <w:t xml:space="preserve">, в том числе просроченная дебиторская задолженность (свыше 3 мес. и более) выросла на  </w:t>
      </w:r>
      <w:r w:rsidR="009C72BF" w:rsidRPr="0046134B">
        <w:rPr>
          <w:sz w:val="24"/>
          <w:szCs w:val="24"/>
        </w:rPr>
        <w:t xml:space="preserve">441,9 </w:t>
      </w:r>
      <w:proofErr w:type="spellStart"/>
      <w:r w:rsidRPr="0046134B">
        <w:rPr>
          <w:sz w:val="24"/>
          <w:szCs w:val="24"/>
        </w:rPr>
        <w:t>млн.тенге</w:t>
      </w:r>
      <w:proofErr w:type="spellEnd"/>
      <w:r w:rsidRPr="0046134B">
        <w:rPr>
          <w:sz w:val="24"/>
          <w:szCs w:val="24"/>
        </w:rPr>
        <w:t xml:space="preserve"> и составила </w:t>
      </w:r>
      <w:r w:rsidR="009C72BF" w:rsidRPr="0046134B">
        <w:rPr>
          <w:sz w:val="24"/>
          <w:szCs w:val="24"/>
        </w:rPr>
        <w:t xml:space="preserve">1 342,9 </w:t>
      </w:r>
      <w:proofErr w:type="spellStart"/>
      <w:r w:rsidRPr="0046134B">
        <w:rPr>
          <w:sz w:val="24"/>
          <w:szCs w:val="24"/>
        </w:rPr>
        <w:t>млн.тенге</w:t>
      </w:r>
      <w:proofErr w:type="spellEnd"/>
      <w:r w:rsidRPr="0046134B">
        <w:rPr>
          <w:sz w:val="24"/>
          <w:szCs w:val="24"/>
        </w:rPr>
        <w:t>. Причины роста просроченной дебиторской задолженности:</w:t>
      </w:r>
    </w:p>
    <w:p w:rsidR="007E3FF1" w:rsidRPr="0046134B" w:rsidRDefault="004F3AFD" w:rsidP="0070665D">
      <w:pPr>
        <w:jc w:val="both"/>
        <w:rPr>
          <w:sz w:val="24"/>
          <w:szCs w:val="24"/>
        </w:rPr>
      </w:pPr>
      <w:r w:rsidRPr="0046134B">
        <w:rPr>
          <w:sz w:val="24"/>
          <w:szCs w:val="24"/>
        </w:rPr>
        <w:t xml:space="preserve">     - рост среднего отпускного тарифа на реализацию электрической энергии с 23,64 тенге/</w:t>
      </w:r>
      <w:proofErr w:type="spellStart"/>
      <w:r w:rsidRPr="0046134B">
        <w:rPr>
          <w:sz w:val="24"/>
          <w:szCs w:val="24"/>
        </w:rPr>
        <w:t>кВтч</w:t>
      </w:r>
      <w:proofErr w:type="spellEnd"/>
      <w:r w:rsidRPr="0046134B">
        <w:rPr>
          <w:sz w:val="24"/>
          <w:szCs w:val="24"/>
        </w:rPr>
        <w:t xml:space="preserve"> </w:t>
      </w:r>
      <w:proofErr w:type="gramStart"/>
      <w:r w:rsidRPr="0046134B">
        <w:rPr>
          <w:sz w:val="24"/>
          <w:szCs w:val="24"/>
        </w:rPr>
        <w:t>на конец</w:t>
      </w:r>
      <w:proofErr w:type="gramEnd"/>
      <w:r w:rsidRPr="0046134B">
        <w:rPr>
          <w:sz w:val="24"/>
          <w:szCs w:val="24"/>
        </w:rPr>
        <w:t xml:space="preserve"> 2023 года до 27,33 тенге/</w:t>
      </w:r>
      <w:proofErr w:type="spellStart"/>
      <w:r w:rsidRPr="0046134B">
        <w:rPr>
          <w:sz w:val="24"/>
          <w:szCs w:val="24"/>
        </w:rPr>
        <w:t>кВтч</w:t>
      </w:r>
      <w:proofErr w:type="spellEnd"/>
      <w:r w:rsidRPr="0046134B">
        <w:rPr>
          <w:sz w:val="24"/>
          <w:szCs w:val="24"/>
        </w:rPr>
        <w:t xml:space="preserve"> по итогам</w:t>
      </w:r>
      <w:r w:rsidR="007E3FF1" w:rsidRPr="0046134B">
        <w:rPr>
          <w:sz w:val="24"/>
          <w:szCs w:val="24"/>
        </w:rPr>
        <w:t xml:space="preserve"> отчетного периода, рост на 16%;</w:t>
      </w:r>
    </w:p>
    <w:p w:rsidR="004F3AFD" w:rsidRPr="0046134B" w:rsidRDefault="007E3FF1" w:rsidP="0070665D">
      <w:pPr>
        <w:jc w:val="both"/>
        <w:rPr>
          <w:sz w:val="24"/>
          <w:szCs w:val="24"/>
        </w:rPr>
      </w:pPr>
      <w:r w:rsidRPr="0046134B">
        <w:rPr>
          <w:sz w:val="24"/>
          <w:szCs w:val="24"/>
        </w:rPr>
        <w:t xml:space="preserve">     -</w:t>
      </w:r>
      <w:r w:rsidR="004F3AFD" w:rsidRPr="0046134B">
        <w:rPr>
          <w:sz w:val="24"/>
          <w:szCs w:val="24"/>
        </w:rPr>
        <w:t xml:space="preserve"> </w:t>
      </w:r>
      <w:r w:rsidRPr="0046134B">
        <w:rPr>
          <w:sz w:val="24"/>
          <w:szCs w:val="24"/>
        </w:rPr>
        <w:t xml:space="preserve">рост полезного отпуска электрической энергии за счет роста потребления из-за низкого температурного режима в 1 квартале 2024 года, а также переход на обслуживание в Товарищество потребителей </w:t>
      </w:r>
      <w:r w:rsidR="00575A38" w:rsidRPr="0046134B">
        <w:rPr>
          <w:sz w:val="24"/>
          <w:szCs w:val="24"/>
        </w:rPr>
        <w:t>НЭСО</w:t>
      </w:r>
      <w:r w:rsidRPr="0046134B">
        <w:rPr>
          <w:sz w:val="24"/>
          <w:szCs w:val="24"/>
        </w:rPr>
        <w:t xml:space="preserve">;      </w:t>
      </w:r>
    </w:p>
    <w:bookmarkEnd w:id="2"/>
    <w:p w:rsidR="007A7995" w:rsidRPr="0046134B" w:rsidRDefault="007A7995" w:rsidP="007A7995">
      <w:pPr>
        <w:jc w:val="both"/>
        <w:rPr>
          <w:sz w:val="24"/>
          <w:szCs w:val="24"/>
        </w:rPr>
      </w:pPr>
      <w:r w:rsidRPr="0046134B">
        <w:rPr>
          <w:sz w:val="24"/>
          <w:szCs w:val="24"/>
        </w:rPr>
        <w:t xml:space="preserve">     - задолженность стратегически важных и социально значимых объектов, жилых комплексов (в случае расчета по головному прибору учета, открытие индивидуальных лицевых счетов по данным объектам затруднено из-за отсутствия возможности обслуживания и/или передачи электрических сетей на баланс эксплуатирующим организациям, увеличивается задолженность управляющих компаний за электроэнергию, использованную на дежурное освещение и внутридомовые нужды);</w:t>
      </w:r>
    </w:p>
    <w:p w:rsidR="007A7995" w:rsidRPr="0046134B" w:rsidRDefault="007A7995" w:rsidP="007A7995">
      <w:pPr>
        <w:jc w:val="both"/>
        <w:rPr>
          <w:sz w:val="24"/>
          <w:szCs w:val="24"/>
        </w:rPr>
      </w:pPr>
      <w:r w:rsidRPr="0046134B">
        <w:rPr>
          <w:sz w:val="24"/>
          <w:szCs w:val="24"/>
        </w:rPr>
        <w:t xml:space="preserve">     - снижение платежеспособности юридических и физических лиц;</w:t>
      </w:r>
    </w:p>
    <w:p w:rsidR="00C83267" w:rsidRDefault="007A7995" w:rsidP="007A7995">
      <w:pPr>
        <w:jc w:val="both"/>
        <w:rPr>
          <w:sz w:val="24"/>
          <w:szCs w:val="24"/>
        </w:rPr>
      </w:pPr>
      <w:r w:rsidRPr="0046134B">
        <w:rPr>
          <w:sz w:val="24"/>
          <w:szCs w:val="24"/>
        </w:rPr>
        <w:t xml:space="preserve">     - несвоевременное отключение социальных объектов (государственный бюджет, жилые массивы и комплексы и др.), энергоемких градообразующих предприятий, в связи с возникновением социальной </w:t>
      </w:r>
      <w:r w:rsidR="006455C5" w:rsidRPr="0046134B">
        <w:rPr>
          <w:sz w:val="24"/>
          <w:szCs w:val="24"/>
        </w:rPr>
        <w:t xml:space="preserve">напряженности среди населения. </w:t>
      </w:r>
      <w:r w:rsidRPr="0046134B">
        <w:rPr>
          <w:sz w:val="24"/>
          <w:szCs w:val="24"/>
        </w:rPr>
        <w:t xml:space="preserve">Просроченная дебиторская задолженность увеличилась по следующим  социально значимым объектам г. Алматы: ТОО </w:t>
      </w:r>
      <w:r w:rsidR="00C83808" w:rsidRPr="0046134B">
        <w:rPr>
          <w:sz w:val="24"/>
          <w:szCs w:val="24"/>
        </w:rPr>
        <w:t>«</w:t>
      </w:r>
      <w:proofErr w:type="spellStart"/>
      <w:r w:rsidRPr="0046134B">
        <w:rPr>
          <w:sz w:val="24"/>
          <w:szCs w:val="24"/>
        </w:rPr>
        <w:t>Alma</w:t>
      </w:r>
      <w:proofErr w:type="spellEnd"/>
      <w:r w:rsidRPr="0046134B">
        <w:rPr>
          <w:sz w:val="24"/>
          <w:szCs w:val="24"/>
        </w:rPr>
        <w:t xml:space="preserve"> </w:t>
      </w:r>
      <w:proofErr w:type="spellStart"/>
      <w:r w:rsidRPr="0046134B">
        <w:rPr>
          <w:sz w:val="24"/>
          <w:szCs w:val="24"/>
        </w:rPr>
        <w:t>City</w:t>
      </w:r>
      <w:proofErr w:type="spellEnd"/>
      <w:r w:rsidRPr="0046134B">
        <w:rPr>
          <w:sz w:val="24"/>
          <w:szCs w:val="24"/>
        </w:rPr>
        <w:t xml:space="preserve"> </w:t>
      </w:r>
      <w:proofErr w:type="spellStart"/>
      <w:r w:rsidRPr="0046134B">
        <w:rPr>
          <w:sz w:val="24"/>
          <w:szCs w:val="24"/>
        </w:rPr>
        <w:t>Service</w:t>
      </w:r>
      <w:proofErr w:type="spellEnd"/>
      <w:r w:rsidR="00C83808" w:rsidRPr="0046134B">
        <w:rPr>
          <w:sz w:val="24"/>
          <w:szCs w:val="24"/>
        </w:rPr>
        <w:t>»</w:t>
      </w:r>
      <w:r w:rsidRPr="0046134B">
        <w:rPr>
          <w:sz w:val="24"/>
          <w:szCs w:val="24"/>
        </w:rPr>
        <w:t xml:space="preserve"> (население) – 37,02 </w:t>
      </w:r>
      <w:proofErr w:type="spellStart"/>
      <w:r w:rsidRPr="0046134B">
        <w:rPr>
          <w:sz w:val="24"/>
          <w:szCs w:val="24"/>
        </w:rPr>
        <w:t>млн</w:t>
      </w:r>
      <w:proofErr w:type="gramStart"/>
      <w:r w:rsidRPr="0046134B">
        <w:rPr>
          <w:sz w:val="24"/>
          <w:szCs w:val="24"/>
        </w:rPr>
        <w:t>.т</w:t>
      </w:r>
      <w:proofErr w:type="gramEnd"/>
      <w:r w:rsidRPr="0046134B">
        <w:rPr>
          <w:sz w:val="24"/>
          <w:szCs w:val="24"/>
        </w:rPr>
        <w:t>енге</w:t>
      </w:r>
      <w:proofErr w:type="spellEnd"/>
      <w:r w:rsidRPr="0046134B">
        <w:rPr>
          <w:sz w:val="24"/>
          <w:szCs w:val="24"/>
        </w:rPr>
        <w:t xml:space="preserve">, ПК </w:t>
      </w:r>
      <w:r w:rsidR="00C83808" w:rsidRPr="0046134B">
        <w:rPr>
          <w:sz w:val="24"/>
          <w:szCs w:val="24"/>
        </w:rPr>
        <w:t>«</w:t>
      </w:r>
      <w:r w:rsidRPr="0046134B">
        <w:rPr>
          <w:sz w:val="24"/>
          <w:szCs w:val="24"/>
        </w:rPr>
        <w:t>АҚ-</w:t>
      </w:r>
      <w:proofErr w:type="spellStart"/>
      <w:r w:rsidRPr="0046134B">
        <w:rPr>
          <w:sz w:val="24"/>
          <w:szCs w:val="24"/>
        </w:rPr>
        <w:t>Айнабулак</w:t>
      </w:r>
      <w:proofErr w:type="spellEnd"/>
      <w:r w:rsidR="00C83808" w:rsidRPr="0046134B">
        <w:rPr>
          <w:sz w:val="24"/>
          <w:szCs w:val="24"/>
        </w:rPr>
        <w:t>»</w:t>
      </w:r>
      <w:r w:rsidRPr="0046134B">
        <w:rPr>
          <w:sz w:val="24"/>
          <w:szCs w:val="24"/>
        </w:rPr>
        <w:t xml:space="preserve"> (население) – 31,8 </w:t>
      </w:r>
      <w:proofErr w:type="spellStart"/>
      <w:r w:rsidRPr="0046134B">
        <w:rPr>
          <w:sz w:val="24"/>
          <w:szCs w:val="24"/>
        </w:rPr>
        <w:t>млн.тенге</w:t>
      </w:r>
      <w:proofErr w:type="spellEnd"/>
      <w:r w:rsidRPr="0046134B">
        <w:rPr>
          <w:sz w:val="24"/>
          <w:szCs w:val="24"/>
        </w:rPr>
        <w:t xml:space="preserve">, АО </w:t>
      </w:r>
      <w:r w:rsidR="00C83808" w:rsidRPr="0046134B">
        <w:rPr>
          <w:sz w:val="24"/>
          <w:szCs w:val="24"/>
        </w:rPr>
        <w:t>«</w:t>
      </w:r>
      <w:r w:rsidRPr="0046134B">
        <w:rPr>
          <w:sz w:val="24"/>
          <w:szCs w:val="24"/>
        </w:rPr>
        <w:t xml:space="preserve">Машиностроительный завод </w:t>
      </w:r>
      <w:proofErr w:type="spellStart"/>
      <w:r w:rsidRPr="0046134B">
        <w:rPr>
          <w:sz w:val="24"/>
          <w:szCs w:val="24"/>
        </w:rPr>
        <w:t>им.С.М.Кирова</w:t>
      </w:r>
      <w:proofErr w:type="spellEnd"/>
      <w:r w:rsidR="00C83808" w:rsidRPr="0046134B">
        <w:rPr>
          <w:sz w:val="24"/>
          <w:szCs w:val="24"/>
        </w:rPr>
        <w:t>»</w:t>
      </w:r>
      <w:r w:rsidRPr="0046134B">
        <w:rPr>
          <w:sz w:val="24"/>
          <w:szCs w:val="24"/>
        </w:rPr>
        <w:t xml:space="preserve"> (машиностроительный завод) - 23,8 </w:t>
      </w:r>
      <w:proofErr w:type="spellStart"/>
      <w:r w:rsidRPr="0046134B">
        <w:rPr>
          <w:sz w:val="24"/>
          <w:szCs w:val="24"/>
        </w:rPr>
        <w:t>млн.тенге</w:t>
      </w:r>
      <w:proofErr w:type="spellEnd"/>
      <w:r w:rsidRPr="0046134B">
        <w:rPr>
          <w:sz w:val="24"/>
          <w:szCs w:val="24"/>
        </w:rPr>
        <w:t>, ТОО</w:t>
      </w:r>
      <w:r w:rsidR="00C83808" w:rsidRPr="0046134B">
        <w:rPr>
          <w:sz w:val="24"/>
          <w:szCs w:val="24"/>
        </w:rPr>
        <w:t xml:space="preserve"> «</w:t>
      </w:r>
      <w:proofErr w:type="spellStart"/>
      <w:r w:rsidRPr="0046134B">
        <w:rPr>
          <w:sz w:val="24"/>
          <w:szCs w:val="24"/>
        </w:rPr>
        <w:t>Alatau</w:t>
      </w:r>
      <w:proofErr w:type="spellEnd"/>
      <w:r w:rsidRPr="0046134B">
        <w:rPr>
          <w:sz w:val="24"/>
          <w:szCs w:val="24"/>
        </w:rPr>
        <w:t xml:space="preserve"> </w:t>
      </w:r>
      <w:proofErr w:type="spellStart"/>
      <w:r w:rsidRPr="0046134B">
        <w:rPr>
          <w:sz w:val="24"/>
          <w:szCs w:val="24"/>
        </w:rPr>
        <w:t>City</w:t>
      </w:r>
      <w:proofErr w:type="spellEnd"/>
      <w:r w:rsidR="00C83808" w:rsidRPr="0046134B">
        <w:rPr>
          <w:sz w:val="24"/>
          <w:szCs w:val="24"/>
        </w:rPr>
        <w:t>»</w:t>
      </w:r>
      <w:r w:rsidRPr="0046134B">
        <w:rPr>
          <w:sz w:val="24"/>
          <w:szCs w:val="24"/>
        </w:rPr>
        <w:t xml:space="preserve"> (Алатау Сити) (население) – 20,1 </w:t>
      </w:r>
      <w:proofErr w:type="spellStart"/>
      <w:r w:rsidRPr="0046134B">
        <w:rPr>
          <w:sz w:val="24"/>
          <w:szCs w:val="24"/>
        </w:rPr>
        <w:t>млн.тенге</w:t>
      </w:r>
      <w:proofErr w:type="spellEnd"/>
      <w:r w:rsidRPr="0046134B">
        <w:rPr>
          <w:sz w:val="24"/>
          <w:szCs w:val="24"/>
        </w:rPr>
        <w:t xml:space="preserve">, ТОО </w:t>
      </w:r>
      <w:r w:rsidR="00C83808" w:rsidRPr="0046134B">
        <w:rPr>
          <w:sz w:val="24"/>
          <w:szCs w:val="24"/>
        </w:rPr>
        <w:t>«</w:t>
      </w:r>
      <w:proofErr w:type="spellStart"/>
      <w:r w:rsidRPr="0046134B">
        <w:rPr>
          <w:sz w:val="24"/>
          <w:szCs w:val="24"/>
        </w:rPr>
        <w:t>Европолис</w:t>
      </w:r>
      <w:proofErr w:type="spellEnd"/>
      <w:r w:rsidR="00C83808" w:rsidRPr="0046134B">
        <w:rPr>
          <w:sz w:val="24"/>
          <w:szCs w:val="24"/>
        </w:rPr>
        <w:t>»</w:t>
      </w:r>
      <w:r w:rsidRPr="0046134B">
        <w:rPr>
          <w:sz w:val="24"/>
          <w:szCs w:val="24"/>
        </w:rPr>
        <w:t xml:space="preserve"> (жилой комплекс) – 19,4 </w:t>
      </w:r>
      <w:proofErr w:type="spellStart"/>
      <w:r w:rsidRPr="0046134B">
        <w:rPr>
          <w:sz w:val="24"/>
          <w:szCs w:val="24"/>
        </w:rPr>
        <w:t>млн.тенге</w:t>
      </w:r>
      <w:proofErr w:type="spellEnd"/>
      <w:r w:rsidRPr="0046134B">
        <w:rPr>
          <w:sz w:val="24"/>
          <w:szCs w:val="24"/>
        </w:rPr>
        <w:t xml:space="preserve">,  по </w:t>
      </w:r>
      <w:proofErr w:type="spellStart"/>
      <w:r w:rsidRPr="0046134B">
        <w:rPr>
          <w:sz w:val="24"/>
          <w:szCs w:val="24"/>
        </w:rPr>
        <w:t>Алматинской</w:t>
      </w:r>
      <w:proofErr w:type="spellEnd"/>
      <w:r w:rsidRPr="0046134B">
        <w:rPr>
          <w:sz w:val="24"/>
          <w:szCs w:val="24"/>
        </w:rPr>
        <w:t xml:space="preserve"> области: ТОО </w:t>
      </w:r>
      <w:r w:rsidR="00C83808" w:rsidRPr="0046134B">
        <w:rPr>
          <w:sz w:val="24"/>
          <w:szCs w:val="24"/>
        </w:rPr>
        <w:t>«</w:t>
      </w:r>
      <w:proofErr w:type="spellStart"/>
      <w:r w:rsidRPr="0046134B">
        <w:rPr>
          <w:sz w:val="24"/>
          <w:szCs w:val="24"/>
        </w:rPr>
        <w:t>BeyAzh</w:t>
      </w:r>
      <w:proofErr w:type="spellEnd"/>
      <w:r w:rsidRPr="0046134B">
        <w:rPr>
          <w:sz w:val="24"/>
          <w:szCs w:val="24"/>
        </w:rPr>
        <w:t xml:space="preserve"> </w:t>
      </w:r>
      <w:proofErr w:type="spellStart"/>
      <w:r w:rsidRPr="0046134B">
        <w:rPr>
          <w:sz w:val="24"/>
          <w:szCs w:val="24"/>
        </w:rPr>
        <w:t>Trans</w:t>
      </w:r>
      <w:proofErr w:type="spellEnd"/>
      <w:r w:rsidR="00C83808" w:rsidRPr="0046134B">
        <w:rPr>
          <w:sz w:val="24"/>
          <w:szCs w:val="24"/>
        </w:rPr>
        <w:t>»</w:t>
      </w:r>
      <w:r w:rsidRPr="0046134B">
        <w:rPr>
          <w:sz w:val="24"/>
          <w:szCs w:val="24"/>
        </w:rPr>
        <w:t xml:space="preserve"> (жилой комплекс) – 78,2 </w:t>
      </w:r>
      <w:proofErr w:type="spellStart"/>
      <w:r w:rsidRPr="0046134B">
        <w:rPr>
          <w:sz w:val="24"/>
          <w:szCs w:val="24"/>
        </w:rPr>
        <w:t>млн</w:t>
      </w:r>
      <w:proofErr w:type="gramStart"/>
      <w:r w:rsidRPr="0046134B">
        <w:rPr>
          <w:sz w:val="24"/>
          <w:szCs w:val="24"/>
        </w:rPr>
        <w:t>.т</w:t>
      </w:r>
      <w:proofErr w:type="gramEnd"/>
      <w:r w:rsidRPr="0046134B">
        <w:rPr>
          <w:sz w:val="24"/>
          <w:szCs w:val="24"/>
        </w:rPr>
        <w:t>енге</w:t>
      </w:r>
      <w:proofErr w:type="spellEnd"/>
      <w:r w:rsidRPr="0046134B">
        <w:rPr>
          <w:sz w:val="24"/>
          <w:szCs w:val="24"/>
        </w:rPr>
        <w:t xml:space="preserve">, КГП </w:t>
      </w:r>
      <w:r w:rsidR="00C83808" w:rsidRPr="0046134B">
        <w:rPr>
          <w:sz w:val="24"/>
          <w:szCs w:val="24"/>
        </w:rPr>
        <w:t>«</w:t>
      </w:r>
      <w:proofErr w:type="spellStart"/>
      <w:r w:rsidRPr="0046134B">
        <w:rPr>
          <w:sz w:val="24"/>
          <w:szCs w:val="24"/>
        </w:rPr>
        <w:t>Таусамалы</w:t>
      </w:r>
      <w:proofErr w:type="spellEnd"/>
      <w:r w:rsidRPr="0046134B">
        <w:rPr>
          <w:sz w:val="24"/>
          <w:szCs w:val="24"/>
        </w:rPr>
        <w:t xml:space="preserve"> </w:t>
      </w:r>
      <w:proofErr w:type="spellStart"/>
      <w:r w:rsidRPr="0046134B">
        <w:rPr>
          <w:sz w:val="24"/>
          <w:szCs w:val="24"/>
        </w:rPr>
        <w:t>Кызмет</w:t>
      </w:r>
      <w:proofErr w:type="spellEnd"/>
      <w:r w:rsidR="00C83808" w:rsidRPr="0046134B">
        <w:rPr>
          <w:sz w:val="24"/>
          <w:szCs w:val="24"/>
        </w:rPr>
        <w:t>»</w:t>
      </w:r>
      <w:r w:rsidRPr="0046134B">
        <w:rPr>
          <w:sz w:val="24"/>
          <w:szCs w:val="24"/>
        </w:rPr>
        <w:t xml:space="preserve"> на праве хозяйственного ведения </w:t>
      </w:r>
      <w:proofErr w:type="spellStart"/>
      <w:r w:rsidRPr="0046134B">
        <w:rPr>
          <w:sz w:val="24"/>
          <w:szCs w:val="24"/>
        </w:rPr>
        <w:t>Акимата</w:t>
      </w:r>
      <w:proofErr w:type="spellEnd"/>
      <w:r w:rsidRPr="0046134B">
        <w:rPr>
          <w:sz w:val="24"/>
          <w:szCs w:val="24"/>
        </w:rPr>
        <w:t xml:space="preserve"> </w:t>
      </w:r>
      <w:proofErr w:type="spellStart"/>
      <w:r w:rsidRPr="0046134B">
        <w:rPr>
          <w:sz w:val="24"/>
          <w:szCs w:val="24"/>
        </w:rPr>
        <w:t>Карасайского</w:t>
      </w:r>
      <w:proofErr w:type="spellEnd"/>
      <w:r w:rsidRPr="0046134B">
        <w:rPr>
          <w:sz w:val="24"/>
          <w:szCs w:val="24"/>
        </w:rPr>
        <w:t xml:space="preserve"> района (население) – 29,5 </w:t>
      </w:r>
      <w:proofErr w:type="spellStart"/>
      <w:r w:rsidRPr="0046134B">
        <w:rPr>
          <w:sz w:val="24"/>
          <w:szCs w:val="24"/>
        </w:rPr>
        <w:t>млн.тенге</w:t>
      </w:r>
      <w:proofErr w:type="spellEnd"/>
      <w:r w:rsidRPr="0046134B">
        <w:rPr>
          <w:sz w:val="24"/>
          <w:szCs w:val="24"/>
        </w:rPr>
        <w:t xml:space="preserve">, ПКСО  </w:t>
      </w:r>
      <w:r w:rsidR="00C83808" w:rsidRPr="0046134B">
        <w:rPr>
          <w:sz w:val="24"/>
          <w:szCs w:val="24"/>
        </w:rPr>
        <w:t>«</w:t>
      </w:r>
      <w:r w:rsidRPr="0046134B">
        <w:rPr>
          <w:sz w:val="24"/>
          <w:szCs w:val="24"/>
        </w:rPr>
        <w:t>Строитель</w:t>
      </w:r>
      <w:r w:rsidR="00C83808" w:rsidRPr="0046134B">
        <w:rPr>
          <w:sz w:val="24"/>
          <w:szCs w:val="24"/>
        </w:rPr>
        <w:t>»</w:t>
      </w:r>
      <w:r w:rsidRPr="0046134B">
        <w:rPr>
          <w:sz w:val="24"/>
          <w:szCs w:val="24"/>
        </w:rPr>
        <w:t xml:space="preserve"> (дачный поселок) – 9,6 </w:t>
      </w:r>
      <w:proofErr w:type="spellStart"/>
      <w:r w:rsidRPr="0046134B">
        <w:rPr>
          <w:sz w:val="24"/>
          <w:szCs w:val="24"/>
        </w:rPr>
        <w:t>млн.тенге</w:t>
      </w:r>
      <w:proofErr w:type="spellEnd"/>
      <w:r w:rsidRPr="0046134B">
        <w:rPr>
          <w:sz w:val="24"/>
          <w:szCs w:val="24"/>
        </w:rPr>
        <w:t>.</w:t>
      </w:r>
    </w:p>
    <w:p w:rsidR="002E6321" w:rsidRPr="009D3A15" w:rsidRDefault="002E6321" w:rsidP="007A7995">
      <w:pPr>
        <w:jc w:val="both"/>
        <w:rPr>
          <w:sz w:val="26"/>
          <w:szCs w:val="26"/>
        </w:rPr>
      </w:pPr>
    </w:p>
    <w:p w:rsidR="0080420C" w:rsidRPr="0046134B" w:rsidRDefault="007177FB" w:rsidP="007308A0">
      <w:pPr>
        <w:jc w:val="center"/>
        <w:rPr>
          <w:b/>
          <w:sz w:val="24"/>
          <w:szCs w:val="24"/>
        </w:rPr>
      </w:pPr>
      <w:r w:rsidRPr="0046134B">
        <w:rPr>
          <w:b/>
          <w:sz w:val="24"/>
          <w:szCs w:val="24"/>
        </w:rPr>
        <w:t>Структура обязательств на конец отчетного периода</w:t>
      </w:r>
    </w:p>
    <w:p w:rsidR="00B17742" w:rsidRPr="003D01F9" w:rsidRDefault="007E3FF1" w:rsidP="00425C8C">
      <w:pPr>
        <w:tabs>
          <w:tab w:val="left" w:pos="1276"/>
        </w:tabs>
        <w:spacing w:line="276" w:lineRule="auto"/>
        <w:jc w:val="center"/>
        <w:rPr>
          <w:b/>
          <w:sz w:val="24"/>
          <w:szCs w:val="24"/>
          <w:highlight w:val="yellow"/>
        </w:rPr>
      </w:pPr>
      <w:r w:rsidRPr="003D01F9">
        <w:rPr>
          <w:b/>
          <w:sz w:val="24"/>
          <w:szCs w:val="24"/>
        </w:rPr>
        <w:t xml:space="preserve">                      </w:t>
      </w:r>
      <w:r w:rsidR="00425C8C" w:rsidRPr="003D01F9">
        <w:rPr>
          <w:b/>
          <w:sz w:val="24"/>
          <w:szCs w:val="24"/>
        </w:rPr>
        <w:t xml:space="preserve">                                                                             </w:t>
      </w:r>
      <w:r w:rsidR="0070665D" w:rsidRPr="003D01F9">
        <w:rPr>
          <w:b/>
          <w:sz w:val="24"/>
          <w:szCs w:val="24"/>
        </w:rPr>
        <w:t xml:space="preserve">                   </w:t>
      </w:r>
      <w:r w:rsidR="003D01F9">
        <w:rPr>
          <w:b/>
          <w:sz w:val="24"/>
          <w:szCs w:val="24"/>
        </w:rPr>
        <w:t xml:space="preserve">                             </w:t>
      </w:r>
      <w:r w:rsidR="00425C8C" w:rsidRPr="003D01F9">
        <w:rPr>
          <w:b/>
          <w:sz w:val="24"/>
          <w:szCs w:val="24"/>
        </w:rPr>
        <w:t xml:space="preserve"> </w:t>
      </w:r>
      <w:r w:rsidR="001426EA" w:rsidRPr="003D01F9">
        <w:rPr>
          <w:b/>
          <w:sz w:val="24"/>
          <w:szCs w:val="24"/>
        </w:rPr>
        <w:t>млн</w:t>
      </w:r>
      <w:r w:rsidR="007177FB" w:rsidRPr="003D01F9">
        <w:rPr>
          <w:b/>
          <w:sz w:val="24"/>
          <w:szCs w:val="24"/>
        </w:rPr>
        <w:t>. тенге</w:t>
      </w:r>
    </w:p>
    <w:tbl>
      <w:tblPr>
        <w:tblW w:w="10065" w:type="dxa"/>
        <w:tblInd w:w="108" w:type="dxa"/>
        <w:tblBorders>
          <w:top w:val="single" w:sz="8" w:space="0" w:color="FFFFFF"/>
          <w:bottom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417"/>
        <w:gridCol w:w="1560"/>
      </w:tblGrid>
      <w:tr w:rsidR="004E5BC2" w:rsidRPr="003D01F9" w:rsidTr="00FD2ACF">
        <w:trPr>
          <w:trHeight w:val="230"/>
        </w:trPr>
        <w:tc>
          <w:tcPr>
            <w:tcW w:w="5529" w:type="dxa"/>
            <w:shd w:val="clear" w:color="auto" w:fill="C6D9F1"/>
            <w:vAlign w:val="center"/>
            <w:hideMark/>
          </w:tcPr>
          <w:p w:rsidR="004E5BC2" w:rsidRPr="003D01F9" w:rsidRDefault="004E5BC2" w:rsidP="00FD2ACF">
            <w:pPr>
              <w:jc w:val="center"/>
              <w:rPr>
                <w:b/>
                <w:bCs/>
              </w:rPr>
            </w:pPr>
            <w:r w:rsidRPr="003D01F9">
              <w:rPr>
                <w:b/>
                <w:bCs/>
                <w:iCs/>
              </w:rPr>
              <w:t>Капитал и обязательства</w:t>
            </w:r>
          </w:p>
        </w:tc>
        <w:tc>
          <w:tcPr>
            <w:tcW w:w="1559" w:type="dxa"/>
            <w:shd w:val="clear" w:color="auto" w:fill="C6D9F1"/>
            <w:vAlign w:val="center"/>
          </w:tcPr>
          <w:p w:rsidR="004E5BC2" w:rsidRPr="003D01F9" w:rsidRDefault="00D4112B" w:rsidP="00266023">
            <w:pPr>
              <w:jc w:val="center"/>
              <w:rPr>
                <w:b/>
                <w:bCs/>
              </w:rPr>
            </w:pPr>
            <w:r w:rsidRPr="003D01F9">
              <w:rPr>
                <w:b/>
                <w:bCs/>
                <w:iCs/>
              </w:rPr>
              <w:t>На начало периода (</w:t>
            </w:r>
            <w:r w:rsidR="00365054" w:rsidRPr="003D01F9">
              <w:rPr>
                <w:b/>
                <w:bCs/>
                <w:iCs/>
              </w:rPr>
              <w:t>31.12</w:t>
            </w:r>
            <w:r w:rsidRPr="003D01F9">
              <w:rPr>
                <w:b/>
                <w:bCs/>
                <w:iCs/>
              </w:rPr>
              <w:t>.202</w:t>
            </w:r>
            <w:r w:rsidR="00266023" w:rsidRPr="003D01F9">
              <w:rPr>
                <w:b/>
                <w:bCs/>
                <w:iCs/>
              </w:rPr>
              <w:t>3</w:t>
            </w:r>
            <w:r w:rsidR="00CE5807" w:rsidRPr="003D01F9">
              <w:rPr>
                <w:b/>
                <w:bCs/>
                <w:iCs/>
              </w:rPr>
              <w:t>г.</w:t>
            </w:r>
            <w:r w:rsidR="004E5BC2" w:rsidRPr="003D01F9">
              <w:rPr>
                <w:b/>
                <w:bCs/>
                <w:iCs/>
              </w:rPr>
              <w:t>)</w:t>
            </w:r>
          </w:p>
        </w:tc>
        <w:tc>
          <w:tcPr>
            <w:tcW w:w="1417" w:type="dxa"/>
            <w:shd w:val="clear" w:color="auto" w:fill="C6D9F1"/>
            <w:vAlign w:val="center"/>
            <w:hideMark/>
          </w:tcPr>
          <w:p w:rsidR="004E5BC2" w:rsidRPr="003D01F9" w:rsidRDefault="00D4112B" w:rsidP="006455C5">
            <w:pPr>
              <w:jc w:val="center"/>
              <w:rPr>
                <w:b/>
                <w:bCs/>
              </w:rPr>
            </w:pPr>
            <w:r w:rsidRPr="003D01F9">
              <w:rPr>
                <w:b/>
                <w:bCs/>
                <w:iCs/>
              </w:rPr>
              <w:t>На конец периода (</w:t>
            </w:r>
            <w:r w:rsidR="00CE5807" w:rsidRPr="003D01F9">
              <w:rPr>
                <w:b/>
                <w:bCs/>
                <w:iCs/>
              </w:rPr>
              <w:t>3</w:t>
            </w:r>
            <w:r w:rsidR="006455C5" w:rsidRPr="003D01F9">
              <w:rPr>
                <w:b/>
                <w:bCs/>
                <w:iCs/>
              </w:rPr>
              <w:t>0</w:t>
            </w:r>
            <w:r w:rsidRPr="003D01F9">
              <w:rPr>
                <w:b/>
                <w:bCs/>
                <w:iCs/>
              </w:rPr>
              <w:t>.</w:t>
            </w:r>
            <w:r w:rsidR="00365054" w:rsidRPr="003D01F9">
              <w:rPr>
                <w:b/>
                <w:bCs/>
                <w:iCs/>
              </w:rPr>
              <w:t>0</w:t>
            </w:r>
            <w:r w:rsidR="006455C5" w:rsidRPr="003D01F9">
              <w:rPr>
                <w:b/>
                <w:bCs/>
                <w:iCs/>
              </w:rPr>
              <w:t>6</w:t>
            </w:r>
            <w:r w:rsidRPr="003D01F9">
              <w:rPr>
                <w:b/>
                <w:bCs/>
                <w:iCs/>
              </w:rPr>
              <w:t>.202</w:t>
            </w:r>
            <w:r w:rsidR="00266023" w:rsidRPr="003D01F9">
              <w:rPr>
                <w:b/>
                <w:bCs/>
                <w:iCs/>
              </w:rPr>
              <w:t>4</w:t>
            </w:r>
            <w:r w:rsidR="00CE5807" w:rsidRPr="003D01F9">
              <w:rPr>
                <w:b/>
                <w:bCs/>
                <w:iCs/>
              </w:rPr>
              <w:t>г.</w:t>
            </w:r>
            <w:r w:rsidR="004E5BC2" w:rsidRPr="003D01F9">
              <w:rPr>
                <w:b/>
                <w:bCs/>
                <w:iCs/>
              </w:rPr>
              <w:t>)</w:t>
            </w:r>
          </w:p>
        </w:tc>
        <w:tc>
          <w:tcPr>
            <w:tcW w:w="1560" w:type="dxa"/>
            <w:shd w:val="clear" w:color="auto" w:fill="C6D9F1"/>
            <w:vAlign w:val="center"/>
            <w:hideMark/>
          </w:tcPr>
          <w:p w:rsidR="004E5BC2" w:rsidRPr="003D01F9" w:rsidRDefault="004E5BC2">
            <w:pPr>
              <w:jc w:val="center"/>
              <w:rPr>
                <w:b/>
                <w:bCs/>
                <w:iCs/>
              </w:rPr>
            </w:pPr>
            <w:r w:rsidRPr="003D01F9">
              <w:rPr>
                <w:b/>
                <w:bCs/>
                <w:iCs/>
              </w:rPr>
              <w:t xml:space="preserve">Изменение (+увеличение, </w:t>
            </w:r>
          </w:p>
          <w:p w:rsidR="00E77229" w:rsidRPr="003D01F9" w:rsidRDefault="00E77229">
            <w:pPr>
              <w:jc w:val="center"/>
              <w:rPr>
                <w:b/>
                <w:bCs/>
              </w:rPr>
            </w:pPr>
            <w:r w:rsidRPr="003D01F9">
              <w:rPr>
                <w:b/>
                <w:bCs/>
                <w:iCs/>
              </w:rPr>
              <w:t>-уменьшение)</w:t>
            </w:r>
          </w:p>
        </w:tc>
      </w:tr>
      <w:tr w:rsidR="002E6321" w:rsidRPr="003D01F9" w:rsidTr="002E6321">
        <w:trPr>
          <w:trHeight w:val="74"/>
        </w:trPr>
        <w:tc>
          <w:tcPr>
            <w:tcW w:w="5529" w:type="dxa"/>
            <w:shd w:val="clear" w:color="auto" w:fill="B8CCE4" w:themeFill="accent1" w:themeFillTint="66"/>
            <w:vAlign w:val="center"/>
          </w:tcPr>
          <w:p w:rsidR="002E6321" w:rsidRPr="002E6321" w:rsidRDefault="002E6321" w:rsidP="002E6321">
            <w:pPr>
              <w:jc w:val="center"/>
              <w:rPr>
                <w:b/>
              </w:rPr>
            </w:pPr>
            <w:r w:rsidRPr="002E6321">
              <w:rPr>
                <w:b/>
              </w:rPr>
              <w:t>1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2E6321" w:rsidRPr="002E6321" w:rsidRDefault="002E6321" w:rsidP="002E63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2E6321" w:rsidRPr="002E6321" w:rsidRDefault="002E6321" w:rsidP="002E63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1560" w:type="dxa"/>
            <w:shd w:val="clear" w:color="auto" w:fill="B8CCE4" w:themeFill="accent1" w:themeFillTint="66"/>
            <w:vAlign w:val="center"/>
          </w:tcPr>
          <w:p w:rsidR="002E6321" w:rsidRPr="002E6321" w:rsidRDefault="002E6321" w:rsidP="002E63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</w:tr>
      <w:tr w:rsidR="006455C5" w:rsidRPr="003D01F9" w:rsidTr="003E342D">
        <w:trPr>
          <w:trHeight w:val="74"/>
        </w:trPr>
        <w:tc>
          <w:tcPr>
            <w:tcW w:w="5529" w:type="dxa"/>
            <w:shd w:val="clear" w:color="auto" w:fill="DBE5F1"/>
            <w:vAlign w:val="center"/>
          </w:tcPr>
          <w:p w:rsidR="006455C5" w:rsidRPr="003D01F9" w:rsidRDefault="006455C5">
            <w:r w:rsidRPr="003D01F9">
              <w:t>Уставный Капитал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color w:val="000000"/>
              </w:rPr>
            </w:pPr>
            <w:r w:rsidRPr="003D01F9">
              <w:rPr>
                <w:color w:val="000000"/>
              </w:rPr>
              <w:t>136,0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color w:val="000000"/>
              </w:rPr>
            </w:pPr>
            <w:r w:rsidRPr="003D01F9">
              <w:rPr>
                <w:color w:val="000000"/>
              </w:rPr>
              <w:t>136,0</w:t>
            </w:r>
          </w:p>
        </w:tc>
        <w:tc>
          <w:tcPr>
            <w:tcW w:w="1560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color w:val="000000"/>
              </w:rPr>
            </w:pPr>
            <w:r w:rsidRPr="003D01F9">
              <w:rPr>
                <w:color w:val="000000"/>
              </w:rPr>
              <w:t>0,0</w:t>
            </w:r>
          </w:p>
        </w:tc>
      </w:tr>
      <w:tr w:rsidR="006455C5" w:rsidRPr="003D01F9" w:rsidTr="003E342D">
        <w:trPr>
          <w:trHeight w:val="177"/>
        </w:trPr>
        <w:tc>
          <w:tcPr>
            <w:tcW w:w="5529" w:type="dxa"/>
            <w:shd w:val="clear" w:color="auto" w:fill="DBE5F1"/>
            <w:vAlign w:val="center"/>
          </w:tcPr>
          <w:p w:rsidR="006455C5" w:rsidRPr="003D01F9" w:rsidRDefault="006455C5">
            <w:r w:rsidRPr="003D01F9">
              <w:t>Нераспределенная прибыль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color w:val="000000"/>
              </w:rPr>
            </w:pPr>
            <w:r w:rsidRPr="003D01F9">
              <w:rPr>
                <w:color w:val="000000"/>
              </w:rPr>
              <w:t>-12 639,2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color w:val="000000"/>
              </w:rPr>
            </w:pPr>
            <w:r w:rsidRPr="003D01F9">
              <w:rPr>
                <w:color w:val="000000"/>
              </w:rPr>
              <w:t>-10 386,5</w:t>
            </w:r>
          </w:p>
        </w:tc>
        <w:tc>
          <w:tcPr>
            <w:tcW w:w="1560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color w:val="000000"/>
              </w:rPr>
            </w:pPr>
            <w:r w:rsidRPr="003D01F9">
              <w:rPr>
                <w:color w:val="000000"/>
              </w:rPr>
              <w:t>2 252,8</w:t>
            </w:r>
          </w:p>
        </w:tc>
      </w:tr>
      <w:tr w:rsidR="006455C5" w:rsidRPr="003D01F9" w:rsidTr="003E342D">
        <w:trPr>
          <w:trHeight w:val="67"/>
        </w:trPr>
        <w:tc>
          <w:tcPr>
            <w:tcW w:w="5529" w:type="dxa"/>
            <w:shd w:val="clear" w:color="auto" w:fill="DBE5F1"/>
            <w:vAlign w:val="center"/>
          </w:tcPr>
          <w:p w:rsidR="006455C5" w:rsidRPr="003D01F9" w:rsidRDefault="006455C5">
            <w:pPr>
              <w:rPr>
                <w:b/>
                <w:bCs/>
              </w:rPr>
            </w:pPr>
            <w:r w:rsidRPr="003D01F9">
              <w:rPr>
                <w:b/>
                <w:bCs/>
              </w:rPr>
              <w:t>Капитал всего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b/>
                <w:bCs/>
                <w:color w:val="000000"/>
              </w:rPr>
            </w:pPr>
            <w:r w:rsidRPr="003D01F9">
              <w:rPr>
                <w:b/>
                <w:bCs/>
                <w:color w:val="000000"/>
              </w:rPr>
              <w:t>-12 503,2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b/>
                <w:bCs/>
                <w:color w:val="000000"/>
              </w:rPr>
            </w:pPr>
            <w:r w:rsidRPr="003D01F9">
              <w:rPr>
                <w:b/>
                <w:bCs/>
                <w:color w:val="000000"/>
              </w:rPr>
              <w:t>-10 250,5</w:t>
            </w:r>
          </w:p>
        </w:tc>
        <w:tc>
          <w:tcPr>
            <w:tcW w:w="1560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b/>
                <w:bCs/>
                <w:color w:val="000000"/>
              </w:rPr>
            </w:pPr>
            <w:r w:rsidRPr="003D01F9">
              <w:rPr>
                <w:b/>
                <w:bCs/>
                <w:color w:val="000000"/>
              </w:rPr>
              <w:t>2 252,8</w:t>
            </w:r>
          </w:p>
        </w:tc>
      </w:tr>
      <w:tr w:rsidR="006455C5" w:rsidRPr="003D01F9" w:rsidTr="003E342D">
        <w:trPr>
          <w:trHeight w:val="96"/>
        </w:trPr>
        <w:tc>
          <w:tcPr>
            <w:tcW w:w="5529" w:type="dxa"/>
            <w:shd w:val="clear" w:color="auto" w:fill="DBE5F1"/>
            <w:vAlign w:val="center"/>
          </w:tcPr>
          <w:p w:rsidR="006455C5" w:rsidRPr="003D01F9" w:rsidRDefault="006455C5">
            <w:r w:rsidRPr="003D01F9">
              <w:t xml:space="preserve">Обязательства по финансовой </w:t>
            </w:r>
            <w:r w:rsidR="00947A15">
              <w:rPr>
                <w:lang w:val="kk-KZ"/>
              </w:rPr>
              <w:t xml:space="preserve"> </w:t>
            </w:r>
            <w:r w:rsidRPr="003D01F9">
              <w:t>аренде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color w:val="000000"/>
              </w:rPr>
            </w:pPr>
            <w:r w:rsidRPr="003D01F9">
              <w:rPr>
                <w:color w:val="000000"/>
              </w:rPr>
              <w:t>338,4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color w:val="000000"/>
              </w:rPr>
            </w:pPr>
            <w:r w:rsidRPr="003D01F9">
              <w:rPr>
                <w:color w:val="000000"/>
              </w:rPr>
              <w:t>338,4</w:t>
            </w:r>
          </w:p>
        </w:tc>
        <w:tc>
          <w:tcPr>
            <w:tcW w:w="1560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color w:val="000000"/>
              </w:rPr>
            </w:pPr>
            <w:r w:rsidRPr="003D01F9">
              <w:rPr>
                <w:color w:val="000000"/>
              </w:rPr>
              <w:t>0,0</w:t>
            </w:r>
          </w:p>
        </w:tc>
      </w:tr>
      <w:tr w:rsidR="002E6321" w:rsidRPr="003D01F9" w:rsidTr="002E6321">
        <w:trPr>
          <w:trHeight w:val="67"/>
        </w:trPr>
        <w:tc>
          <w:tcPr>
            <w:tcW w:w="5529" w:type="dxa"/>
            <w:shd w:val="clear" w:color="auto" w:fill="B8CCE4" w:themeFill="accent1" w:themeFillTint="66"/>
            <w:vAlign w:val="center"/>
          </w:tcPr>
          <w:p w:rsidR="002E6321" w:rsidRPr="002E6321" w:rsidRDefault="002E6321" w:rsidP="006578FA">
            <w:pPr>
              <w:jc w:val="center"/>
              <w:rPr>
                <w:b/>
              </w:rPr>
            </w:pPr>
            <w:r w:rsidRPr="002E6321">
              <w:rPr>
                <w:b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2E6321" w:rsidRPr="002E6321" w:rsidRDefault="002E6321" w:rsidP="006578F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2E6321" w:rsidRPr="002E6321" w:rsidRDefault="002E6321" w:rsidP="006578F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1560" w:type="dxa"/>
            <w:shd w:val="clear" w:color="auto" w:fill="B8CCE4" w:themeFill="accent1" w:themeFillTint="66"/>
            <w:vAlign w:val="center"/>
          </w:tcPr>
          <w:p w:rsidR="002E6321" w:rsidRPr="002E6321" w:rsidRDefault="002E6321" w:rsidP="006578F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</w:tr>
      <w:tr w:rsidR="006455C5" w:rsidRPr="003D01F9" w:rsidTr="003E342D">
        <w:trPr>
          <w:trHeight w:val="67"/>
        </w:trPr>
        <w:tc>
          <w:tcPr>
            <w:tcW w:w="5529" w:type="dxa"/>
            <w:shd w:val="clear" w:color="auto" w:fill="DBE5F1"/>
            <w:vAlign w:val="center"/>
          </w:tcPr>
          <w:p w:rsidR="006455C5" w:rsidRPr="003D01F9" w:rsidRDefault="006455C5">
            <w:r w:rsidRPr="003D01F9">
              <w:t xml:space="preserve">Прочие долгосрочные обязательства 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color w:val="000000"/>
              </w:rPr>
            </w:pPr>
            <w:r w:rsidRPr="003D01F9">
              <w:rPr>
                <w:color w:val="000000"/>
              </w:rPr>
              <w:t>33,8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color w:val="000000"/>
              </w:rPr>
            </w:pPr>
            <w:r w:rsidRPr="003D01F9">
              <w:rPr>
                <w:color w:val="000000"/>
              </w:rPr>
              <w:t>0,0</w:t>
            </w:r>
          </w:p>
        </w:tc>
        <w:tc>
          <w:tcPr>
            <w:tcW w:w="1560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color w:val="000000"/>
              </w:rPr>
            </w:pPr>
            <w:r w:rsidRPr="003D01F9">
              <w:rPr>
                <w:color w:val="000000"/>
              </w:rPr>
              <w:t>-33,8</w:t>
            </w:r>
          </w:p>
        </w:tc>
      </w:tr>
      <w:tr w:rsidR="006455C5" w:rsidRPr="003D01F9" w:rsidTr="003E342D">
        <w:trPr>
          <w:trHeight w:val="67"/>
        </w:trPr>
        <w:tc>
          <w:tcPr>
            <w:tcW w:w="5529" w:type="dxa"/>
            <w:shd w:val="clear" w:color="auto" w:fill="DBE5F1"/>
            <w:vAlign w:val="center"/>
          </w:tcPr>
          <w:p w:rsidR="006455C5" w:rsidRPr="003D01F9" w:rsidRDefault="006455C5">
            <w:pPr>
              <w:rPr>
                <w:b/>
                <w:bCs/>
              </w:rPr>
            </w:pPr>
            <w:r w:rsidRPr="003D01F9">
              <w:rPr>
                <w:b/>
                <w:bCs/>
              </w:rPr>
              <w:t>Долгосрочные обязательства всего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b/>
                <w:bCs/>
                <w:color w:val="000000"/>
              </w:rPr>
            </w:pPr>
            <w:r w:rsidRPr="003D01F9">
              <w:rPr>
                <w:b/>
                <w:bCs/>
                <w:color w:val="000000"/>
              </w:rPr>
              <w:t>372,2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b/>
                <w:bCs/>
                <w:color w:val="000000"/>
              </w:rPr>
            </w:pPr>
            <w:r w:rsidRPr="003D01F9">
              <w:rPr>
                <w:b/>
                <w:bCs/>
                <w:color w:val="000000"/>
              </w:rPr>
              <w:t>338,4</w:t>
            </w:r>
          </w:p>
        </w:tc>
        <w:tc>
          <w:tcPr>
            <w:tcW w:w="1560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b/>
                <w:bCs/>
                <w:color w:val="000000"/>
              </w:rPr>
            </w:pPr>
            <w:r w:rsidRPr="003D01F9">
              <w:rPr>
                <w:b/>
                <w:bCs/>
                <w:color w:val="000000"/>
              </w:rPr>
              <w:t>-33,8</w:t>
            </w:r>
          </w:p>
        </w:tc>
      </w:tr>
      <w:tr w:rsidR="006455C5" w:rsidRPr="003D01F9" w:rsidTr="003E342D">
        <w:trPr>
          <w:trHeight w:val="96"/>
        </w:trPr>
        <w:tc>
          <w:tcPr>
            <w:tcW w:w="5529" w:type="dxa"/>
            <w:shd w:val="clear" w:color="auto" w:fill="DBE5F1"/>
            <w:vAlign w:val="center"/>
          </w:tcPr>
          <w:p w:rsidR="006455C5" w:rsidRPr="003D01F9" w:rsidRDefault="006455C5">
            <w:r w:rsidRPr="003D01F9">
              <w:t>Займы полученные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color w:val="000000"/>
              </w:rPr>
            </w:pPr>
            <w:r w:rsidRPr="003D01F9">
              <w:rPr>
                <w:color w:val="000000"/>
              </w:rPr>
              <w:t>8 084,0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color w:val="000000"/>
              </w:rPr>
            </w:pPr>
            <w:r w:rsidRPr="003D01F9">
              <w:rPr>
                <w:color w:val="000000"/>
              </w:rPr>
              <w:t>8 096,1</w:t>
            </w:r>
          </w:p>
        </w:tc>
        <w:tc>
          <w:tcPr>
            <w:tcW w:w="1560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color w:val="000000"/>
              </w:rPr>
            </w:pPr>
            <w:r w:rsidRPr="003D01F9">
              <w:rPr>
                <w:color w:val="000000"/>
              </w:rPr>
              <w:t>12,1</w:t>
            </w:r>
          </w:p>
        </w:tc>
      </w:tr>
      <w:tr w:rsidR="006455C5" w:rsidRPr="003D01F9" w:rsidTr="003E342D">
        <w:trPr>
          <w:trHeight w:val="96"/>
        </w:trPr>
        <w:tc>
          <w:tcPr>
            <w:tcW w:w="5529" w:type="dxa"/>
            <w:shd w:val="clear" w:color="auto" w:fill="DBE5F1"/>
            <w:vAlign w:val="center"/>
          </w:tcPr>
          <w:p w:rsidR="006455C5" w:rsidRPr="003D01F9" w:rsidRDefault="006455C5">
            <w:r w:rsidRPr="003D01F9">
              <w:t>Обязательства по финансовой аренде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color w:val="000000"/>
              </w:rPr>
            </w:pPr>
            <w:r w:rsidRPr="003D01F9">
              <w:rPr>
                <w:color w:val="000000"/>
              </w:rPr>
              <w:t>198,5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color w:val="000000"/>
              </w:rPr>
            </w:pPr>
            <w:r w:rsidRPr="003D01F9">
              <w:rPr>
                <w:color w:val="000000"/>
              </w:rPr>
              <w:t>103,1</w:t>
            </w:r>
          </w:p>
        </w:tc>
        <w:tc>
          <w:tcPr>
            <w:tcW w:w="1560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color w:val="000000"/>
              </w:rPr>
            </w:pPr>
            <w:r w:rsidRPr="003D01F9">
              <w:rPr>
                <w:color w:val="000000"/>
              </w:rPr>
              <w:t>-95,4</w:t>
            </w:r>
          </w:p>
        </w:tc>
      </w:tr>
      <w:tr w:rsidR="006455C5" w:rsidRPr="003D01F9" w:rsidTr="003E342D">
        <w:trPr>
          <w:trHeight w:val="96"/>
        </w:trPr>
        <w:tc>
          <w:tcPr>
            <w:tcW w:w="5529" w:type="dxa"/>
            <w:shd w:val="clear" w:color="auto" w:fill="DBE5F1"/>
            <w:vAlign w:val="center"/>
          </w:tcPr>
          <w:p w:rsidR="006455C5" w:rsidRPr="003D01F9" w:rsidRDefault="006455C5">
            <w:r w:rsidRPr="003D01F9">
              <w:t>Кредиторская задолженность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color w:val="000000"/>
              </w:rPr>
            </w:pPr>
            <w:r w:rsidRPr="003D01F9">
              <w:rPr>
                <w:color w:val="000000"/>
              </w:rPr>
              <w:t>25 339,6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color w:val="000000"/>
              </w:rPr>
            </w:pPr>
            <w:r w:rsidRPr="003D01F9">
              <w:rPr>
                <w:color w:val="000000"/>
              </w:rPr>
              <w:t>26 961,1</w:t>
            </w:r>
          </w:p>
        </w:tc>
        <w:tc>
          <w:tcPr>
            <w:tcW w:w="1560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color w:val="000000"/>
              </w:rPr>
            </w:pPr>
            <w:r w:rsidRPr="003D01F9">
              <w:rPr>
                <w:color w:val="000000"/>
              </w:rPr>
              <w:t>1 621,6</w:t>
            </w:r>
          </w:p>
        </w:tc>
      </w:tr>
      <w:tr w:rsidR="006455C5" w:rsidRPr="003D01F9" w:rsidTr="003E342D">
        <w:trPr>
          <w:trHeight w:val="106"/>
        </w:trPr>
        <w:tc>
          <w:tcPr>
            <w:tcW w:w="5529" w:type="dxa"/>
            <w:shd w:val="clear" w:color="auto" w:fill="DBE5F1"/>
            <w:vAlign w:val="center"/>
          </w:tcPr>
          <w:p w:rsidR="006455C5" w:rsidRPr="003D01F9" w:rsidRDefault="006455C5">
            <w:r w:rsidRPr="003D01F9">
              <w:t>Обязательства по прочим налогам и обязательным платежам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color w:val="000000"/>
              </w:rPr>
            </w:pPr>
            <w:r w:rsidRPr="003D01F9">
              <w:rPr>
                <w:color w:val="000000"/>
              </w:rPr>
              <w:t>85,2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color w:val="000000"/>
              </w:rPr>
            </w:pPr>
            <w:r w:rsidRPr="003D01F9">
              <w:rPr>
                <w:color w:val="000000"/>
              </w:rPr>
              <w:t>43,7</w:t>
            </w:r>
          </w:p>
        </w:tc>
        <w:tc>
          <w:tcPr>
            <w:tcW w:w="1560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color w:val="000000"/>
              </w:rPr>
            </w:pPr>
            <w:r w:rsidRPr="003D01F9">
              <w:rPr>
                <w:color w:val="000000"/>
              </w:rPr>
              <w:t>-41,5</w:t>
            </w:r>
          </w:p>
        </w:tc>
      </w:tr>
      <w:tr w:rsidR="006455C5" w:rsidRPr="003D01F9" w:rsidTr="003E342D">
        <w:trPr>
          <w:trHeight w:val="87"/>
        </w:trPr>
        <w:tc>
          <w:tcPr>
            <w:tcW w:w="5529" w:type="dxa"/>
            <w:shd w:val="clear" w:color="auto" w:fill="DBE5F1"/>
            <w:vAlign w:val="center"/>
          </w:tcPr>
          <w:p w:rsidR="006455C5" w:rsidRPr="003D01F9" w:rsidRDefault="006455C5">
            <w:r w:rsidRPr="003D01F9">
              <w:t>Прочие краткосрочные обязательства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color w:val="000000"/>
              </w:rPr>
            </w:pPr>
            <w:r w:rsidRPr="003D01F9">
              <w:rPr>
                <w:color w:val="000000"/>
              </w:rPr>
              <w:t>1 737,5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color w:val="000000"/>
              </w:rPr>
            </w:pPr>
            <w:r w:rsidRPr="003D01F9">
              <w:rPr>
                <w:color w:val="000000"/>
              </w:rPr>
              <w:t>1 701,9</w:t>
            </w:r>
          </w:p>
        </w:tc>
        <w:tc>
          <w:tcPr>
            <w:tcW w:w="1560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color w:val="000000"/>
              </w:rPr>
            </w:pPr>
            <w:r w:rsidRPr="003D01F9">
              <w:rPr>
                <w:color w:val="000000"/>
              </w:rPr>
              <w:t>-35,6</w:t>
            </w:r>
          </w:p>
        </w:tc>
      </w:tr>
      <w:tr w:rsidR="006455C5" w:rsidRPr="003D01F9" w:rsidTr="003E342D">
        <w:trPr>
          <w:trHeight w:val="67"/>
        </w:trPr>
        <w:tc>
          <w:tcPr>
            <w:tcW w:w="5529" w:type="dxa"/>
            <w:shd w:val="clear" w:color="auto" w:fill="DBE5F1"/>
            <w:vAlign w:val="center"/>
          </w:tcPr>
          <w:p w:rsidR="006455C5" w:rsidRPr="003D01F9" w:rsidRDefault="006455C5">
            <w:pPr>
              <w:rPr>
                <w:b/>
                <w:bCs/>
              </w:rPr>
            </w:pPr>
            <w:r w:rsidRPr="003D01F9">
              <w:rPr>
                <w:b/>
                <w:bCs/>
              </w:rPr>
              <w:t>Краткосрочные обязательства всего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b/>
                <w:bCs/>
                <w:color w:val="000000"/>
              </w:rPr>
            </w:pPr>
            <w:r w:rsidRPr="003D01F9">
              <w:rPr>
                <w:b/>
                <w:bCs/>
                <w:color w:val="000000"/>
              </w:rPr>
              <w:t>35 444,8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b/>
                <w:bCs/>
                <w:color w:val="000000"/>
              </w:rPr>
            </w:pPr>
            <w:r w:rsidRPr="003D01F9">
              <w:rPr>
                <w:b/>
                <w:bCs/>
                <w:color w:val="000000"/>
              </w:rPr>
              <w:t>36 905,9</w:t>
            </w:r>
          </w:p>
        </w:tc>
        <w:tc>
          <w:tcPr>
            <w:tcW w:w="1560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b/>
                <w:bCs/>
                <w:color w:val="000000"/>
              </w:rPr>
            </w:pPr>
            <w:r w:rsidRPr="003D01F9">
              <w:rPr>
                <w:b/>
                <w:bCs/>
                <w:color w:val="000000"/>
              </w:rPr>
              <w:t>1 461,1</w:t>
            </w:r>
          </w:p>
        </w:tc>
      </w:tr>
      <w:tr w:rsidR="006455C5" w:rsidRPr="003D01F9" w:rsidTr="003E342D">
        <w:trPr>
          <w:trHeight w:val="67"/>
        </w:trPr>
        <w:tc>
          <w:tcPr>
            <w:tcW w:w="5529" w:type="dxa"/>
            <w:shd w:val="clear" w:color="auto" w:fill="DBE5F1"/>
            <w:vAlign w:val="center"/>
          </w:tcPr>
          <w:p w:rsidR="006455C5" w:rsidRPr="003D01F9" w:rsidRDefault="006455C5">
            <w:pPr>
              <w:rPr>
                <w:b/>
                <w:bCs/>
              </w:rPr>
            </w:pPr>
            <w:r w:rsidRPr="003D01F9">
              <w:rPr>
                <w:b/>
                <w:bCs/>
              </w:rPr>
              <w:t>Итого обязательства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b/>
                <w:bCs/>
                <w:color w:val="000000"/>
              </w:rPr>
            </w:pPr>
            <w:r w:rsidRPr="003D01F9">
              <w:rPr>
                <w:b/>
                <w:bCs/>
                <w:color w:val="000000"/>
              </w:rPr>
              <w:t>23 313,7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b/>
                <w:bCs/>
                <w:color w:val="000000"/>
              </w:rPr>
            </w:pPr>
            <w:r w:rsidRPr="003D01F9">
              <w:rPr>
                <w:b/>
                <w:bCs/>
                <w:color w:val="000000"/>
              </w:rPr>
              <w:t>26 993,8</w:t>
            </w:r>
          </w:p>
        </w:tc>
        <w:tc>
          <w:tcPr>
            <w:tcW w:w="1560" w:type="dxa"/>
            <w:shd w:val="clear" w:color="auto" w:fill="DBE5F1"/>
            <w:vAlign w:val="center"/>
          </w:tcPr>
          <w:p w:rsidR="006455C5" w:rsidRPr="003D01F9" w:rsidRDefault="006455C5">
            <w:pPr>
              <w:jc w:val="right"/>
              <w:rPr>
                <w:b/>
                <w:bCs/>
                <w:color w:val="000000"/>
              </w:rPr>
            </w:pPr>
            <w:r w:rsidRPr="003D01F9">
              <w:rPr>
                <w:b/>
                <w:bCs/>
                <w:color w:val="000000"/>
              </w:rPr>
              <w:t>3 680,1</w:t>
            </w:r>
          </w:p>
        </w:tc>
      </w:tr>
    </w:tbl>
    <w:p w:rsidR="0046134B" w:rsidRDefault="0046134B" w:rsidP="00EF6096">
      <w:pPr>
        <w:tabs>
          <w:tab w:val="left" w:pos="426"/>
        </w:tabs>
        <w:jc w:val="both"/>
        <w:rPr>
          <w:sz w:val="24"/>
          <w:szCs w:val="24"/>
        </w:rPr>
      </w:pPr>
    </w:p>
    <w:p w:rsidR="002E6321" w:rsidRDefault="002E6321" w:rsidP="00EF6096">
      <w:pPr>
        <w:tabs>
          <w:tab w:val="left" w:pos="426"/>
        </w:tabs>
        <w:jc w:val="both"/>
        <w:rPr>
          <w:sz w:val="24"/>
          <w:szCs w:val="24"/>
        </w:rPr>
      </w:pPr>
    </w:p>
    <w:p w:rsidR="007874EB" w:rsidRPr="0046134B" w:rsidRDefault="00A04B86" w:rsidP="00DC1618">
      <w:pPr>
        <w:pStyle w:val="af8"/>
        <w:numPr>
          <w:ilvl w:val="0"/>
          <w:numId w:val="1"/>
        </w:numPr>
        <w:tabs>
          <w:tab w:val="left" w:pos="426"/>
        </w:tabs>
        <w:ind w:left="426" w:firstLine="0"/>
        <w:jc w:val="both"/>
        <w:rPr>
          <w:b/>
        </w:rPr>
      </w:pPr>
      <w:r w:rsidRPr="0046134B">
        <w:rPr>
          <w:b/>
        </w:rPr>
        <w:t>Исполнение инвестиционного плана капитальных вложений</w:t>
      </w:r>
    </w:p>
    <w:p w:rsidR="007E3FF1" w:rsidRPr="0046134B" w:rsidRDefault="007E3FF1" w:rsidP="007E3FF1">
      <w:pPr>
        <w:tabs>
          <w:tab w:val="left" w:pos="426"/>
        </w:tabs>
        <w:ind w:left="426"/>
        <w:jc w:val="both"/>
        <w:rPr>
          <w:b/>
          <w:sz w:val="24"/>
          <w:szCs w:val="24"/>
        </w:rPr>
      </w:pPr>
    </w:p>
    <w:p w:rsidR="003D01F9" w:rsidRDefault="00A0476E" w:rsidP="0028443A">
      <w:pPr>
        <w:jc w:val="both"/>
        <w:rPr>
          <w:rFonts w:eastAsiaTheme="minorHAnsi"/>
          <w:sz w:val="24"/>
          <w:szCs w:val="24"/>
          <w:lang w:eastAsia="en-US"/>
        </w:rPr>
      </w:pPr>
      <w:r w:rsidRPr="0046134B">
        <w:rPr>
          <w:rFonts w:eastAsia="Times New Roman"/>
          <w:color w:val="FF0000"/>
          <w:sz w:val="24"/>
          <w:szCs w:val="24"/>
        </w:rPr>
        <w:t xml:space="preserve">       </w:t>
      </w:r>
      <w:r w:rsidR="0028443A" w:rsidRPr="0046134B">
        <w:rPr>
          <w:rFonts w:eastAsiaTheme="minorHAnsi"/>
          <w:b/>
          <w:sz w:val="24"/>
          <w:szCs w:val="24"/>
          <w:lang w:eastAsia="en-US"/>
        </w:rPr>
        <w:t>Общие расходы на развитие</w:t>
      </w:r>
      <w:r w:rsidR="0028443A" w:rsidRPr="0046134B">
        <w:rPr>
          <w:rFonts w:eastAsiaTheme="minorHAnsi"/>
          <w:sz w:val="24"/>
          <w:szCs w:val="24"/>
          <w:lang w:eastAsia="en-US"/>
        </w:rPr>
        <w:t xml:space="preserve"> (инвестиции) в отчетном периоде составили 63,0 </w:t>
      </w:r>
      <w:proofErr w:type="spellStart"/>
      <w:r w:rsidR="0028443A" w:rsidRPr="0046134B">
        <w:rPr>
          <w:rFonts w:eastAsiaTheme="minorHAnsi"/>
          <w:sz w:val="24"/>
          <w:szCs w:val="24"/>
          <w:lang w:eastAsia="en-US"/>
        </w:rPr>
        <w:t>млн</w:t>
      </w:r>
      <w:proofErr w:type="gramStart"/>
      <w:r w:rsidR="0028443A" w:rsidRPr="0046134B">
        <w:rPr>
          <w:rFonts w:eastAsiaTheme="minorHAnsi"/>
          <w:sz w:val="24"/>
          <w:szCs w:val="24"/>
          <w:lang w:eastAsia="en-US"/>
        </w:rPr>
        <w:t>.т</w:t>
      </w:r>
      <w:proofErr w:type="gramEnd"/>
      <w:r w:rsidR="0028443A" w:rsidRPr="0046134B">
        <w:rPr>
          <w:rFonts w:eastAsiaTheme="minorHAnsi"/>
          <w:sz w:val="24"/>
          <w:szCs w:val="24"/>
          <w:lang w:eastAsia="en-US"/>
        </w:rPr>
        <w:t>енге</w:t>
      </w:r>
      <w:proofErr w:type="spellEnd"/>
      <w:r w:rsidR="0028443A" w:rsidRPr="0046134B">
        <w:rPr>
          <w:rFonts w:eastAsiaTheme="minorHAnsi"/>
          <w:sz w:val="24"/>
          <w:szCs w:val="24"/>
          <w:lang w:eastAsia="en-US"/>
        </w:rPr>
        <w:t xml:space="preserve"> при плане 78,5 </w:t>
      </w:r>
      <w:proofErr w:type="spellStart"/>
      <w:r w:rsidR="0028443A" w:rsidRPr="0046134B">
        <w:rPr>
          <w:rFonts w:eastAsiaTheme="minorHAnsi"/>
          <w:sz w:val="24"/>
          <w:szCs w:val="24"/>
          <w:lang w:eastAsia="en-US"/>
        </w:rPr>
        <w:t>млн.тенге</w:t>
      </w:r>
      <w:proofErr w:type="spellEnd"/>
      <w:r w:rsidR="0028443A" w:rsidRPr="0046134B">
        <w:rPr>
          <w:rFonts w:eastAsiaTheme="minorHAnsi"/>
          <w:sz w:val="24"/>
          <w:szCs w:val="24"/>
          <w:lang w:eastAsia="en-US"/>
        </w:rPr>
        <w:t xml:space="preserve">. </w:t>
      </w:r>
      <w:r w:rsidR="00A553A0" w:rsidRPr="0046134B">
        <w:rPr>
          <w:rFonts w:eastAsiaTheme="minorHAnsi"/>
          <w:sz w:val="24"/>
          <w:szCs w:val="24"/>
          <w:lang w:eastAsia="en-US"/>
        </w:rPr>
        <w:t>Невыполненн</w:t>
      </w:r>
      <w:r w:rsidR="00A553A0">
        <w:rPr>
          <w:rFonts w:eastAsiaTheme="minorHAnsi"/>
          <w:sz w:val="24"/>
          <w:szCs w:val="24"/>
          <w:lang w:eastAsia="en-US"/>
        </w:rPr>
        <w:t>ые</w:t>
      </w:r>
      <w:r w:rsidR="0028443A" w:rsidRPr="0046134B">
        <w:rPr>
          <w:rFonts w:eastAsiaTheme="minorHAnsi"/>
          <w:sz w:val="24"/>
          <w:szCs w:val="24"/>
          <w:lang w:eastAsia="en-US"/>
        </w:rPr>
        <w:t xml:space="preserve"> в срок работы </w:t>
      </w:r>
      <w:r w:rsidR="00A553A0">
        <w:rPr>
          <w:rFonts w:eastAsiaTheme="minorHAnsi"/>
          <w:sz w:val="24"/>
          <w:szCs w:val="24"/>
          <w:lang w:eastAsia="en-US"/>
        </w:rPr>
        <w:t xml:space="preserve"> планирую</w:t>
      </w:r>
      <w:r w:rsidR="0028443A" w:rsidRPr="0046134B">
        <w:rPr>
          <w:rFonts w:eastAsiaTheme="minorHAnsi"/>
          <w:sz w:val="24"/>
          <w:szCs w:val="24"/>
          <w:lang w:eastAsia="en-US"/>
        </w:rPr>
        <w:t xml:space="preserve">тся </w:t>
      </w:r>
      <w:r w:rsidR="00A553A0">
        <w:rPr>
          <w:rFonts w:eastAsiaTheme="minorHAnsi"/>
          <w:sz w:val="24"/>
          <w:szCs w:val="24"/>
          <w:lang w:eastAsia="en-US"/>
        </w:rPr>
        <w:t xml:space="preserve">произвести </w:t>
      </w:r>
      <w:r w:rsidR="0028443A" w:rsidRPr="0046134B">
        <w:rPr>
          <w:rFonts w:eastAsiaTheme="minorHAnsi"/>
          <w:sz w:val="24"/>
          <w:szCs w:val="24"/>
          <w:lang w:eastAsia="en-US"/>
        </w:rPr>
        <w:t>в 3 квартале 2024 года.</w:t>
      </w:r>
    </w:p>
    <w:p w:rsidR="002E6321" w:rsidRPr="006578FA" w:rsidRDefault="002E6321" w:rsidP="0028443A">
      <w:pPr>
        <w:jc w:val="both"/>
        <w:rPr>
          <w:rFonts w:eastAsiaTheme="minorHAnsi"/>
          <w:sz w:val="24"/>
          <w:szCs w:val="24"/>
          <w:lang w:eastAsia="en-US"/>
        </w:rPr>
      </w:pPr>
    </w:p>
    <w:p w:rsidR="0046134B" w:rsidRDefault="0046134B" w:rsidP="00FB6817">
      <w:pPr>
        <w:jc w:val="both"/>
        <w:rPr>
          <w:sz w:val="26"/>
          <w:szCs w:val="26"/>
        </w:rPr>
      </w:pPr>
    </w:p>
    <w:p w:rsidR="00C60E63" w:rsidRPr="0046134B" w:rsidRDefault="00670957" w:rsidP="00931FAB">
      <w:pPr>
        <w:autoSpaceDE w:val="0"/>
        <w:autoSpaceDN w:val="0"/>
        <w:adjustRightInd w:val="0"/>
        <w:spacing w:line="240" w:lineRule="atLeast"/>
        <w:rPr>
          <w:b/>
          <w:sz w:val="24"/>
          <w:szCs w:val="24"/>
        </w:rPr>
      </w:pPr>
      <w:r w:rsidRPr="0046134B">
        <w:rPr>
          <w:b/>
          <w:sz w:val="24"/>
          <w:szCs w:val="24"/>
        </w:rPr>
        <w:t>Г</w:t>
      </w:r>
      <w:r w:rsidR="009D0BC5" w:rsidRPr="0046134B">
        <w:rPr>
          <w:b/>
          <w:sz w:val="24"/>
          <w:szCs w:val="24"/>
        </w:rPr>
        <w:t>енеральн</w:t>
      </w:r>
      <w:r w:rsidRPr="0046134B">
        <w:rPr>
          <w:b/>
          <w:sz w:val="24"/>
          <w:szCs w:val="24"/>
        </w:rPr>
        <w:t>ый</w:t>
      </w:r>
      <w:r w:rsidR="009D0BC5" w:rsidRPr="0046134B">
        <w:rPr>
          <w:b/>
          <w:sz w:val="24"/>
          <w:szCs w:val="24"/>
        </w:rPr>
        <w:t xml:space="preserve"> директор</w:t>
      </w:r>
      <w:r w:rsidR="00A369B5" w:rsidRPr="0046134B">
        <w:rPr>
          <w:b/>
          <w:sz w:val="24"/>
          <w:szCs w:val="24"/>
        </w:rPr>
        <w:t xml:space="preserve">         </w:t>
      </w:r>
      <w:r w:rsidR="00FC6FFF" w:rsidRPr="0046134B">
        <w:rPr>
          <w:b/>
          <w:sz w:val="24"/>
          <w:szCs w:val="24"/>
        </w:rPr>
        <w:t xml:space="preserve"> </w:t>
      </w:r>
      <w:r w:rsidR="007E3FF1" w:rsidRPr="0046134B">
        <w:rPr>
          <w:b/>
          <w:sz w:val="24"/>
          <w:szCs w:val="24"/>
        </w:rPr>
        <w:t xml:space="preserve">                     </w:t>
      </w:r>
      <w:r w:rsidR="00A369B5" w:rsidRPr="0046134B">
        <w:rPr>
          <w:b/>
          <w:sz w:val="24"/>
          <w:szCs w:val="24"/>
        </w:rPr>
        <w:t xml:space="preserve">            </w:t>
      </w:r>
      <w:r w:rsidR="003D3E14" w:rsidRPr="0046134B">
        <w:rPr>
          <w:b/>
          <w:sz w:val="24"/>
          <w:szCs w:val="24"/>
        </w:rPr>
        <w:t xml:space="preserve">      </w:t>
      </w:r>
      <w:r w:rsidRPr="0046134B">
        <w:rPr>
          <w:b/>
          <w:sz w:val="24"/>
          <w:szCs w:val="24"/>
        </w:rPr>
        <w:t xml:space="preserve">         </w:t>
      </w:r>
      <w:r w:rsidR="003D3E14" w:rsidRPr="0046134B">
        <w:rPr>
          <w:b/>
          <w:sz w:val="24"/>
          <w:szCs w:val="24"/>
        </w:rPr>
        <w:t xml:space="preserve"> </w:t>
      </w:r>
      <w:r w:rsidR="00F733D6" w:rsidRPr="0046134B">
        <w:rPr>
          <w:b/>
          <w:sz w:val="24"/>
          <w:szCs w:val="24"/>
        </w:rPr>
        <w:t xml:space="preserve">  </w:t>
      </w:r>
      <w:r w:rsidR="00A553A0">
        <w:rPr>
          <w:b/>
          <w:sz w:val="24"/>
          <w:szCs w:val="24"/>
        </w:rPr>
        <w:t xml:space="preserve">              </w:t>
      </w:r>
      <w:r w:rsidR="00FF396F" w:rsidRPr="0046134B">
        <w:rPr>
          <w:b/>
          <w:sz w:val="24"/>
          <w:szCs w:val="24"/>
        </w:rPr>
        <w:t xml:space="preserve">  </w:t>
      </w:r>
      <w:r w:rsidR="007175F6" w:rsidRPr="0046134B">
        <w:rPr>
          <w:b/>
          <w:sz w:val="24"/>
          <w:szCs w:val="24"/>
        </w:rPr>
        <w:t xml:space="preserve">  </w:t>
      </w:r>
      <w:r w:rsidR="00957241" w:rsidRPr="0046134B">
        <w:rPr>
          <w:b/>
          <w:sz w:val="24"/>
          <w:szCs w:val="24"/>
        </w:rPr>
        <w:t xml:space="preserve">     </w:t>
      </w:r>
      <w:r w:rsidR="00FC6FFF" w:rsidRPr="0046134B">
        <w:rPr>
          <w:b/>
          <w:sz w:val="24"/>
          <w:szCs w:val="24"/>
        </w:rPr>
        <w:t xml:space="preserve">       </w:t>
      </w:r>
      <w:r w:rsidR="00773A58" w:rsidRPr="0046134B">
        <w:rPr>
          <w:b/>
          <w:sz w:val="24"/>
          <w:szCs w:val="24"/>
        </w:rPr>
        <w:t xml:space="preserve">     </w:t>
      </w:r>
      <w:r w:rsidR="007E3FF1" w:rsidRPr="0046134B">
        <w:rPr>
          <w:b/>
          <w:sz w:val="24"/>
          <w:szCs w:val="24"/>
        </w:rPr>
        <w:t xml:space="preserve"> </w:t>
      </w:r>
      <w:r w:rsidR="00773A58" w:rsidRPr="0046134B">
        <w:rPr>
          <w:b/>
          <w:sz w:val="24"/>
          <w:szCs w:val="24"/>
        </w:rPr>
        <w:t xml:space="preserve">      </w:t>
      </w:r>
      <w:proofErr w:type="spellStart"/>
      <w:r w:rsidR="00957241" w:rsidRPr="0046134B">
        <w:rPr>
          <w:b/>
          <w:sz w:val="24"/>
          <w:szCs w:val="24"/>
        </w:rPr>
        <w:t>Г.Исламова</w:t>
      </w:r>
      <w:proofErr w:type="spellEnd"/>
    </w:p>
    <w:sectPr w:rsidR="00C60E63" w:rsidRPr="0046134B" w:rsidSect="00FD4435">
      <w:footerReference w:type="default" r:id="rId12"/>
      <w:pgSz w:w="11906" w:h="16838"/>
      <w:pgMar w:top="567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16A" w:rsidRDefault="00D1616A">
      <w:r>
        <w:separator/>
      </w:r>
    </w:p>
  </w:endnote>
  <w:endnote w:type="continuationSeparator" w:id="0">
    <w:p w:rsidR="00D1616A" w:rsidRDefault="00D1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034977"/>
      <w:docPartObj>
        <w:docPartGallery w:val="Page Numbers (Bottom of Page)"/>
        <w:docPartUnique/>
      </w:docPartObj>
    </w:sdtPr>
    <w:sdtContent>
      <w:p w:rsidR="00D1616A" w:rsidRDefault="00D1616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143">
          <w:rPr>
            <w:noProof/>
          </w:rPr>
          <w:t>5</w:t>
        </w:r>
        <w:r>
          <w:fldChar w:fldCharType="end"/>
        </w:r>
      </w:p>
    </w:sdtContent>
  </w:sdt>
  <w:p w:rsidR="00D1616A" w:rsidRDefault="00D161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16A" w:rsidRDefault="00D1616A">
      <w:r>
        <w:separator/>
      </w:r>
    </w:p>
  </w:footnote>
  <w:footnote w:type="continuationSeparator" w:id="0">
    <w:p w:rsidR="00D1616A" w:rsidRDefault="00D16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0716C5"/>
    <w:multiLevelType w:val="hybridMultilevel"/>
    <w:tmpl w:val="BD16746E"/>
    <w:lvl w:ilvl="0" w:tplc="3BAEE2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E46DEF"/>
    <w:multiLevelType w:val="hybridMultilevel"/>
    <w:tmpl w:val="AAB21CE2"/>
    <w:lvl w:ilvl="0" w:tplc="94E457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ED36A79"/>
    <w:multiLevelType w:val="multilevel"/>
    <w:tmpl w:val="6E0E7F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96749ED"/>
    <w:multiLevelType w:val="hybridMultilevel"/>
    <w:tmpl w:val="09F09684"/>
    <w:lvl w:ilvl="0" w:tplc="9C587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61C19"/>
    <w:multiLevelType w:val="hybridMultilevel"/>
    <w:tmpl w:val="4B543BB8"/>
    <w:lvl w:ilvl="0" w:tplc="9778409E">
      <w:start w:val="6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B4AB9"/>
    <w:multiLevelType w:val="hybridMultilevel"/>
    <w:tmpl w:val="BC8489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912F37"/>
    <w:multiLevelType w:val="hybridMultilevel"/>
    <w:tmpl w:val="33CEE6C4"/>
    <w:lvl w:ilvl="0" w:tplc="7D8493D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B4162"/>
    <w:multiLevelType w:val="hybridMultilevel"/>
    <w:tmpl w:val="27D45D86"/>
    <w:lvl w:ilvl="0" w:tplc="3CB08E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EF5028"/>
    <w:multiLevelType w:val="multilevel"/>
    <w:tmpl w:val="8960B1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1">
    <w:nsid w:val="516425C8"/>
    <w:multiLevelType w:val="hybridMultilevel"/>
    <w:tmpl w:val="2A3EEA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D0581"/>
    <w:multiLevelType w:val="hybridMultilevel"/>
    <w:tmpl w:val="A10CDEAA"/>
    <w:lvl w:ilvl="0" w:tplc="A79A29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F56EB"/>
    <w:multiLevelType w:val="hybridMultilevel"/>
    <w:tmpl w:val="33828332"/>
    <w:lvl w:ilvl="0" w:tplc="4E22F9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6502293"/>
    <w:multiLevelType w:val="hybridMultilevel"/>
    <w:tmpl w:val="69404A78"/>
    <w:lvl w:ilvl="0" w:tplc="F740F756">
      <w:start w:val="1"/>
      <w:numFmt w:val="bullet"/>
      <w:lvlText w:val="-"/>
      <w:lvlJc w:val="left"/>
      <w:pPr>
        <w:ind w:left="1146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78A3F19"/>
    <w:multiLevelType w:val="hybridMultilevel"/>
    <w:tmpl w:val="05362982"/>
    <w:lvl w:ilvl="0" w:tplc="17BA837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14"/>
  </w:num>
  <w:num w:numId="9">
    <w:abstractNumId w:val="3"/>
  </w:num>
  <w:num w:numId="10">
    <w:abstractNumId w:val="13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20"/>
    <w:rsid w:val="00000714"/>
    <w:rsid w:val="00000C3B"/>
    <w:rsid w:val="00000C88"/>
    <w:rsid w:val="000013A6"/>
    <w:rsid w:val="000014C7"/>
    <w:rsid w:val="00001ACA"/>
    <w:rsid w:val="00002F7C"/>
    <w:rsid w:val="000035BF"/>
    <w:rsid w:val="000039BF"/>
    <w:rsid w:val="00003D25"/>
    <w:rsid w:val="00004679"/>
    <w:rsid w:val="00004E44"/>
    <w:rsid w:val="00004F06"/>
    <w:rsid w:val="00007A0A"/>
    <w:rsid w:val="00007E0D"/>
    <w:rsid w:val="00010806"/>
    <w:rsid w:val="000110A9"/>
    <w:rsid w:val="00011F52"/>
    <w:rsid w:val="000124F9"/>
    <w:rsid w:val="0001280B"/>
    <w:rsid w:val="000139DC"/>
    <w:rsid w:val="00013D1E"/>
    <w:rsid w:val="00014533"/>
    <w:rsid w:val="00014C9F"/>
    <w:rsid w:val="0001528D"/>
    <w:rsid w:val="0001670A"/>
    <w:rsid w:val="00017357"/>
    <w:rsid w:val="00017680"/>
    <w:rsid w:val="00017996"/>
    <w:rsid w:val="000209BD"/>
    <w:rsid w:val="00020D19"/>
    <w:rsid w:val="000215C3"/>
    <w:rsid w:val="00022209"/>
    <w:rsid w:val="0002225E"/>
    <w:rsid w:val="0002229E"/>
    <w:rsid w:val="00022C93"/>
    <w:rsid w:val="00022F13"/>
    <w:rsid w:val="000230BA"/>
    <w:rsid w:val="000233B8"/>
    <w:rsid w:val="00023670"/>
    <w:rsid w:val="000236BB"/>
    <w:rsid w:val="00023A5A"/>
    <w:rsid w:val="00023F36"/>
    <w:rsid w:val="00024172"/>
    <w:rsid w:val="000241DB"/>
    <w:rsid w:val="000245C9"/>
    <w:rsid w:val="00025976"/>
    <w:rsid w:val="0002649A"/>
    <w:rsid w:val="0002697C"/>
    <w:rsid w:val="00027693"/>
    <w:rsid w:val="00027A28"/>
    <w:rsid w:val="000302B5"/>
    <w:rsid w:val="000307C5"/>
    <w:rsid w:val="00030C4A"/>
    <w:rsid w:val="00031E70"/>
    <w:rsid w:val="000324E3"/>
    <w:rsid w:val="00033826"/>
    <w:rsid w:val="000339EF"/>
    <w:rsid w:val="00034499"/>
    <w:rsid w:val="00034803"/>
    <w:rsid w:val="00034FB9"/>
    <w:rsid w:val="00035EF7"/>
    <w:rsid w:val="00037189"/>
    <w:rsid w:val="00037929"/>
    <w:rsid w:val="000406A9"/>
    <w:rsid w:val="000406ED"/>
    <w:rsid w:val="00040A23"/>
    <w:rsid w:val="00040B27"/>
    <w:rsid w:val="00040E5E"/>
    <w:rsid w:val="00041E80"/>
    <w:rsid w:val="00041F35"/>
    <w:rsid w:val="00042512"/>
    <w:rsid w:val="0004263B"/>
    <w:rsid w:val="00043BC2"/>
    <w:rsid w:val="000443E6"/>
    <w:rsid w:val="00044845"/>
    <w:rsid w:val="00044EB9"/>
    <w:rsid w:val="0004558C"/>
    <w:rsid w:val="00045A9C"/>
    <w:rsid w:val="00045C43"/>
    <w:rsid w:val="00047197"/>
    <w:rsid w:val="00047B29"/>
    <w:rsid w:val="00047B4A"/>
    <w:rsid w:val="00047D14"/>
    <w:rsid w:val="000502F9"/>
    <w:rsid w:val="00050476"/>
    <w:rsid w:val="00050EE4"/>
    <w:rsid w:val="00052095"/>
    <w:rsid w:val="00052591"/>
    <w:rsid w:val="000526BD"/>
    <w:rsid w:val="00052FCD"/>
    <w:rsid w:val="000539D2"/>
    <w:rsid w:val="00053E06"/>
    <w:rsid w:val="00053E9F"/>
    <w:rsid w:val="00053F7A"/>
    <w:rsid w:val="0005430E"/>
    <w:rsid w:val="00054319"/>
    <w:rsid w:val="00054B53"/>
    <w:rsid w:val="000550EA"/>
    <w:rsid w:val="000557F4"/>
    <w:rsid w:val="00055C2F"/>
    <w:rsid w:val="00056438"/>
    <w:rsid w:val="0005701B"/>
    <w:rsid w:val="000574D4"/>
    <w:rsid w:val="00057876"/>
    <w:rsid w:val="00057A23"/>
    <w:rsid w:val="00057D24"/>
    <w:rsid w:val="0006025C"/>
    <w:rsid w:val="00060DBF"/>
    <w:rsid w:val="00060DEE"/>
    <w:rsid w:val="00061613"/>
    <w:rsid w:val="00061A1F"/>
    <w:rsid w:val="00061A60"/>
    <w:rsid w:val="00061CB1"/>
    <w:rsid w:val="00062D69"/>
    <w:rsid w:val="00063618"/>
    <w:rsid w:val="00063925"/>
    <w:rsid w:val="000642D4"/>
    <w:rsid w:val="00064B44"/>
    <w:rsid w:val="0006558D"/>
    <w:rsid w:val="00065644"/>
    <w:rsid w:val="00065CAB"/>
    <w:rsid w:val="00066478"/>
    <w:rsid w:val="000666AB"/>
    <w:rsid w:val="000672D3"/>
    <w:rsid w:val="00067AA8"/>
    <w:rsid w:val="00067C60"/>
    <w:rsid w:val="00067D5F"/>
    <w:rsid w:val="000706C3"/>
    <w:rsid w:val="000706CD"/>
    <w:rsid w:val="000707F2"/>
    <w:rsid w:val="00070FE7"/>
    <w:rsid w:val="00071D08"/>
    <w:rsid w:val="00072560"/>
    <w:rsid w:val="000725A4"/>
    <w:rsid w:val="00072B74"/>
    <w:rsid w:val="00073566"/>
    <w:rsid w:val="00074ED3"/>
    <w:rsid w:val="00075B11"/>
    <w:rsid w:val="0007646F"/>
    <w:rsid w:val="00076B04"/>
    <w:rsid w:val="00077A91"/>
    <w:rsid w:val="0008005E"/>
    <w:rsid w:val="00080337"/>
    <w:rsid w:val="0008058D"/>
    <w:rsid w:val="00080D11"/>
    <w:rsid w:val="0008127A"/>
    <w:rsid w:val="00081517"/>
    <w:rsid w:val="00081BD3"/>
    <w:rsid w:val="00081FD0"/>
    <w:rsid w:val="0008205B"/>
    <w:rsid w:val="0008215C"/>
    <w:rsid w:val="00082431"/>
    <w:rsid w:val="00082563"/>
    <w:rsid w:val="0008381A"/>
    <w:rsid w:val="00084FCB"/>
    <w:rsid w:val="00085343"/>
    <w:rsid w:val="00090484"/>
    <w:rsid w:val="000906F2"/>
    <w:rsid w:val="00091243"/>
    <w:rsid w:val="00091E28"/>
    <w:rsid w:val="00091E90"/>
    <w:rsid w:val="0009216E"/>
    <w:rsid w:val="000926C0"/>
    <w:rsid w:val="000931C1"/>
    <w:rsid w:val="0009374B"/>
    <w:rsid w:val="00093978"/>
    <w:rsid w:val="00093E1B"/>
    <w:rsid w:val="000962E8"/>
    <w:rsid w:val="00096372"/>
    <w:rsid w:val="0009687C"/>
    <w:rsid w:val="000A02C4"/>
    <w:rsid w:val="000A0F0A"/>
    <w:rsid w:val="000A21E5"/>
    <w:rsid w:val="000A2B7F"/>
    <w:rsid w:val="000A2DC5"/>
    <w:rsid w:val="000A315A"/>
    <w:rsid w:val="000A3590"/>
    <w:rsid w:val="000A3670"/>
    <w:rsid w:val="000A3CCF"/>
    <w:rsid w:val="000A3E46"/>
    <w:rsid w:val="000A44BC"/>
    <w:rsid w:val="000A450C"/>
    <w:rsid w:val="000A49AB"/>
    <w:rsid w:val="000A4F13"/>
    <w:rsid w:val="000A51A6"/>
    <w:rsid w:val="000A51B2"/>
    <w:rsid w:val="000A56CB"/>
    <w:rsid w:val="000A5BA6"/>
    <w:rsid w:val="000A5F41"/>
    <w:rsid w:val="000A5F7D"/>
    <w:rsid w:val="000A6248"/>
    <w:rsid w:val="000A65A5"/>
    <w:rsid w:val="000A72F7"/>
    <w:rsid w:val="000A751A"/>
    <w:rsid w:val="000A7B25"/>
    <w:rsid w:val="000B0EB3"/>
    <w:rsid w:val="000B1D1D"/>
    <w:rsid w:val="000B1E6C"/>
    <w:rsid w:val="000B1F11"/>
    <w:rsid w:val="000B282C"/>
    <w:rsid w:val="000B2D94"/>
    <w:rsid w:val="000B332F"/>
    <w:rsid w:val="000B36C4"/>
    <w:rsid w:val="000B3849"/>
    <w:rsid w:val="000B39CF"/>
    <w:rsid w:val="000B43BC"/>
    <w:rsid w:val="000B44FF"/>
    <w:rsid w:val="000B45B2"/>
    <w:rsid w:val="000B496E"/>
    <w:rsid w:val="000B5BF2"/>
    <w:rsid w:val="000B61A6"/>
    <w:rsid w:val="000B739E"/>
    <w:rsid w:val="000B7A85"/>
    <w:rsid w:val="000C0D53"/>
    <w:rsid w:val="000C1D11"/>
    <w:rsid w:val="000C1DDD"/>
    <w:rsid w:val="000C2127"/>
    <w:rsid w:val="000C2D1B"/>
    <w:rsid w:val="000C2D69"/>
    <w:rsid w:val="000C2D6C"/>
    <w:rsid w:val="000C360D"/>
    <w:rsid w:val="000C3824"/>
    <w:rsid w:val="000C3955"/>
    <w:rsid w:val="000C3C6D"/>
    <w:rsid w:val="000C4245"/>
    <w:rsid w:val="000C4D08"/>
    <w:rsid w:val="000C54B1"/>
    <w:rsid w:val="000C5B98"/>
    <w:rsid w:val="000C5D20"/>
    <w:rsid w:val="000C5F80"/>
    <w:rsid w:val="000C746D"/>
    <w:rsid w:val="000D0207"/>
    <w:rsid w:val="000D03EF"/>
    <w:rsid w:val="000D0681"/>
    <w:rsid w:val="000D0920"/>
    <w:rsid w:val="000D0E10"/>
    <w:rsid w:val="000D137B"/>
    <w:rsid w:val="000D161A"/>
    <w:rsid w:val="000D16EC"/>
    <w:rsid w:val="000D1924"/>
    <w:rsid w:val="000D1CA6"/>
    <w:rsid w:val="000D261F"/>
    <w:rsid w:val="000D2D2F"/>
    <w:rsid w:val="000D2E5F"/>
    <w:rsid w:val="000D2E92"/>
    <w:rsid w:val="000D34A3"/>
    <w:rsid w:val="000D36D6"/>
    <w:rsid w:val="000D373D"/>
    <w:rsid w:val="000D3CF9"/>
    <w:rsid w:val="000D5538"/>
    <w:rsid w:val="000D5EBE"/>
    <w:rsid w:val="000D5EC0"/>
    <w:rsid w:val="000D6656"/>
    <w:rsid w:val="000D6789"/>
    <w:rsid w:val="000E0493"/>
    <w:rsid w:val="000E08CD"/>
    <w:rsid w:val="000E0FA8"/>
    <w:rsid w:val="000E11E3"/>
    <w:rsid w:val="000E14F0"/>
    <w:rsid w:val="000E178A"/>
    <w:rsid w:val="000E1A16"/>
    <w:rsid w:val="000E1AA0"/>
    <w:rsid w:val="000E1EA1"/>
    <w:rsid w:val="000E2630"/>
    <w:rsid w:val="000E2A5F"/>
    <w:rsid w:val="000E2BF2"/>
    <w:rsid w:val="000E3A0B"/>
    <w:rsid w:val="000E3B2E"/>
    <w:rsid w:val="000E3F75"/>
    <w:rsid w:val="000E4937"/>
    <w:rsid w:val="000E64D8"/>
    <w:rsid w:val="000E6514"/>
    <w:rsid w:val="000E6723"/>
    <w:rsid w:val="000E72E9"/>
    <w:rsid w:val="000E7466"/>
    <w:rsid w:val="000E7569"/>
    <w:rsid w:val="000F06EE"/>
    <w:rsid w:val="000F0966"/>
    <w:rsid w:val="000F099B"/>
    <w:rsid w:val="000F0C0F"/>
    <w:rsid w:val="000F1AFE"/>
    <w:rsid w:val="000F1BBC"/>
    <w:rsid w:val="000F2232"/>
    <w:rsid w:val="000F2446"/>
    <w:rsid w:val="000F24AD"/>
    <w:rsid w:val="000F2C1A"/>
    <w:rsid w:val="000F2C9E"/>
    <w:rsid w:val="000F30B9"/>
    <w:rsid w:val="000F40CB"/>
    <w:rsid w:val="000F439E"/>
    <w:rsid w:val="000F472C"/>
    <w:rsid w:val="000F47FB"/>
    <w:rsid w:val="000F4E80"/>
    <w:rsid w:val="000F4F68"/>
    <w:rsid w:val="000F54AD"/>
    <w:rsid w:val="000F5BBB"/>
    <w:rsid w:val="000F640A"/>
    <w:rsid w:val="000F6AF1"/>
    <w:rsid w:val="000F6BFA"/>
    <w:rsid w:val="000F70B2"/>
    <w:rsid w:val="000F71AB"/>
    <w:rsid w:val="000F7708"/>
    <w:rsid w:val="001005EB"/>
    <w:rsid w:val="00100687"/>
    <w:rsid w:val="00100A24"/>
    <w:rsid w:val="00100B60"/>
    <w:rsid w:val="0010177D"/>
    <w:rsid w:val="00101A6A"/>
    <w:rsid w:val="0010256A"/>
    <w:rsid w:val="00103D3A"/>
    <w:rsid w:val="0010487E"/>
    <w:rsid w:val="001059EB"/>
    <w:rsid w:val="00106610"/>
    <w:rsid w:val="0010711F"/>
    <w:rsid w:val="00107379"/>
    <w:rsid w:val="00110965"/>
    <w:rsid w:val="00110B24"/>
    <w:rsid w:val="001118C0"/>
    <w:rsid w:val="001123B8"/>
    <w:rsid w:val="001130BC"/>
    <w:rsid w:val="00113246"/>
    <w:rsid w:val="001132E4"/>
    <w:rsid w:val="0011348D"/>
    <w:rsid w:val="001135C2"/>
    <w:rsid w:val="00113802"/>
    <w:rsid w:val="00113FD6"/>
    <w:rsid w:val="00115990"/>
    <w:rsid w:val="0011639B"/>
    <w:rsid w:val="001174F9"/>
    <w:rsid w:val="00117D61"/>
    <w:rsid w:val="001211BC"/>
    <w:rsid w:val="001215A4"/>
    <w:rsid w:val="0012195A"/>
    <w:rsid w:val="0012238B"/>
    <w:rsid w:val="00122713"/>
    <w:rsid w:val="00122E27"/>
    <w:rsid w:val="001235DA"/>
    <w:rsid w:val="00124492"/>
    <w:rsid w:val="001245A8"/>
    <w:rsid w:val="00124676"/>
    <w:rsid w:val="00124D87"/>
    <w:rsid w:val="00125733"/>
    <w:rsid w:val="001258E1"/>
    <w:rsid w:val="00125E7B"/>
    <w:rsid w:val="001263CF"/>
    <w:rsid w:val="0012738D"/>
    <w:rsid w:val="001277CF"/>
    <w:rsid w:val="0012793C"/>
    <w:rsid w:val="00127A5A"/>
    <w:rsid w:val="00127E56"/>
    <w:rsid w:val="00130FCC"/>
    <w:rsid w:val="001316AB"/>
    <w:rsid w:val="00132F0C"/>
    <w:rsid w:val="001336BD"/>
    <w:rsid w:val="00134CC3"/>
    <w:rsid w:val="00135B6A"/>
    <w:rsid w:val="00135BB7"/>
    <w:rsid w:val="00136550"/>
    <w:rsid w:val="001400B6"/>
    <w:rsid w:val="001400D6"/>
    <w:rsid w:val="00140D98"/>
    <w:rsid w:val="001413E6"/>
    <w:rsid w:val="0014168C"/>
    <w:rsid w:val="00142232"/>
    <w:rsid w:val="00142633"/>
    <w:rsid w:val="001426EA"/>
    <w:rsid w:val="00142FC7"/>
    <w:rsid w:val="001431D2"/>
    <w:rsid w:val="00143E8E"/>
    <w:rsid w:val="00145AA5"/>
    <w:rsid w:val="001464E2"/>
    <w:rsid w:val="00146582"/>
    <w:rsid w:val="00146586"/>
    <w:rsid w:val="00146EF9"/>
    <w:rsid w:val="001472B5"/>
    <w:rsid w:val="001474F3"/>
    <w:rsid w:val="001476AE"/>
    <w:rsid w:val="00147726"/>
    <w:rsid w:val="0015002B"/>
    <w:rsid w:val="00150140"/>
    <w:rsid w:val="001505A9"/>
    <w:rsid w:val="001505E6"/>
    <w:rsid w:val="00150896"/>
    <w:rsid w:val="00150CA9"/>
    <w:rsid w:val="00150CC4"/>
    <w:rsid w:val="00150E13"/>
    <w:rsid w:val="00150E68"/>
    <w:rsid w:val="00150FCF"/>
    <w:rsid w:val="001510CD"/>
    <w:rsid w:val="0015146B"/>
    <w:rsid w:val="00151B1F"/>
    <w:rsid w:val="001527F6"/>
    <w:rsid w:val="00152B7E"/>
    <w:rsid w:val="00153376"/>
    <w:rsid w:val="0015341F"/>
    <w:rsid w:val="0015393A"/>
    <w:rsid w:val="00153CE6"/>
    <w:rsid w:val="0015513E"/>
    <w:rsid w:val="00155BB9"/>
    <w:rsid w:val="0015681E"/>
    <w:rsid w:val="00156B46"/>
    <w:rsid w:val="00157A74"/>
    <w:rsid w:val="00160FA9"/>
    <w:rsid w:val="001619B7"/>
    <w:rsid w:val="001622AC"/>
    <w:rsid w:val="001624B1"/>
    <w:rsid w:val="001626AC"/>
    <w:rsid w:val="001630D2"/>
    <w:rsid w:val="0016431D"/>
    <w:rsid w:val="00164408"/>
    <w:rsid w:val="0016551B"/>
    <w:rsid w:val="00165778"/>
    <w:rsid w:val="001660CF"/>
    <w:rsid w:val="00166618"/>
    <w:rsid w:val="00166DE9"/>
    <w:rsid w:val="00167A17"/>
    <w:rsid w:val="00167E40"/>
    <w:rsid w:val="00170021"/>
    <w:rsid w:val="001702D6"/>
    <w:rsid w:val="001703E4"/>
    <w:rsid w:val="00170B57"/>
    <w:rsid w:val="0017257A"/>
    <w:rsid w:val="00172759"/>
    <w:rsid w:val="001729BD"/>
    <w:rsid w:val="0017309E"/>
    <w:rsid w:val="00173AB7"/>
    <w:rsid w:val="001743C3"/>
    <w:rsid w:val="00174B45"/>
    <w:rsid w:val="00174B6A"/>
    <w:rsid w:val="00174CF1"/>
    <w:rsid w:val="00175063"/>
    <w:rsid w:val="001757E8"/>
    <w:rsid w:val="00175DE8"/>
    <w:rsid w:val="0017601D"/>
    <w:rsid w:val="00176850"/>
    <w:rsid w:val="0017698E"/>
    <w:rsid w:val="00176D2D"/>
    <w:rsid w:val="001776B4"/>
    <w:rsid w:val="001778BD"/>
    <w:rsid w:val="00180398"/>
    <w:rsid w:val="0018061D"/>
    <w:rsid w:val="00180660"/>
    <w:rsid w:val="00180C3C"/>
    <w:rsid w:val="00180EBC"/>
    <w:rsid w:val="00181F4F"/>
    <w:rsid w:val="001820C6"/>
    <w:rsid w:val="00182503"/>
    <w:rsid w:val="00182A49"/>
    <w:rsid w:val="00182DB8"/>
    <w:rsid w:val="0018301E"/>
    <w:rsid w:val="00183749"/>
    <w:rsid w:val="00183D25"/>
    <w:rsid w:val="00185271"/>
    <w:rsid w:val="00185623"/>
    <w:rsid w:val="00185669"/>
    <w:rsid w:val="00185B2C"/>
    <w:rsid w:val="00185DAD"/>
    <w:rsid w:val="00185F4C"/>
    <w:rsid w:val="00186612"/>
    <w:rsid w:val="00186D68"/>
    <w:rsid w:val="00187090"/>
    <w:rsid w:val="001875AB"/>
    <w:rsid w:val="00187718"/>
    <w:rsid w:val="00187828"/>
    <w:rsid w:val="0019160C"/>
    <w:rsid w:val="0019163E"/>
    <w:rsid w:val="00191AAB"/>
    <w:rsid w:val="00192B6D"/>
    <w:rsid w:val="00192E9C"/>
    <w:rsid w:val="001934AB"/>
    <w:rsid w:val="001940FB"/>
    <w:rsid w:val="001942FD"/>
    <w:rsid w:val="001956BF"/>
    <w:rsid w:val="001976DF"/>
    <w:rsid w:val="00197F1F"/>
    <w:rsid w:val="001A01E3"/>
    <w:rsid w:val="001A05D2"/>
    <w:rsid w:val="001A06B6"/>
    <w:rsid w:val="001A0810"/>
    <w:rsid w:val="001A0D62"/>
    <w:rsid w:val="001A14FD"/>
    <w:rsid w:val="001A1AAA"/>
    <w:rsid w:val="001A22C4"/>
    <w:rsid w:val="001A2479"/>
    <w:rsid w:val="001A3058"/>
    <w:rsid w:val="001A361A"/>
    <w:rsid w:val="001A3DFD"/>
    <w:rsid w:val="001A481B"/>
    <w:rsid w:val="001A4AE6"/>
    <w:rsid w:val="001A4EC7"/>
    <w:rsid w:val="001A5BAF"/>
    <w:rsid w:val="001A630D"/>
    <w:rsid w:val="001A6A4A"/>
    <w:rsid w:val="001A711A"/>
    <w:rsid w:val="001A7B14"/>
    <w:rsid w:val="001B0044"/>
    <w:rsid w:val="001B0450"/>
    <w:rsid w:val="001B0D5C"/>
    <w:rsid w:val="001B1122"/>
    <w:rsid w:val="001B269F"/>
    <w:rsid w:val="001B3E2A"/>
    <w:rsid w:val="001B42C6"/>
    <w:rsid w:val="001B5D67"/>
    <w:rsid w:val="001B617C"/>
    <w:rsid w:val="001B63D2"/>
    <w:rsid w:val="001B76FE"/>
    <w:rsid w:val="001C026E"/>
    <w:rsid w:val="001C0399"/>
    <w:rsid w:val="001C05C9"/>
    <w:rsid w:val="001C0CB8"/>
    <w:rsid w:val="001C1141"/>
    <w:rsid w:val="001C13D3"/>
    <w:rsid w:val="001C15C1"/>
    <w:rsid w:val="001C2463"/>
    <w:rsid w:val="001C2A97"/>
    <w:rsid w:val="001C332D"/>
    <w:rsid w:val="001C3EA5"/>
    <w:rsid w:val="001C40FC"/>
    <w:rsid w:val="001C42E2"/>
    <w:rsid w:val="001C4421"/>
    <w:rsid w:val="001C4EF7"/>
    <w:rsid w:val="001C58FE"/>
    <w:rsid w:val="001C61FC"/>
    <w:rsid w:val="001C6AD7"/>
    <w:rsid w:val="001C704F"/>
    <w:rsid w:val="001C7F04"/>
    <w:rsid w:val="001D0319"/>
    <w:rsid w:val="001D058C"/>
    <w:rsid w:val="001D0954"/>
    <w:rsid w:val="001D1872"/>
    <w:rsid w:val="001D27F6"/>
    <w:rsid w:val="001D30D0"/>
    <w:rsid w:val="001D388E"/>
    <w:rsid w:val="001D44C8"/>
    <w:rsid w:val="001D494A"/>
    <w:rsid w:val="001D5867"/>
    <w:rsid w:val="001D5BF9"/>
    <w:rsid w:val="001D6712"/>
    <w:rsid w:val="001D6A9E"/>
    <w:rsid w:val="001D6E4A"/>
    <w:rsid w:val="001D7007"/>
    <w:rsid w:val="001D7490"/>
    <w:rsid w:val="001E015F"/>
    <w:rsid w:val="001E06B2"/>
    <w:rsid w:val="001E0AEE"/>
    <w:rsid w:val="001E163D"/>
    <w:rsid w:val="001E1AD1"/>
    <w:rsid w:val="001E2034"/>
    <w:rsid w:val="001E2BF8"/>
    <w:rsid w:val="001E2EFD"/>
    <w:rsid w:val="001E32DB"/>
    <w:rsid w:val="001E43FD"/>
    <w:rsid w:val="001E4977"/>
    <w:rsid w:val="001E6091"/>
    <w:rsid w:val="001E6663"/>
    <w:rsid w:val="001E6713"/>
    <w:rsid w:val="001E6A18"/>
    <w:rsid w:val="001E6BF6"/>
    <w:rsid w:val="001E6C2D"/>
    <w:rsid w:val="001E70AB"/>
    <w:rsid w:val="001E77AE"/>
    <w:rsid w:val="001E7899"/>
    <w:rsid w:val="001E7AEC"/>
    <w:rsid w:val="001F03A5"/>
    <w:rsid w:val="001F0C2C"/>
    <w:rsid w:val="001F0DF2"/>
    <w:rsid w:val="001F1216"/>
    <w:rsid w:val="001F145A"/>
    <w:rsid w:val="001F1CA3"/>
    <w:rsid w:val="001F20B4"/>
    <w:rsid w:val="001F2BCD"/>
    <w:rsid w:val="001F2FE5"/>
    <w:rsid w:val="001F3029"/>
    <w:rsid w:val="001F3697"/>
    <w:rsid w:val="001F4D86"/>
    <w:rsid w:val="001F5556"/>
    <w:rsid w:val="001F5621"/>
    <w:rsid w:val="001F5944"/>
    <w:rsid w:val="001F5A78"/>
    <w:rsid w:val="001F5A9F"/>
    <w:rsid w:val="001F5B40"/>
    <w:rsid w:val="001F60B0"/>
    <w:rsid w:val="001F6B6C"/>
    <w:rsid w:val="001F6C95"/>
    <w:rsid w:val="001F6DE8"/>
    <w:rsid w:val="001F70D5"/>
    <w:rsid w:val="001F7337"/>
    <w:rsid w:val="001F7613"/>
    <w:rsid w:val="001F7817"/>
    <w:rsid w:val="001F7CBB"/>
    <w:rsid w:val="0020003E"/>
    <w:rsid w:val="00200204"/>
    <w:rsid w:val="0020034C"/>
    <w:rsid w:val="00201754"/>
    <w:rsid w:val="00201E64"/>
    <w:rsid w:val="00201F53"/>
    <w:rsid w:val="0020285C"/>
    <w:rsid w:val="00202964"/>
    <w:rsid w:val="002040A6"/>
    <w:rsid w:val="00204E85"/>
    <w:rsid w:val="002055BE"/>
    <w:rsid w:val="00205AE6"/>
    <w:rsid w:val="00205B7F"/>
    <w:rsid w:val="002061ED"/>
    <w:rsid w:val="00206238"/>
    <w:rsid w:val="00206D0A"/>
    <w:rsid w:val="00206E24"/>
    <w:rsid w:val="002074C0"/>
    <w:rsid w:val="00207512"/>
    <w:rsid w:val="00207878"/>
    <w:rsid w:val="00207B09"/>
    <w:rsid w:val="00207D99"/>
    <w:rsid w:val="002102D1"/>
    <w:rsid w:val="0021066E"/>
    <w:rsid w:val="00210B91"/>
    <w:rsid w:val="00211961"/>
    <w:rsid w:val="00211F21"/>
    <w:rsid w:val="00214E5E"/>
    <w:rsid w:val="00215B67"/>
    <w:rsid w:val="00216231"/>
    <w:rsid w:val="00217248"/>
    <w:rsid w:val="00217FDD"/>
    <w:rsid w:val="002201FE"/>
    <w:rsid w:val="002202F5"/>
    <w:rsid w:val="002212B6"/>
    <w:rsid w:val="0022277D"/>
    <w:rsid w:val="00222B4D"/>
    <w:rsid w:val="002244CC"/>
    <w:rsid w:val="00224A5A"/>
    <w:rsid w:val="00224C01"/>
    <w:rsid w:val="00225BC6"/>
    <w:rsid w:val="00226671"/>
    <w:rsid w:val="00226D62"/>
    <w:rsid w:val="00226E00"/>
    <w:rsid w:val="0022720E"/>
    <w:rsid w:val="002279CC"/>
    <w:rsid w:val="00231E84"/>
    <w:rsid w:val="0023238E"/>
    <w:rsid w:val="00232477"/>
    <w:rsid w:val="00232F4A"/>
    <w:rsid w:val="00233728"/>
    <w:rsid w:val="00233BED"/>
    <w:rsid w:val="00233D72"/>
    <w:rsid w:val="0023418B"/>
    <w:rsid w:val="00234595"/>
    <w:rsid w:val="002351D3"/>
    <w:rsid w:val="0023573B"/>
    <w:rsid w:val="0023574D"/>
    <w:rsid w:val="00236575"/>
    <w:rsid w:val="00236D86"/>
    <w:rsid w:val="00240AD8"/>
    <w:rsid w:val="00241275"/>
    <w:rsid w:val="00241DD1"/>
    <w:rsid w:val="0024222E"/>
    <w:rsid w:val="002431E6"/>
    <w:rsid w:val="002432D6"/>
    <w:rsid w:val="0024378B"/>
    <w:rsid w:val="00243A4E"/>
    <w:rsid w:val="00245D8E"/>
    <w:rsid w:val="002463C1"/>
    <w:rsid w:val="00246C4F"/>
    <w:rsid w:val="0024707A"/>
    <w:rsid w:val="002470C4"/>
    <w:rsid w:val="0024722F"/>
    <w:rsid w:val="00247EAA"/>
    <w:rsid w:val="00247EE7"/>
    <w:rsid w:val="002504D8"/>
    <w:rsid w:val="002508FF"/>
    <w:rsid w:val="00250924"/>
    <w:rsid w:val="00250E68"/>
    <w:rsid w:val="00251C6C"/>
    <w:rsid w:val="00251E7F"/>
    <w:rsid w:val="00252699"/>
    <w:rsid w:val="00252D76"/>
    <w:rsid w:val="0025306F"/>
    <w:rsid w:val="0025355B"/>
    <w:rsid w:val="00254426"/>
    <w:rsid w:val="00254924"/>
    <w:rsid w:val="00254DBB"/>
    <w:rsid w:val="00255698"/>
    <w:rsid w:val="00255DCB"/>
    <w:rsid w:val="00255F3E"/>
    <w:rsid w:val="00257219"/>
    <w:rsid w:val="00257892"/>
    <w:rsid w:val="00257986"/>
    <w:rsid w:val="0026005E"/>
    <w:rsid w:val="002605C9"/>
    <w:rsid w:val="00260DA1"/>
    <w:rsid w:val="002617BB"/>
    <w:rsid w:val="0026198E"/>
    <w:rsid w:val="00261EA2"/>
    <w:rsid w:val="002620D5"/>
    <w:rsid w:val="00262BEC"/>
    <w:rsid w:val="00262D55"/>
    <w:rsid w:val="00262D86"/>
    <w:rsid w:val="00262E9E"/>
    <w:rsid w:val="002630B1"/>
    <w:rsid w:val="002631F5"/>
    <w:rsid w:val="00263C64"/>
    <w:rsid w:val="00263E68"/>
    <w:rsid w:val="00264213"/>
    <w:rsid w:val="00264792"/>
    <w:rsid w:val="00264E71"/>
    <w:rsid w:val="0026596D"/>
    <w:rsid w:val="00266023"/>
    <w:rsid w:val="00266225"/>
    <w:rsid w:val="00266EBC"/>
    <w:rsid w:val="0026788D"/>
    <w:rsid w:val="00267A1A"/>
    <w:rsid w:val="00267ADB"/>
    <w:rsid w:val="00271856"/>
    <w:rsid w:val="002725C9"/>
    <w:rsid w:val="00274DC7"/>
    <w:rsid w:val="0027529B"/>
    <w:rsid w:val="002753CB"/>
    <w:rsid w:val="00275428"/>
    <w:rsid w:val="00275C2B"/>
    <w:rsid w:val="00275CD9"/>
    <w:rsid w:val="00276382"/>
    <w:rsid w:val="00276A45"/>
    <w:rsid w:val="00276C96"/>
    <w:rsid w:val="00276EED"/>
    <w:rsid w:val="00277420"/>
    <w:rsid w:val="00277CE4"/>
    <w:rsid w:val="00280EED"/>
    <w:rsid w:val="00282045"/>
    <w:rsid w:val="00282F07"/>
    <w:rsid w:val="00283A99"/>
    <w:rsid w:val="00283EA7"/>
    <w:rsid w:val="0028443A"/>
    <w:rsid w:val="00284909"/>
    <w:rsid w:val="00284D06"/>
    <w:rsid w:val="00284F49"/>
    <w:rsid w:val="00285547"/>
    <w:rsid w:val="00286085"/>
    <w:rsid w:val="00287280"/>
    <w:rsid w:val="002874F9"/>
    <w:rsid w:val="0028785E"/>
    <w:rsid w:val="00287C69"/>
    <w:rsid w:val="00290009"/>
    <w:rsid w:val="002902C0"/>
    <w:rsid w:val="0029096F"/>
    <w:rsid w:val="00290D04"/>
    <w:rsid w:val="0029114B"/>
    <w:rsid w:val="002912A9"/>
    <w:rsid w:val="00291AB4"/>
    <w:rsid w:val="00291D03"/>
    <w:rsid w:val="00291E4A"/>
    <w:rsid w:val="002921C3"/>
    <w:rsid w:val="002927F0"/>
    <w:rsid w:val="00293395"/>
    <w:rsid w:val="002935B3"/>
    <w:rsid w:val="00293767"/>
    <w:rsid w:val="00294266"/>
    <w:rsid w:val="00294631"/>
    <w:rsid w:val="00294C47"/>
    <w:rsid w:val="00294C8B"/>
    <w:rsid w:val="002950EC"/>
    <w:rsid w:val="002951F4"/>
    <w:rsid w:val="002955FC"/>
    <w:rsid w:val="00295A02"/>
    <w:rsid w:val="0029621D"/>
    <w:rsid w:val="00296764"/>
    <w:rsid w:val="002968F3"/>
    <w:rsid w:val="002972B7"/>
    <w:rsid w:val="00297F84"/>
    <w:rsid w:val="002A1026"/>
    <w:rsid w:val="002A1882"/>
    <w:rsid w:val="002A2EAE"/>
    <w:rsid w:val="002A3655"/>
    <w:rsid w:val="002A4741"/>
    <w:rsid w:val="002A560C"/>
    <w:rsid w:val="002A5931"/>
    <w:rsid w:val="002A5B7A"/>
    <w:rsid w:val="002A5E29"/>
    <w:rsid w:val="002A66DE"/>
    <w:rsid w:val="002A6C42"/>
    <w:rsid w:val="002A7D1B"/>
    <w:rsid w:val="002B034C"/>
    <w:rsid w:val="002B0CEB"/>
    <w:rsid w:val="002B12C5"/>
    <w:rsid w:val="002B1363"/>
    <w:rsid w:val="002B2278"/>
    <w:rsid w:val="002B233E"/>
    <w:rsid w:val="002B23C4"/>
    <w:rsid w:val="002B32B8"/>
    <w:rsid w:val="002B3848"/>
    <w:rsid w:val="002B4C9A"/>
    <w:rsid w:val="002B503E"/>
    <w:rsid w:val="002B5820"/>
    <w:rsid w:val="002B5F00"/>
    <w:rsid w:val="002B64AC"/>
    <w:rsid w:val="002B7184"/>
    <w:rsid w:val="002B76E0"/>
    <w:rsid w:val="002C08FD"/>
    <w:rsid w:val="002C09A7"/>
    <w:rsid w:val="002C0CD3"/>
    <w:rsid w:val="002C3625"/>
    <w:rsid w:val="002C45CB"/>
    <w:rsid w:val="002C46E3"/>
    <w:rsid w:val="002C4745"/>
    <w:rsid w:val="002C4F31"/>
    <w:rsid w:val="002C52FF"/>
    <w:rsid w:val="002C5B06"/>
    <w:rsid w:val="002C5CCA"/>
    <w:rsid w:val="002C7225"/>
    <w:rsid w:val="002D0128"/>
    <w:rsid w:val="002D0529"/>
    <w:rsid w:val="002D08BA"/>
    <w:rsid w:val="002D09E2"/>
    <w:rsid w:val="002D0C50"/>
    <w:rsid w:val="002D155A"/>
    <w:rsid w:val="002D240E"/>
    <w:rsid w:val="002D2564"/>
    <w:rsid w:val="002D358F"/>
    <w:rsid w:val="002D3AA2"/>
    <w:rsid w:val="002D3B1B"/>
    <w:rsid w:val="002D4F44"/>
    <w:rsid w:val="002D5405"/>
    <w:rsid w:val="002D55DF"/>
    <w:rsid w:val="002D5867"/>
    <w:rsid w:val="002D5B22"/>
    <w:rsid w:val="002D697A"/>
    <w:rsid w:val="002D6E86"/>
    <w:rsid w:val="002D7CB6"/>
    <w:rsid w:val="002E015A"/>
    <w:rsid w:val="002E0627"/>
    <w:rsid w:val="002E0A5E"/>
    <w:rsid w:val="002E1C98"/>
    <w:rsid w:val="002E1DDD"/>
    <w:rsid w:val="002E1DEB"/>
    <w:rsid w:val="002E20D6"/>
    <w:rsid w:val="002E262D"/>
    <w:rsid w:val="002E2D0E"/>
    <w:rsid w:val="002E2F8C"/>
    <w:rsid w:val="002E43AD"/>
    <w:rsid w:val="002E45CA"/>
    <w:rsid w:val="002E4A47"/>
    <w:rsid w:val="002E4EE5"/>
    <w:rsid w:val="002E51B2"/>
    <w:rsid w:val="002E5D65"/>
    <w:rsid w:val="002E6321"/>
    <w:rsid w:val="002E669B"/>
    <w:rsid w:val="002E6790"/>
    <w:rsid w:val="002E6CFC"/>
    <w:rsid w:val="002F0317"/>
    <w:rsid w:val="002F0673"/>
    <w:rsid w:val="002F0B9B"/>
    <w:rsid w:val="002F1928"/>
    <w:rsid w:val="002F1C63"/>
    <w:rsid w:val="002F1E9A"/>
    <w:rsid w:val="002F3309"/>
    <w:rsid w:val="002F4798"/>
    <w:rsid w:val="002F4D96"/>
    <w:rsid w:val="002F5B0B"/>
    <w:rsid w:val="002F6C59"/>
    <w:rsid w:val="002F6D16"/>
    <w:rsid w:val="00300C6A"/>
    <w:rsid w:val="00300ECF"/>
    <w:rsid w:val="00300FB9"/>
    <w:rsid w:val="00301981"/>
    <w:rsid w:val="00302614"/>
    <w:rsid w:val="0030290D"/>
    <w:rsid w:val="00302A08"/>
    <w:rsid w:val="00303634"/>
    <w:rsid w:val="00303A6D"/>
    <w:rsid w:val="0030503F"/>
    <w:rsid w:val="0030520E"/>
    <w:rsid w:val="00305550"/>
    <w:rsid w:val="00306094"/>
    <w:rsid w:val="00306753"/>
    <w:rsid w:val="00306A88"/>
    <w:rsid w:val="00306BE7"/>
    <w:rsid w:val="00307173"/>
    <w:rsid w:val="003073E9"/>
    <w:rsid w:val="0031088D"/>
    <w:rsid w:val="00310AB5"/>
    <w:rsid w:val="00310E21"/>
    <w:rsid w:val="00311012"/>
    <w:rsid w:val="003119F1"/>
    <w:rsid w:val="00311F38"/>
    <w:rsid w:val="0031301C"/>
    <w:rsid w:val="0031394C"/>
    <w:rsid w:val="00313EA9"/>
    <w:rsid w:val="00314585"/>
    <w:rsid w:val="00315CAB"/>
    <w:rsid w:val="00315F4E"/>
    <w:rsid w:val="00316999"/>
    <w:rsid w:val="0031785E"/>
    <w:rsid w:val="003179DD"/>
    <w:rsid w:val="00320819"/>
    <w:rsid w:val="003208B4"/>
    <w:rsid w:val="00320B93"/>
    <w:rsid w:val="00320ECD"/>
    <w:rsid w:val="0032132A"/>
    <w:rsid w:val="003214FC"/>
    <w:rsid w:val="00321D54"/>
    <w:rsid w:val="00321D71"/>
    <w:rsid w:val="003232F4"/>
    <w:rsid w:val="003235D0"/>
    <w:rsid w:val="003235EA"/>
    <w:rsid w:val="0032584C"/>
    <w:rsid w:val="00325B38"/>
    <w:rsid w:val="00325CEF"/>
    <w:rsid w:val="00325E17"/>
    <w:rsid w:val="003276F0"/>
    <w:rsid w:val="00327AE8"/>
    <w:rsid w:val="0033009F"/>
    <w:rsid w:val="003309E4"/>
    <w:rsid w:val="0033127F"/>
    <w:rsid w:val="0033188E"/>
    <w:rsid w:val="00333C19"/>
    <w:rsid w:val="0033481E"/>
    <w:rsid w:val="00334904"/>
    <w:rsid w:val="00334C92"/>
    <w:rsid w:val="00334CEF"/>
    <w:rsid w:val="00335D88"/>
    <w:rsid w:val="00336772"/>
    <w:rsid w:val="0033681E"/>
    <w:rsid w:val="00337033"/>
    <w:rsid w:val="0033703F"/>
    <w:rsid w:val="003371B0"/>
    <w:rsid w:val="00337949"/>
    <w:rsid w:val="00337F29"/>
    <w:rsid w:val="003404E4"/>
    <w:rsid w:val="0034110F"/>
    <w:rsid w:val="00341ACA"/>
    <w:rsid w:val="00342120"/>
    <w:rsid w:val="00342573"/>
    <w:rsid w:val="00342D44"/>
    <w:rsid w:val="00342DC1"/>
    <w:rsid w:val="0034347F"/>
    <w:rsid w:val="00343F9D"/>
    <w:rsid w:val="0034404F"/>
    <w:rsid w:val="0034459D"/>
    <w:rsid w:val="00344F7C"/>
    <w:rsid w:val="0034554B"/>
    <w:rsid w:val="00345EE8"/>
    <w:rsid w:val="00346122"/>
    <w:rsid w:val="003461DA"/>
    <w:rsid w:val="00347AB0"/>
    <w:rsid w:val="00347CA7"/>
    <w:rsid w:val="0035076D"/>
    <w:rsid w:val="00351C0C"/>
    <w:rsid w:val="00351D1D"/>
    <w:rsid w:val="00351D85"/>
    <w:rsid w:val="00352C38"/>
    <w:rsid w:val="00353701"/>
    <w:rsid w:val="00353D36"/>
    <w:rsid w:val="003540FB"/>
    <w:rsid w:val="00354C2D"/>
    <w:rsid w:val="00357079"/>
    <w:rsid w:val="003572AA"/>
    <w:rsid w:val="003573B1"/>
    <w:rsid w:val="003577FC"/>
    <w:rsid w:val="003606AD"/>
    <w:rsid w:val="00360A60"/>
    <w:rsid w:val="003611AA"/>
    <w:rsid w:val="003617FA"/>
    <w:rsid w:val="00362385"/>
    <w:rsid w:val="00363D2C"/>
    <w:rsid w:val="00364165"/>
    <w:rsid w:val="003649BF"/>
    <w:rsid w:val="00364EEC"/>
    <w:rsid w:val="00365054"/>
    <w:rsid w:val="00365108"/>
    <w:rsid w:val="00365909"/>
    <w:rsid w:val="00365E32"/>
    <w:rsid w:val="0036612C"/>
    <w:rsid w:val="0036739A"/>
    <w:rsid w:val="003676B1"/>
    <w:rsid w:val="003705C4"/>
    <w:rsid w:val="00370929"/>
    <w:rsid w:val="00370AD8"/>
    <w:rsid w:val="00371D2E"/>
    <w:rsid w:val="00371E8E"/>
    <w:rsid w:val="00371F0A"/>
    <w:rsid w:val="00371F4F"/>
    <w:rsid w:val="00372795"/>
    <w:rsid w:val="003728F7"/>
    <w:rsid w:val="003729B5"/>
    <w:rsid w:val="0037367D"/>
    <w:rsid w:val="00373CC9"/>
    <w:rsid w:val="00374100"/>
    <w:rsid w:val="003747C1"/>
    <w:rsid w:val="00374A8D"/>
    <w:rsid w:val="00375BF6"/>
    <w:rsid w:val="00375CF4"/>
    <w:rsid w:val="0037614A"/>
    <w:rsid w:val="00376551"/>
    <w:rsid w:val="003776FE"/>
    <w:rsid w:val="00380C9B"/>
    <w:rsid w:val="00380EFA"/>
    <w:rsid w:val="00381DF5"/>
    <w:rsid w:val="00381E79"/>
    <w:rsid w:val="00381F75"/>
    <w:rsid w:val="00381FED"/>
    <w:rsid w:val="00382545"/>
    <w:rsid w:val="00382EAD"/>
    <w:rsid w:val="00385D30"/>
    <w:rsid w:val="00386107"/>
    <w:rsid w:val="00386EA6"/>
    <w:rsid w:val="00387DF9"/>
    <w:rsid w:val="00390498"/>
    <w:rsid w:val="00390C64"/>
    <w:rsid w:val="00390D12"/>
    <w:rsid w:val="00390EAC"/>
    <w:rsid w:val="00391090"/>
    <w:rsid w:val="00391457"/>
    <w:rsid w:val="00391A5E"/>
    <w:rsid w:val="00391BC9"/>
    <w:rsid w:val="00392D1E"/>
    <w:rsid w:val="003944C2"/>
    <w:rsid w:val="003946D0"/>
    <w:rsid w:val="003954F5"/>
    <w:rsid w:val="0039583D"/>
    <w:rsid w:val="00396283"/>
    <w:rsid w:val="00396A7E"/>
    <w:rsid w:val="00397B48"/>
    <w:rsid w:val="003A24E2"/>
    <w:rsid w:val="003A2BD9"/>
    <w:rsid w:val="003A2EFC"/>
    <w:rsid w:val="003A2F7C"/>
    <w:rsid w:val="003A34B5"/>
    <w:rsid w:val="003A3545"/>
    <w:rsid w:val="003A3A67"/>
    <w:rsid w:val="003A4B40"/>
    <w:rsid w:val="003A4D2A"/>
    <w:rsid w:val="003A4ECC"/>
    <w:rsid w:val="003A57C5"/>
    <w:rsid w:val="003A5D5D"/>
    <w:rsid w:val="003A6841"/>
    <w:rsid w:val="003A6948"/>
    <w:rsid w:val="003A6C8D"/>
    <w:rsid w:val="003A7C71"/>
    <w:rsid w:val="003A7C7D"/>
    <w:rsid w:val="003B134F"/>
    <w:rsid w:val="003B2456"/>
    <w:rsid w:val="003B2551"/>
    <w:rsid w:val="003B3584"/>
    <w:rsid w:val="003B3742"/>
    <w:rsid w:val="003B412D"/>
    <w:rsid w:val="003B4B14"/>
    <w:rsid w:val="003B4B17"/>
    <w:rsid w:val="003B5096"/>
    <w:rsid w:val="003B54BC"/>
    <w:rsid w:val="003B561B"/>
    <w:rsid w:val="003B583E"/>
    <w:rsid w:val="003B588F"/>
    <w:rsid w:val="003B59E1"/>
    <w:rsid w:val="003B5AD5"/>
    <w:rsid w:val="003B5F20"/>
    <w:rsid w:val="003B69C7"/>
    <w:rsid w:val="003B6DF3"/>
    <w:rsid w:val="003B6EBA"/>
    <w:rsid w:val="003B6F68"/>
    <w:rsid w:val="003B76DB"/>
    <w:rsid w:val="003B7EAB"/>
    <w:rsid w:val="003C173B"/>
    <w:rsid w:val="003C271D"/>
    <w:rsid w:val="003C43D3"/>
    <w:rsid w:val="003C4606"/>
    <w:rsid w:val="003C4D2A"/>
    <w:rsid w:val="003C4EAB"/>
    <w:rsid w:val="003C51C1"/>
    <w:rsid w:val="003C5358"/>
    <w:rsid w:val="003C6A41"/>
    <w:rsid w:val="003C7E6F"/>
    <w:rsid w:val="003D01F9"/>
    <w:rsid w:val="003D0AB5"/>
    <w:rsid w:val="003D0FDD"/>
    <w:rsid w:val="003D13F9"/>
    <w:rsid w:val="003D16B4"/>
    <w:rsid w:val="003D2506"/>
    <w:rsid w:val="003D306A"/>
    <w:rsid w:val="003D341A"/>
    <w:rsid w:val="003D37FF"/>
    <w:rsid w:val="003D3E14"/>
    <w:rsid w:val="003D41A9"/>
    <w:rsid w:val="003D5C9B"/>
    <w:rsid w:val="003D5DA3"/>
    <w:rsid w:val="003D600A"/>
    <w:rsid w:val="003D6C0F"/>
    <w:rsid w:val="003D7278"/>
    <w:rsid w:val="003E0326"/>
    <w:rsid w:val="003E0497"/>
    <w:rsid w:val="003E073E"/>
    <w:rsid w:val="003E2B13"/>
    <w:rsid w:val="003E2CB1"/>
    <w:rsid w:val="003E2F7F"/>
    <w:rsid w:val="003E31B0"/>
    <w:rsid w:val="003E342D"/>
    <w:rsid w:val="003E3913"/>
    <w:rsid w:val="003E3D83"/>
    <w:rsid w:val="003E3DBC"/>
    <w:rsid w:val="003E5026"/>
    <w:rsid w:val="003E51D1"/>
    <w:rsid w:val="003E5809"/>
    <w:rsid w:val="003E5E3A"/>
    <w:rsid w:val="003E60AE"/>
    <w:rsid w:val="003E672E"/>
    <w:rsid w:val="003E6977"/>
    <w:rsid w:val="003E6C0A"/>
    <w:rsid w:val="003E759C"/>
    <w:rsid w:val="003F0FCF"/>
    <w:rsid w:val="003F16F0"/>
    <w:rsid w:val="003F18C7"/>
    <w:rsid w:val="003F3C56"/>
    <w:rsid w:val="003F4151"/>
    <w:rsid w:val="003F4986"/>
    <w:rsid w:val="003F4D0E"/>
    <w:rsid w:val="003F50C4"/>
    <w:rsid w:val="003F5B8B"/>
    <w:rsid w:val="003F5C98"/>
    <w:rsid w:val="003F5F74"/>
    <w:rsid w:val="003F61D1"/>
    <w:rsid w:val="003F6513"/>
    <w:rsid w:val="003F68EB"/>
    <w:rsid w:val="003F73CA"/>
    <w:rsid w:val="003F73E4"/>
    <w:rsid w:val="003F76B9"/>
    <w:rsid w:val="003F7915"/>
    <w:rsid w:val="00400F26"/>
    <w:rsid w:val="0040131A"/>
    <w:rsid w:val="004025E4"/>
    <w:rsid w:val="00402822"/>
    <w:rsid w:val="00403817"/>
    <w:rsid w:val="004041FC"/>
    <w:rsid w:val="00404E94"/>
    <w:rsid w:val="00405013"/>
    <w:rsid w:val="004055D4"/>
    <w:rsid w:val="00405868"/>
    <w:rsid w:val="00405EAD"/>
    <w:rsid w:val="004060DA"/>
    <w:rsid w:val="004076C8"/>
    <w:rsid w:val="004078DE"/>
    <w:rsid w:val="00407C85"/>
    <w:rsid w:val="00410161"/>
    <w:rsid w:val="00410415"/>
    <w:rsid w:val="00410A33"/>
    <w:rsid w:val="00410CD5"/>
    <w:rsid w:val="00411286"/>
    <w:rsid w:val="0041164F"/>
    <w:rsid w:val="004117B4"/>
    <w:rsid w:val="00411CE4"/>
    <w:rsid w:val="00412510"/>
    <w:rsid w:val="00414F7C"/>
    <w:rsid w:val="00415086"/>
    <w:rsid w:val="00415478"/>
    <w:rsid w:val="004165D5"/>
    <w:rsid w:val="004166A6"/>
    <w:rsid w:val="004169C2"/>
    <w:rsid w:val="00417922"/>
    <w:rsid w:val="00417CFA"/>
    <w:rsid w:val="00420048"/>
    <w:rsid w:val="0042005A"/>
    <w:rsid w:val="00420825"/>
    <w:rsid w:val="00420B59"/>
    <w:rsid w:val="00420FB6"/>
    <w:rsid w:val="00421293"/>
    <w:rsid w:val="00421DB6"/>
    <w:rsid w:val="004222DA"/>
    <w:rsid w:val="00422855"/>
    <w:rsid w:val="0042350B"/>
    <w:rsid w:val="004240C7"/>
    <w:rsid w:val="004241E4"/>
    <w:rsid w:val="0042422F"/>
    <w:rsid w:val="00425C8C"/>
    <w:rsid w:val="00425FEA"/>
    <w:rsid w:val="004265A8"/>
    <w:rsid w:val="00426823"/>
    <w:rsid w:val="00426A42"/>
    <w:rsid w:val="00426CCA"/>
    <w:rsid w:val="00427267"/>
    <w:rsid w:val="004301F3"/>
    <w:rsid w:val="004303B7"/>
    <w:rsid w:val="00430DD5"/>
    <w:rsid w:val="00432132"/>
    <w:rsid w:val="004325D2"/>
    <w:rsid w:val="00432C0C"/>
    <w:rsid w:val="00433247"/>
    <w:rsid w:val="00434DAC"/>
    <w:rsid w:val="0043503C"/>
    <w:rsid w:val="0043525A"/>
    <w:rsid w:val="0043637E"/>
    <w:rsid w:val="0043659D"/>
    <w:rsid w:val="004372F7"/>
    <w:rsid w:val="004376E4"/>
    <w:rsid w:val="00437B94"/>
    <w:rsid w:val="00437D95"/>
    <w:rsid w:val="00437F2D"/>
    <w:rsid w:val="0044097C"/>
    <w:rsid w:val="00440C38"/>
    <w:rsid w:val="0044101C"/>
    <w:rsid w:val="00441094"/>
    <w:rsid w:val="004424CD"/>
    <w:rsid w:val="00442666"/>
    <w:rsid w:val="00443360"/>
    <w:rsid w:val="00443D99"/>
    <w:rsid w:val="00444285"/>
    <w:rsid w:val="00444E71"/>
    <w:rsid w:val="004452E7"/>
    <w:rsid w:val="004458AD"/>
    <w:rsid w:val="00447835"/>
    <w:rsid w:val="004478AA"/>
    <w:rsid w:val="0045088F"/>
    <w:rsid w:val="00450CF6"/>
    <w:rsid w:val="00450F4D"/>
    <w:rsid w:val="004510D1"/>
    <w:rsid w:val="004511BA"/>
    <w:rsid w:val="00451DB3"/>
    <w:rsid w:val="00452037"/>
    <w:rsid w:val="00452516"/>
    <w:rsid w:val="00453521"/>
    <w:rsid w:val="004535C3"/>
    <w:rsid w:val="00453841"/>
    <w:rsid w:val="00454367"/>
    <w:rsid w:val="00454868"/>
    <w:rsid w:val="00454A56"/>
    <w:rsid w:val="00454B2C"/>
    <w:rsid w:val="00455429"/>
    <w:rsid w:val="0045556E"/>
    <w:rsid w:val="00455671"/>
    <w:rsid w:val="00455980"/>
    <w:rsid w:val="00456906"/>
    <w:rsid w:val="0045753E"/>
    <w:rsid w:val="00457867"/>
    <w:rsid w:val="0045796C"/>
    <w:rsid w:val="004579A0"/>
    <w:rsid w:val="00457E4D"/>
    <w:rsid w:val="004602CC"/>
    <w:rsid w:val="00460300"/>
    <w:rsid w:val="004607E1"/>
    <w:rsid w:val="00461157"/>
    <w:rsid w:val="00461264"/>
    <w:rsid w:val="0046134B"/>
    <w:rsid w:val="0046284B"/>
    <w:rsid w:val="004632C4"/>
    <w:rsid w:val="00463A73"/>
    <w:rsid w:val="00463EEF"/>
    <w:rsid w:val="00464264"/>
    <w:rsid w:val="00465FA2"/>
    <w:rsid w:val="00466139"/>
    <w:rsid w:val="00466179"/>
    <w:rsid w:val="004668F2"/>
    <w:rsid w:val="00466B0C"/>
    <w:rsid w:val="00466B61"/>
    <w:rsid w:val="00471158"/>
    <w:rsid w:val="00471504"/>
    <w:rsid w:val="00471514"/>
    <w:rsid w:val="0047157D"/>
    <w:rsid w:val="004723FB"/>
    <w:rsid w:val="0047273A"/>
    <w:rsid w:val="00473130"/>
    <w:rsid w:val="004740AC"/>
    <w:rsid w:val="00474F68"/>
    <w:rsid w:val="004758DC"/>
    <w:rsid w:val="00476095"/>
    <w:rsid w:val="00476B95"/>
    <w:rsid w:val="00476D93"/>
    <w:rsid w:val="004774D7"/>
    <w:rsid w:val="00477A06"/>
    <w:rsid w:val="0048072C"/>
    <w:rsid w:val="004814E0"/>
    <w:rsid w:val="004815A2"/>
    <w:rsid w:val="00481D68"/>
    <w:rsid w:val="00481DAB"/>
    <w:rsid w:val="004823CD"/>
    <w:rsid w:val="004824C4"/>
    <w:rsid w:val="00482610"/>
    <w:rsid w:val="004826E1"/>
    <w:rsid w:val="00482F50"/>
    <w:rsid w:val="00483D2A"/>
    <w:rsid w:val="00483EB2"/>
    <w:rsid w:val="00484517"/>
    <w:rsid w:val="004846E9"/>
    <w:rsid w:val="00485510"/>
    <w:rsid w:val="00485D29"/>
    <w:rsid w:val="00485F37"/>
    <w:rsid w:val="00486370"/>
    <w:rsid w:val="0048690F"/>
    <w:rsid w:val="004878FA"/>
    <w:rsid w:val="00490126"/>
    <w:rsid w:val="00490F12"/>
    <w:rsid w:val="004919F7"/>
    <w:rsid w:val="00491E21"/>
    <w:rsid w:val="0049242D"/>
    <w:rsid w:val="00492526"/>
    <w:rsid w:val="004926D6"/>
    <w:rsid w:val="00492AF9"/>
    <w:rsid w:val="00492E60"/>
    <w:rsid w:val="00493401"/>
    <w:rsid w:val="0049474C"/>
    <w:rsid w:val="004951E0"/>
    <w:rsid w:val="00495E80"/>
    <w:rsid w:val="004960E7"/>
    <w:rsid w:val="00496439"/>
    <w:rsid w:val="00496539"/>
    <w:rsid w:val="00496D06"/>
    <w:rsid w:val="00496FEC"/>
    <w:rsid w:val="00497513"/>
    <w:rsid w:val="00497A7B"/>
    <w:rsid w:val="00497D03"/>
    <w:rsid w:val="00497F3D"/>
    <w:rsid w:val="004A0BBF"/>
    <w:rsid w:val="004A0EC0"/>
    <w:rsid w:val="004A11D1"/>
    <w:rsid w:val="004A1655"/>
    <w:rsid w:val="004A1AE4"/>
    <w:rsid w:val="004A25A2"/>
    <w:rsid w:val="004A2D27"/>
    <w:rsid w:val="004A30D3"/>
    <w:rsid w:val="004A3473"/>
    <w:rsid w:val="004A356E"/>
    <w:rsid w:val="004A412D"/>
    <w:rsid w:val="004A4174"/>
    <w:rsid w:val="004A5079"/>
    <w:rsid w:val="004A5406"/>
    <w:rsid w:val="004A5D99"/>
    <w:rsid w:val="004A5F4D"/>
    <w:rsid w:val="004A619B"/>
    <w:rsid w:val="004A6614"/>
    <w:rsid w:val="004A6DF1"/>
    <w:rsid w:val="004A7324"/>
    <w:rsid w:val="004A7AD1"/>
    <w:rsid w:val="004A7CDE"/>
    <w:rsid w:val="004B0146"/>
    <w:rsid w:val="004B07D8"/>
    <w:rsid w:val="004B0A77"/>
    <w:rsid w:val="004B127D"/>
    <w:rsid w:val="004B14FC"/>
    <w:rsid w:val="004B1515"/>
    <w:rsid w:val="004B2023"/>
    <w:rsid w:val="004B26D0"/>
    <w:rsid w:val="004B3BB4"/>
    <w:rsid w:val="004B3D08"/>
    <w:rsid w:val="004B3D67"/>
    <w:rsid w:val="004B3EB1"/>
    <w:rsid w:val="004B464E"/>
    <w:rsid w:val="004B4BA3"/>
    <w:rsid w:val="004B4CF7"/>
    <w:rsid w:val="004B4F23"/>
    <w:rsid w:val="004B5014"/>
    <w:rsid w:val="004B5970"/>
    <w:rsid w:val="004B7448"/>
    <w:rsid w:val="004B74D0"/>
    <w:rsid w:val="004B7C35"/>
    <w:rsid w:val="004C019F"/>
    <w:rsid w:val="004C0D76"/>
    <w:rsid w:val="004C0EDE"/>
    <w:rsid w:val="004C170E"/>
    <w:rsid w:val="004C1B43"/>
    <w:rsid w:val="004C1DA8"/>
    <w:rsid w:val="004C2346"/>
    <w:rsid w:val="004C36CA"/>
    <w:rsid w:val="004C3B30"/>
    <w:rsid w:val="004C3B5A"/>
    <w:rsid w:val="004C3D7A"/>
    <w:rsid w:val="004C3DDE"/>
    <w:rsid w:val="004C4B58"/>
    <w:rsid w:val="004C571A"/>
    <w:rsid w:val="004C65EF"/>
    <w:rsid w:val="004C6C9E"/>
    <w:rsid w:val="004C7060"/>
    <w:rsid w:val="004C708E"/>
    <w:rsid w:val="004C7385"/>
    <w:rsid w:val="004C7A9F"/>
    <w:rsid w:val="004C7AD6"/>
    <w:rsid w:val="004C7E9A"/>
    <w:rsid w:val="004C7F97"/>
    <w:rsid w:val="004D0263"/>
    <w:rsid w:val="004D02A5"/>
    <w:rsid w:val="004D03B4"/>
    <w:rsid w:val="004D1088"/>
    <w:rsid w:val="004D1638"/>
    <w:rsid w:val="004D1DA3"/>
    <w:rsid w:val="004D28A3"/>
    <w:rsid w:val="004D2D42"/>
    <w:rsid w:val="004D3763"/>
    <w:rsid w:val="004D3CBC"/>
    <w:rsid w:val="004D40FE"/>
    <w:rsid w:val="004D4273"/>
    <w:rsid w:val="004D4344"/>
    <w:rsid w:val="004D499D"/>
    <w:rsid w:val="004D6964"/>
    <w:rsid w:val="004D7395"/>
    <w:rsid w:val="004D7E59"/>
    <w:rsid w:val="004E0632"/>
    <w:rsid w:val="004E0F7B"/>
    <w:rsid w:val="004E1304"/>
    <w:rsid w:val="004E1513"/>
    <w:rsid w:val="004E16A7"/>
    <w:rsid w:val="004E2BB1"/>
    <w:rsid w:val="004E2C4C"/>
    <w:rsid w:val="004E31DC"/>
    <w:rsid w:val="004E3287"/>
    <w:rsid w:val="004E36C8"/>
    <w:rsid w:val="004E3C25"/>
    <w:rsid w:val="004E3E1C"/>
    <w:rsid w:val="004E45C0"/>
    <w:rsid w:val="004E494F"/>
    <w:rsid w:val="004E588F"/>
    <w:rsid w:val="004E5BC2"/>
    <w:rsid w:val="004E6A13"/>
    <w:rsid w:val="004E6FB9"/>
    <w:rsid w:val="004E7E5D"/>
    <w:rsid w:val="004F0178"/>
    <w:rsid w:val="004F05B4"/>
    <w:rsid w:val="004F0FBD"/>
    <w:rsid w:val="004F1019"/>
    <w:rsid w:val="004F28EE"/>
    <w:rsid w:val="004F29F6"/>
    <w:rsid w:val="004F330D"/>
    <w:rsid w:val="004F3AFD"/>
    <w:rsid w:val="004F490A"/>
    <w:rsid w:val="004F4977"/>
    <w:rsid w:val="004F50ED"/>
    <w:rsid w:val="004F5289"/>
    <w:rsid w:val="004F54E0"/>
    <w:rsid w:val="004F567F"/>
    <w:rsid w:val="004F5C8B"/>
    <w:rsid w:val="004F66EA"/>
    <w:rsid w:val="004F7755"/>
    <w:rsid w:val="004F7999"/>
    <w:rsid w:val="004F7BBE"/>
    <w:rsid w:val="004F7DD8"/>
    <w:rsid w:val="005000C2"/>
    <w:rsid w:val="0050036D"/>
    <w:rsid w:val="00501F78"/>
    <w:rsid w:val="00502057"/>
    <w:rsid w:val="005023E6"/>
    <w:rsid w:val="00502C31"/>
    <w:rsid w:val="00502F4D"/>
    <w:rsid w:val="005039F4"/>
    <w:rsid w:val="00504BED"/>
    <w:rsid w:val="00505483"/>
    <w:rsid w:val="005059C2"/>
    <w:rsid w:val="0050724F"/>
    <w:rsid w:val="00507633"/>
    <w:rsid w:val="00510676"/>
    <w:rsid w:val="005106BE"/>
    <w:rsid w:val="00511082"/>
    <w:rsid w:val="00511353"/>
    <w:rsid w:val="0051170C"/>
    <w:rsid w:val="005118FD"/>
    <w:rsid w:val="00511BB1"/>
    <w:rsid w:val="00511E3E"/>
    <w:rsid w:val="005122FD"/>
    <w:rsid w:val="00512889"/>
    <w:rsid w:val="00512E5E"/>
    <w:rsid w:val="0051382C"/>
    <w:rsid w:val="00513A3C"/>
    <w:rsid w:val="00514037"/>
    <w:rsid w:val="00514225"/>
    <w:rsid w:val="005144F6"/>
    <w:rsid w:val="00514A22"/>
    <w:rsid w:val="00514A6F"/>
    <w:rsid w:val="00515565"/>
    <w:rsid w:val="00515B57"/>
    <w:rsid w:val="0051681A"/>
    <w:rsid w:val="00516D2B"/>
    <w:rsid w:val="005170DA"/>
    <w:rsid w:val="005172F6"/>
    <w:rsid w:val="00517664"/>
    <w:rsid w:val="00520ECF"/>
    <w:rsid w:val="005216D2"/>
    <w:rsid w:val="00521AB5"/>
    <w:rsid w:val="00522764"/>
    <w:rsid w:val="00522841"/>
    <w:rsid w:val="005228A3"/>
    <w:rsid w:val="005231EF"/>
    <w:rsid w:val="005233BA"/>
    <w:rsid w:val="00523889"/>
    <w:rsid w:val="00523A4B"/>
    <w:rsid w:val="00523B62"/>
    <w:rsid w:val="00524103"/>
    <w:rsid w:val="005245E2"/>
    <w:rsid w:val="00525C5B"/>
    <w:rsid w:val="0052701C"/>
    <w:rsid w:val="00530207"/>
    <w:rsid w:val="00531003"/>
    <w:rsid w:val="005312C4"/>
    <w:rsid w:val="0053152D"/>
    <w:rsid w:val="005319C7"/>
    <w:rsid w:val="00532924"/>
    <w:rsid w:val="005329AA"/>
    <w:rsid w:val="0053314B"/>
    <w:rsid w:val="0053389B"/>
    <w:rsid w:val="00534996"/>
    <w:rsid w:val="00535B29"/>
    <w:rsid w:val="00535E07"/>
    <w:rsid w:val="00535F24"/>
    <w:rsid w:val="005372D9"/>
    <w:rsid w:val="00540125"/>
    <w:rsid w:val="0054199F"/>
    <w:rsid w:val="00541EDC"/>
    <w:rsid w:val="00541F2F"/>
    <w:rsid w:val="00542BA9"/>
    <w:rsid w:val="00544081"/>
    <w:rsid w:val="005444A8"/>
    <w:rsid w:val="00544DDD"/>
    <w:rsid w:val="00544E36"/>
    <w:rsid w:val="0054544A"/>
    <w:rsid w:val="005454F6"/>
    <w:rsid w:val="00545807"/>
    <w:rsid w:val="005468E8"/>
    <w:rsid w:val="00546BAF"/>
    <w:rsid w:val="00550143"/>
    <w:rsid w:val="005502A9"/>
    <w:rsid w:val="00550311"/>
    <w:rsid w:val="00551418"/>
    <w:rsid w:val="0055255A"/>
    <w:rsid w:val="005525D9"/>
    <w:rsid w:val="005526ED"/>
    <w:rsid w:val="00552FFA"/>
    <w:rsid w:val="005544E0"/>
    <w:rsid w:val="00554F94"/>
    <w:rsid w:val="0055599C"/>
    <w:rsid w:val="005563B3"/>
    <w:rsid w:val="0055647B"/>
    <w:rsid w:val="00556CDD"/>
    <w:rsid w:val="00556E58"/>
    <w:rsid w:val="00556F18"/>
    <w:rsid w:val="00557268"/>
    <w:rsid w:val="00560076"/>
    <w:rsid w:val="00560115"/>
    <w:rsid w:val="005609AB"/>
    <w:rsid w:val="00561106"/>
    <w:rsid w:val="00561494"/>
    <w:rsid w:val="00561694"/>
    <w:rsid w:val="00561D8E"/>
    <w:rsid w:val="005622E0"/>
    <w:rsid w:val="00562D72"/>
    <w:rsid w:val="00562EF4"/>
    <w:rsid w:val="00563E54"/>
    <w:rsid w:val="00564BAA"/>
    <w:rsid w:val="00564ED6"/>
    <w:rsid w:val="005670F0"/>
    <w:rsid w:val="0056756A"/>
    <w:rsid w:val="0056761E"/>
    <w:rsid w:val="005676F5"/>
    <w:rsid w:val="0056789A"/>
    <w:rsid w:val="00567C71"/>
    <w:rsid w:val="00567E54"/>
    <w:rsid w:val="00567F52"/>
    <w:rsid w:val="00567F5F"/>
    <w:rsid w:val="00571039"/>
    <w:rsid w:val="00572747"/>
    <w:rsid w:val="00573CC4"/>
    <w:rsid w:val="005744F8"/>
    <w:rsid w:val="005747D1"/>
    <w:rsid w:val="005749BF"/>
    <w:rsid w:val="00574A80"/>
    <w:rsid w:val="0057571A"/>
    <w:rsid w:val="00575A38"/>
    <w:rsid w:val="00575D69"/>
    <w:rsid w:val="00575DB1"/>
    <w:rsid w:val="00576486"/>
    <w:rsid w:val="005768AB"/>
    <w:rsid w:val="00576D84"/>
    <w:rsid w:val="00577279"/>
    <w:rsid w:val="00577C1B"/>
    <w:rsid w:val="00580562"/>
    <w:rsid w:val="00581A2A"/>
    <w:rsid w:val="00581C40"/>
    <w:rsid w:val="00581F10"/>
    <w:rsid w:val="005824BD"/>
    <w:rsid w:val="00582CD0"/>
    <w:rsid w:val="00582D08"/>
    <w:rsid w:val="005837FF"/>
    <w:rsid w:val="00583A16"/>
    <w:rsid w:val="00583BD4"/>
    <w:rsid w:val="005854DE"/>
    <w:rsid w:val="005857A8"/>
    <w:rsid w:val="00585883"/>
    <w:rsid w:val="005863C3"/>
    <w:rsid w:val="00586632"/>
    <w:rsid w:val="00586D3D"/>
    <w:rsid w:val="00586EA5"/>
    <w:rsid w:val="00587470"/>
    <w:rsid w:val="0059015A"/>
    <w:rsid w:val="00590E88"/>
    <w:rsid w:val="00591DF6"/>
    <w:rsid w:val="00592396"/>
    <w:rsid w:val="00593676"/>
    <w:rsid w:val="005940DE"/>
    <w:rsid w:val="00594660"/>
    <w:rsid w:val="00594E9E"/>
    <w:rsid w:val="00596180"/>
    <w:rsid w:val="00596757"/>
    <w:rsid w:val="00596A2D"/>
    <w:rsid w:val="00597739"/>
    <w:rsid w:val="0059783F"/>
    <w:rsid w:val="00597C20"/>
    <w:rsid w:val="005A0282"/>
    <w:rsid w:val="005A0642"/>
    <w:rsid w:val="005A0DD7"/>
    <w:rsid w:val="005A17F5"/>
    <w:rsid w:val="005A2206"/>
    <w:rsid w:val="005A2796"/>
    <w:rsid w:val="005A2CDD"/>
    <w:rsid w:val="005A3122"/>
    <w:rsid w:val="005A330D"/>
    <w:rsid w:val="005A3816"/>
    <w:rsid w:val="005A468B"/>
    <w:rsid w:val="005A4C2F"/>
    <w:rsid w:val="005A5044"/>
    <w:rsid w:val="005A5F66"/>
    <w:rsid w:val="005A5FD8"/>
    <w:rsid w:val="005A677E"/>
    <w:rsid w:val="005A78DD"/>
    <w:rsid w:val="005A7D30"/>
    <w:rsid w:val="005B0997"/>
    <w:rsid w:val="005B0B46"/>
    <w:rsid w:val="005B0B47"/>
    <w:rsid w:val="005B0EF1"/>
    <w:rsid w:val="005B0FCC"/>
    <w:rsid w:val="005B10A0"/>
    <w:rsid w:val="005B151A"/>
    <w:rsid w:val="005B1A8E"/>
    <w:rsid w:val="005B34F0"/>
    <w:rsid w:val="005B35B0"/>
    <w:rsid w:val="005B3F5C"/>
    <w:rsid w:val="005B4D6A"/>
    <w:rsid w:val="005B4E43"/>
    <w:rsid w:val="005B5440"/>
    <w:rsid w:val="005B695E"/>
    <w:rsid w:val="005B6ADD"/>
    <w:rsid w:val="005B6BFD"/>
    <w:rsid w:val="005B7E64"/>
    <w:rsid w:val="005C0016"/>
    <w:rsid w:val="005C07A1"/>
    <w:rsid w:val="005C1096"/>
    <w:rsid w:val="005C1F8A"/>
    <w:rsid w:val="005C2F7D"/>
    <w:rsid w:val="005C3C2E"/>
    <w:rsid w:val="005C3F10"/>
    <w:rsid w:val="005C3FEA"/>
    <w:rsid w:val="005C4819"/>
    <w:rsid w:val="005C487A"/>
    <w:rsid w:val="005C5108"/>
    <w:rsid w:val="005C5C46"/>
    <w:rsid w:val="005C6422"/>
    <w:rsid w:val="005C68B6"/>
    <w:rsid w:val="005C78CC"/>
    <w:rsid w:val="005C79E9"/>
    <w:rsid w:val="005C7B6A"/>
    <w:rsid w:val="005D01F9"/>
    <w:rsid w:val="005D0249"/>
    <w:rsid w:val="005D04B4"/>
    <w:rsid w:val="005D1214"/>
    <w:rsid w:val="005D1338"/>
    <w:rsid w:val="005D1370"/>
    <w:rsid w:val="005D152D"/>
    <w:rsid w:val="005D15AD"/>
    <w:rsid w:val="005D16A3"/>
    <w:rsid w:val="005D221C"/>
    <w:rsid w:val="005D2C89"/>
    <w:rsid w:val="005D2E74"/>
    <w:rsid w:val="005D3139"/>
    <w:rsid w:val="005D3AE9"/>
    <w:rsid w:val="005D3F53"/>
    <w:rsid w:val="005D417E"/>
    <w:rsid w:val="005D418E"/>
    <w:rsid w:val="005D4D5A"/>
    <w:rsid w:val="005D4DEE"/>
    <w:rsid w:val="005D590B"/>
    <w:rsid w:val="005D597A"/>
    <w:rsid w:val="005D5E23"/>
    <w:rsid w:val="005D655D"/>
    <w:rsid w:val="005D6DC6"/>
    <w:rsid w:val="005D740F"/>
    <w:rsid w:val="005D773E"/>
    <w:rsid w:val="005E0B8E"/>
    <w:rsid w:val="005E14B8"/>
    <w:rsid w:val="005E1A6E"/>
    <w:rsid w:val="005E1D0C"/>
    <w:rsid w:val="005E2885"/>
    <w:rsid w:val="005E2D79"/>
    <w:rsid w:val="005E2FE2"/>
    <w:rsid w:val="005E39A9"/>
    <w:rsid w:val="005E3E41"/>
    <w:rsid w:val="005E4648"/>
    <w:rsid w:val="005E4650"/>
    <w:rsid w:val="005E4B90"/>
    <w:rsid w:val="005E52E7"/>
    <w:rsid w:val="005E588C"/>
    <w:rsid w:val="005E609D"/>
    <w:rsid w:val="005E65F8"/>
    <w:rsid w:val="005E6E56"/>
    <w:rsid w:val="005E6F5B"/>
    <w:rsid w:val="005E7702"/>
    <w:rsid w:val="005F0708"/>
    <w:rsid w:val="005F0888"/>
    <w:rsid w:val="005F2065"/>
    <w:rsid w:val="005F2529"/>
    <w:rsid w:val="005F3027"/>
    <w:rsid w:val="005F3210"/>
    <w:rsid w:val="005F3433"/>
    <w:rsid w:val="005F35B9"/>
    <w:rsid w:val="005F364A"/>
    <w:rsid w:val="005F3737"/>
    <w:rsid w:val="005F3B7B"/>
    <w:rsid w:val="005F3CB0"/>
    <w:rsid w:val="005F3EF9"/>
    <w:rsid w:val="005F43DF"/>
    <w:rsid w:val="005F4617"/>
    <w:rsid w:val="005F4C0D"/>
    <w:rsid w:val="005F5F5E"/>
    <w:rsid w:val="005F62B2"/>
    <w:rsid w:val="005F6642"/>
    <w:rsid w:val="005F69A5"/>
    <w:rsid w:val="006008AE"/>
    <w:rsid w:val="00601257"/>
    <w:rsid w:val="00601D1C"/>
    <w:rsid w:val="0060239D"/>
    <w:rsid w:val="00602D97"/>
    <w:rsid w:val="0060383E"/>
    <w:rsid w:val="00606354"/>
    <w:rsid w:val="00606697"/>
    <w:rsid w:val="0060715B"/>
    <w:rsid w:val="00610B93"/>
    <w:rsid w:val="00610CBE"/>
    <w:rsid w:val="0061121D"/>
    <w:rsid w:val="006112F2"/>
    <w:rsid w:val="006117B0"/>
    <w:rsid w:val="00611B04"/>
    <w:rsid w:val="00612140"/>
    <w:rsid w:val="006144D0"/>
    <w:rsid w:val="00614655"/>
    <w:rsid w:val="00614780"/>
    <w:rsid w:val="00614FB3"/>
    <w:rsid w:val="00615863"/>
    <w:rsid w:val="00615D18"/>
    <w:rsid w:val="00615D1B"/>
    <w:rsid w:val="0061650F"/>
    <w:rsid w:val="00616DC1"/>
    <w:rsid w:val="00616FC2"/>
    <w:rsid w:val="00616FE0"/>
    <w:rsid w:val="00620310"/>
    <w:rsid w:val="00621106"/>
    <w:rsid w:val="00621658"/>
    <w:rsid w:val="00621E50"/>
    <w:rsid w:val="00622278"/>
    <w:rsid w:val="00622801"/>
    <w:rsid w:val="00623226"/>
    <w:rsid w:val="00623D37"/>
    <w:rsid w:val="00624325"/>
    <w:rsid w:val="00624D6F"/>
    <w:rsid w:val="00625120"/>
    <w:rsid w:val="006251FB"/>
    <w:rsid w:val="00625226"/>
    <w:rsid w:val="0062528C"/>
    <w:rsid w:val="00625CCD"/>
    <w:rsid w:val="00625D1A"/>
    <w:rsid w:val="00626CE6"/>
    <w:rsid w:val="006278F2"/>
    <w:rsid w:val="00627B65"/>
    <w:rsid w:val="006303B4"/>
    <w:rsid w:val="0063085B"/>
    <w:rsid w:val="00630A82"/>
    <w:rsid w:val="00630A9C"/>
    <w:rsid w:val="00630C66"/>
    <w:rsid w:val="00630F39"/>
    <w:rsid w:val="00631A0F"/>
    <w:rsid w:val="00631E8E"/>
    <w:rsid w:val="00631ED5"/>
    <w:rsid w:val="0063202E"/>
    <w:rsid w:val="00632272"/>
    <w:rsid w:val="0063231D"/>
    <w:rsid w:val="0063279D"/>
    <w:rsid w:val="00632E06"/>
    <w:rsid w:val="00633176"/>
    <w:rsid w:val="00633682"/>
    <w:rsid w:val="00633E5E"/>
    <w:rsid w:val="00633EAF"/>
    <w:rsid w:val="006340E5"/>
    <w:rsid w:val="006344F9"/>
    <w:rsid w:val="006345C1"/>
    <w:rsid w:val="00634C71"/>
    <w:rsid w:val="0063527F"/>
    <w:rsid w:val="00635730"/>
    <w:rsid w:val="00635812"/>
    <w:rsid w:val="00636A7D"/>
    <w:rsid w:val="006406E6"/>
    <w:rsid w:val="006410DD"/>
    <w:rsid w:val="00641580"/>
    <w:rsid w:val="00642E29"/>
    <w:rsid w:val="00643C7B"/>
    <w:rsid w:val="006441C0"/>
    <w:rsid w:val="00644426"/>
    <w:rsid w:val="006455C5"/>
    <w:rsid w:val="00645DB2"/>
    <w:rsid w:val="00646ACC"/>
    <w:rsid w:val="00646CA5"/>
    <w:rsid w:val="00647028"/>
    <w:rsid w:val="006478DF"/>
    <w:rsid w:val="00647DB3"/>
    <w:rsid w:val="00650CEA"/>
    <w:rsid w:val="00650E14"/>
    <w:rsid w:val="00651287"/>
    <w:rsid w:val="00651835"/>
    <w:rsid w:val="00651AF6"/>
    <w:rsid w:val="00651FCB"/>
    <w:rsid w:val="0065226D"/>
    <w:rsid w:val="00652336"/>
    <w:rsid w:val="006524DC"/>
    <w:rsid w:val="00652BD1"/>
    <w:rsid w:val="00653032"/>
    <w:rsid w:val="0065336B"/>
    <w:rsid w:val="006537A8"/>
    <w:rsid w:val="006538EB"/>
    <w:rsid w:val="00653940"/>
    <w:rsid w:val="00653DAF"/>
    <w:rsid w:val="006549ED"/>
    <w:rsid w:val="00655E56"/>
    <w:rsid w:val="00656B66"/>
    <w:rsid w:val="00657035"/>
    <w:rsid w:val="006570F1"/>
    <w:rsid w:val="006570F9"/>
    <w:rsid w:val="006572D6"/>
    <w:rsid w:val="00657899"/>
    <w:rsid w:val="006578FA"/>
    <w:rsid w:val="00661052"/>
    <w:rsid w:val="0066163E"/>
    <w:rsid w:val="006618C2"/>
    <w:rsid w:val="006618D4"/>
    <w:rsid w:val="0066192C"/>
    <w:rsid w:val="00661CF8"/>
    <w:rsid w:val="00661DEF"/>
    <w:rsid w:val="00662FC7"/>
    <w:rsid w:val="006632BA"/>
    <w:rsid w:val="0066382C"/>
    <w:rsid w:val="006640D4"/>
    <w:rsid w:val="006641AE"/>
    <w:rsid w:val="006657EA"/>
    <w:rsid w:val="006658F7"/>
    <w:rsid w:val="00666874"/>
    <w:rsid w:val="00667215"/>
    <w:rsid w:val="0066727C"/>
    <w:rsid w:val="00667B98"/>
    <w:rsid w:val="00670957"/>
    <w:rsid w:val="00670D6E"/>
    <w:rsid w:val="00671433"/>
    <w:rsid w:val="00671B4B"/>
    <w:rsid w:val="00671CD5"/>
    <w:rsid w:val="00671D82"/>
    <w:rsid w:val="00672D2A"/>
    <w:rsid w:val="0067313B"/>
    <w:rsid w:val="00673480"/>
    <w:rsid w:val="006741BE"/>
    <w:rsid w:val="006742D9"/>
    <w:rsid w:val="00674C7E"/>
    <w:rsid w:val="006759A7"/>
    <w:rsid w:val="00676280"/>
    <w:rsid w:val="00676D45"/>
    <w:rsid w:val="0067753C"/>
    <w:rsid w:val="006776B3"/>
    <w:rsid w:val="00677A36"/>
    <w:rsid w:val="006806BB"/>
    <w:rsid w:val="00680E3B"/>
    <w:rsid w:val="00680E55"/>
    <w:rsid w:val="00681494"/>
    <w:rsid w:val="00681B9F"/>
    <w:rsid w:val="006820A2"/>
    <w:rsid w:val="006820DD"/>
    <w:rsid w:val="00682D5B"/>
    <w:rsid w:val="00682E80"/>
    <w:rsid w:val="00683DFE"/>
    <w:rsid w:val="00683E55"/>
    <w:rsid w:val="0068406C"/>
    <w:rsid w:val="006845F7"/>
    <w:rsid w:val="00684B8D"/>
    <w:rsid w:val="00685189"/>
    <w:rsid w:val="006857D1"/>
    <w:rsid w:val="00685A5C"/>
    <w:rsid w:val="00686196"/>
    <w:rsid w:val="0068685A"/>
    <w:rsid w:val="00687369"/>
    <w:rsid w:val="00687F7E"/>
    <w:rsid w:val="0069025E"/>
    <w:rsid w:val="006910E1"/>
    <w:rsid w:val="00691C1E"/>
    <w:rsid w:val="00691E55"/>
    <w:rsid w:val="00691F7E"/>
    <w:rsid w:val="00692BB5"/>
    <w:rsid w:val="00692C26"/>
    <w:rsid w:val="00693894"/>
    <w:rsid w:val="006947C8"/>
    <w:rsid w:val="0069488C"/>
    <w:rsid w:val="00694ECE"/>
    <w:rsid w:val="006959C6"/>
    <w:rsid w:val="00695B4F"/>
    <w:rsid w:val="00695C0B"/>
    <w:rsid w:val="00696184"/>
    <w:rsid w:val="00696627"/>
    <w:rsid w:val="0069664F"/>
    <w:rsid w:val="00697B77"/>
    <w:rsid w:val="00697EC7"/>
    <w:rsid w:val="006A0308"/>
    <w:rsid w:val="006A0B65"/>
    <w:rsid w:val="006A1895"/>
    <w:rsid w:val="006A1AEC"/>
    <w:rsid w:val="006A2655"/>
    <w:rsid w:val="006A2740"/>
    <w:rsid w:val="006A2B04"/>
    <w:rsid w:val="006A2F1B"/>
    <w:rsid w:val="006A3244"/>
    <w:rsid w:val="006A32E5"/>
    <w:rsid w:val="006A367F"/>
    <w:rsid w:val="006A3F76"/>
    <w:rsid w:val="006A4684"/>
    <w:rsid w:val="006A4B92"/>
    <w:rsid w:val="006A513B"/>
    <w:rsid w:val="006A6E1E"/>
    <w:rsid w:val="006A7384"/>
    <w:rsid w:val="006A743C"/>
    <w:rsid w:val="006B0797"/>
    <w:rsid w:val="006B33C5"/>
    <w:rsid w:val="006B3594"/>
    <w:rsid w:val="006B39B5"/>
    <w:rsid w:val="006B4750"/>
    <w:rsid w:val="006B5197"/>
    <w:rsid w:val="006B568F"/>
    <w:rsid w:val="006B5847"/>
    <w:rsid w:val="006B59C3"/>
    <w:rsid w:val="006B5C51"/>
    <w:rsid w:val="006B5EB0"/>
    <w:rsid w:val="006B64E5"/>
    <w:rsid w:val="006B670C"/>
    <w:rsid w:val="006B698E"/>
    <w:rsid w:val="006B6A4D"/>
    <w:rsid w:val="006B6F33"/>
    <w:rsid w:val="006C0361"/>
    <w:rsid w:val="006C0EEE"/>
    <w:rsid w:val="006C11FD"/>
    <w:rsid w:val="006C143F"/>
    <w:rsid w:val="006C1D19"/>
    <w:rsid w:val="006C2234"/>
    <w:rsid w:val="006C3041"/>
    <w:rsid w:val="006C31FC"/>
    <w:rsid w:val="006C380E"/>
    <w:rsid w:val="006C3C8B"/>
    <w:rsid w:val="006C43B3"/>
    <w:rsid w:val="006C4444"/>
    <w:rsid w:val="006C4E9A"/>
    <w:rsid w:val="006C52E7"/>
    <w:rsid w:val="006C5BFC"/>
    <w:rsid w:val="006C5CF4"/>
    <w:rsid w:val="006C5E3C"/>
    <w:rsid w:val="006C5EB6"/>
    <w:rsid w:val="006C616E"/>
    <w:rsid w:val="006C6C3F"/>
    <w:rsid w:val="006C6DC7"/>
    <w:rsid w:val="006C7AEB"/>
    <w:rsid w:val="006D02AA"/>
    <w:rsid w:val="006D1219"/>
    <w:rsid w:val="006D13E1"/>
    <w:rsid w:val="006D17A0"/>
    <w:rsid w:val="006D1E2C"/>
    <w:rsid w:val="006D2FA4"/>
    <w:rsid w:val="006D33C1"/>
    <w:rsid w:val="006D3EFB"/>
    <w:rsid w:val="006D40B5"/>
    <w:rsid w:val="006D47EC"/>
    <w:rsid w:val="006D540B"/>
    <w:rsid w:val="006D5BD9"/>
    <w:rsid w:val="006D5E70"/>
    <w:rsid w:val="006D6155"/>
    <w:rsid w:val="006D680D"/>
    <w:rsid w:val="006D6FFD"/>
    <w:rsid w:val="006D7F84"/>
    <w:rsid w:val="006E00C0"/>
    <w:rsid w:val="006E05F6"/>
    <w:rsid w:val="006E101B"/>
    <w:rsid w:val="006E142B"/>
    <w:rsid w:val="006E1B36"/>
    <w:rsid w:val="006E1B4F"/>
    <w:rsid w:val="006E1CC2"/>
    <w:rsid w:val="006E2E55"/>
    <w:rsid w:val="006E410D"/>
    <w:rsid w:val="006E4322"/>
    <w:rsid w:val="006E4496"/>
    <w:rsid w:val="006E474E"/>
    <w:rsid w:val="006E4B0F"/>
    <w:rsid w:val="006E4DBE"/>
    <w:rsid w:val="006E5599"/>
    <w:rsid w:val="006E5B83"/>
    <w:rsid w:val="006E651D"/>
    <w:rsid w:val="006E6709"/>
    <w:rsid w:val="006E6AF7"/>
    <w:rsid w:val="006E7EAC"/>
    <w:rsid w:val="006F03F9"/>
    <w:rsid w:val="006F0944"/>
    <w:rsid w:val="006F09E9"/>
    <w:rsid w:val="006F0E97"/>
    <w:rsid w:val="006F1861"/>
    <w:rsid w:val="006F221E"/>
    <w:rsid w:val="006F222F"/>
    <w:rsid w:val="006F30A1"/>
    <w:rsid w:val="006F36A0"/>
    <w:rsid w:val="006F3A87"/>
    <w:rsid w:val="006F3BEF"/>
    <w:rsid w:val="006F3F64"/>
    <w:rsid w:val="006F55F3"/>
    <w:rsid w:val="006F61EA"/>
    <w:rsid w:val="006F7783"/>
    <w:rsid w:val="006F7E40"/>
    <w:rsid w:val="007002E3"/>
    <w:rsid w:val="007007EE"/>
    <w:rsid w:val="007009B8"/>
    <w:rsid w:val="00700B38"/>
    <w:rsid w:val="00700C1D"/>
    <w:rsid w:val="00701626"/>
    <w:rsid w:val="00701E8B"/>
    <w:rsid w:val="00701FC6"/>
    <w:rsid w:val="007029D5"/>
    <w:rsid w:val="00702E67"/>
    <w:rsid w:val="0070355B"/>
    <w:rsid w:val="00703C8D"/>
    <w:rsid w:val="007055A3"/>
    <w:rsid w:val="007062A2"/>
    <w:rsid w:val="0070664A"/>
    <w:rsid w:val="0070665D"/>
    <w:rsid w:val="0070673B"/>
    <w:rsid w:val="007068DB"/>
    <w:rsid w:val="00706F77"/>
    <w:rsid w:val="00707352"/>
    <w:rsid w:val="00707B67"/>
    <w:rsid w:val="007119D5"/>
    <w:rsid w:val="00711ED5"/>
    <w:rsid w:val="00712284"/>
    <w:rsid w:val="007124BF"/>
    <w:rsid w:val="00712B1F"/>
    <w:rsid w:val="00713A1E"/>
    <w:rsid w:val="007141AC"/>
    <w:rsid w:val="007145C4"/>
    <w:rsid w:val="0071497F"/>
    <w:rsid w:val="00715657"/>
    <w:rsid w:val="00715AA6"/>
    <w:rsid w:val="00716118"/>
    <w:rsid w:val="0071618C"/>
    <w:rsid w:val="00716687"/>
    <w:rsid w:val="007170B0"/>
    <w:rsid w:val="007175F6"/>
    <w:rsid w:val="00717777"/>
    <w:rsid w:val="007177FB"/>
    <w:rsid w:val="007179B3"/>
    <w:rsid w:val="00717BC3"/>
    <w:rsid w:val="0072046B"/>
    <w:rsid w:val="007204CE"/>
    <w:rsid w:val="00720AFC"/>
    <w:rsid w:val="00721ABF"/>
    <w:rsid w:val="00721F82"/>
    <w:rsid w:val="00722358"/>
    <w:rsid w:val="007226C4"/>
    <w:rsid w:val="00722ED6"/>
    <w:rsid w:val="00723079"/>
    <w:rsid w:val="00723414"/>
    <w:rsid w:val="007237E3"/>
    <w:rsid w:val="00723B0A"/>
    <w:rsid w:val="00723C3F"/>
    <w:rsid w:val="00723EC1"/>
    <w:rsid w:val="00724380"/>
    <w:rsid w:val="00724F4E"/>
    <w:rsid w:val="007255D1"/>
    <w:rsid w:val="007257A6"/>
    <w:rsid w:val="00725B84"/>
    <w:rsid w:val="00725F2B"/>
    <w:rsid w:val="0072637B"/>
    <w:rsid w:val="00726BEE"/>
    <w:rsid w:val="00726ECB"/>
    <w:rsid w:val="007274B1"/>
    <w:rsid w:val="0073002B"/>
    <w:rsid w:val="007308A0"/>
    <w:rsid w:val="0073155C"/>
    <w:rsid w:val="007316C8"/>
    <w:rsid w:val="00732003"/>
    <w:rsid w:val="00732926"/>
    <w:rsid w:val="007329AF"/>
    <w:rsid w:val="00732A68"/>
    <w:rsid w:val="00732B1C"/>
    <w:rsid w:val="007333AA"/>
    <w:rsid w:val="0073350A"/>
    <w:rsid w:val="00733EA7"/>
    <w:rsid w:val="00734379"/>
    <w:rsid w:val="0073451A"/>
    <w:rsid w:val="00734A67"/>
    <w:rsid w:val="00735AAD"/>
    <w:rsid w:val="00735BB5"/>
    <w:rsid w:val="00735CAB"/>
    <w:rsid w:val="00735F16"/>
    <w:rsid w:val="00737B87"/>
    <w:rsid w:val="00737D2B"/>
    <w:rsid w:val="00740B49"/>
    <w:rsid w:val="00740E79"/>
    <w:rsid w:val="00740F57"/>
    <w:rsid w:val="00740FEB"/>
    <w:rsid w:val="007410EC"/>
    <w:rsid w:val="007417FA"/>
    <w:rsid w:val="00742456"/>
    <w:rsid w:val="00742F1C"/>
    <w:rsid w:val="007433E8"/>
    <w:rsid w:val="00743FB7"/>
    <w:rsid w:val="00744097"/>
    <w:rsid w:val="00744EE5"/>
    <w:rsid w:val="00744F84"/>
    <w:rsid w:val="00745E71"/>
    <w:rsid w:val="00745EC7"/>
    <w:rsid w:val="00746DE4"/>
    <w:rsid w:val="0074711A"/>
    <w:rsid w:val="00747CD4"/>
    <w:rsid w:val="00747F6A"/>
    <w:rsid w:val="00750175"/>
    <w:rsid w:val="007506D3"/>
    <w:rsid w:val="00751C76"/>
    <w:rsid w:val="00752F30"/>
    <w:rsid w:val="00752F6A"/>
    <w:rsid w:val="00752FDC"/>
    <w:rsid w:val="00753CB0"/>
    <w:rsid w:val="007540A5"/>
    <w:rsid w:val="0075446C"/>
    <w:rsid w:val="00755912"/>
    <w:rsid w:val="00755FE4"/>
    <w:rsid w:val="00756C79"/>
    <w:rsid w:val="00756ECA"/>
    <w:rsid w:val="0075712B"/>
    <w:rsid w:val="007574FA"/>
    <w:rsid w:val="0076021F"/>
    <w:rsid w:val="007612E5"/>
    <w:rsid w:val="00761F27"/>
    <w:rsid w:val="00761FF9"/>
    <w:rsid w:val="00762665"/>
    <w:rsid w:val="00762707"/>
    <w:rsid w:val="00763243"/>
    <w:rsid w:val="007638B7"/>
    <w:rsid w:val="00764DB7"/>
    <w:rsid w:val="00764ECA"/>
    <w:rsid w:val="00765981"/>
    <w:rsid w:val="007665A5"/>
    <w:rsid w:val="00767995"/>
    <w:rsid w:val="00767AA4"/>
    <w:rsid w:val="00767C94"/>
    <w:rsid w:val="007703AB"/>
    <w:rsid w:val="00770712"/>
    <w:rsid w:val="00770AE6"/>
    <w:rsid w:val="00770CA1"/>
    <w:rsid w:val="00771BA7"/>
    <w:rsid w:val="007722DF"/>
    <w:rsid w:val="00772378"/>
    <w:rsid w:val="007726FA"/>
    <w:rsid w:val="007735F7"/>
    <w:rsid w:val="007738D0"/>
    <w:rsid w:val="00773A58"/>
    <w:rsid w:val="00773B1C"/>
    <w:rsid w:val="00773F57"/>
    <w:rsid w:val="007740A2"/>
    <w:rsid w:val="007741FF"/>
    <w:rsid w:val="007746AA"/>
    <w:rsid w:val="00774B1A"/>
    <w:rsid w:val="00774E1D"/>
    <w:rsid w:val="007750E5"/>
    <w:rsid w:val="0077598D"/>
    <w:rsid w:val="007761D5"/>
    <w:rsid w:val="007765F7"/>
    <w:rsid w:val="007767A1"/>
    <w:rsid w:val="00776F0B"/>
    <w:rsid w:val="007771B9"/>
    <w:rsid w:val="00777573"/>
    <w:rsid w:val="00777A24"/>
    <w:rsid w:val="00777DF2"/>
    <w:rsid w:val="0078015C"/>
    <w:rsid w:val="007807D1"/>
    <w:rsid w:val="00780838"/>
    <w:rsid w:val="00781321"/>
    <w:rsid w:val="0078236F"/>
    <w:rsid w:val="007831AA"/>
    <w:rsid w:val="00783382"/>
    <w:rsid w:val="007833DD"/>
    <w:rsid w:val="00783442"/>
    <w:rsid w:val="00783DB2"/>
    <w:rsid w:val="00784633"/>
    <w:rsid w:val="007853F9"/>
    <w:rsid w:val="00785446"/>
    <w:rsid w:val="00785954"/>
    <w:rsid w:val="00786166"/>
    <w:rsid w:val="007861FD"/>
    <w:rsid w:val="007866CE"/>
    <w:rsid w:val="007867C9"/>
    <w:rsid w:val="007871B0"/>
    <w:rsid w:val="007874EB"/>
    <w:rsid w:val="007875A3"/>
    <w:rsid w:val="0078794A"/>
    <w:rsid w:val="00787A13"/>
    <w:rsid w:val="0079020C"/>
    <w:rsid w:val="00790EC8"/>
    <w:rsid w:val="00791252"/>
    <w:rsid w:val="007931E4"/>
    <w:rsid w:val="00793834"/>
    <w:rsid w:val="007938D1"/>
    <w:rsid w:val="0079416A"/>
    <w:rsid w:val="007949F4"/>
    <w:rsid w:val="00795961"/>
    <w:rsid w:val="00795A74"/>
    <w:rsid w:val="00795BB3"/>
    <w:rsid w:val="00795F6C"/>
    <w:rsid w:val="007963C5"/>
    <w:rsid w:val="007964AC"/>
    <w:rsid w:val="0079650F"/>
    <w:rsid w:val="00796D27"/>
    <w:rsid w:val="00796E45"/>
    <w:rsid w:val="00796F6A"/>
    <w:rsid w:val="007975F2"/>
    <w:rsid w:val="007976F4"/>
    <w:rsid w:val="007A09A0"/>
    <w:rsid w:val="007A10D7"/>
    <w:rsid w:val="007A15B7"/>
    <w:rsid w:val="007A1832"/>
    <w:rsid w:val="007A19FA"/>
    <w:rsid w:val="007A1D0D"/>
    <w:rsid w:val="007A2314"/>
    <w:rsid w:val="007A2AC6"/>
    <w:rsid w:val="007A3191"/>
    <w:rsid w:val="007A4096"/>
    <w:rsid w:val="007A4F00"/>
    <w:rsid w:val="007A5933"/>
    <w:rsid w:val="007A5E5E"/>
    <w:rsid w:val="007A744B"/>
    <w:rsid w:val="007A7995"/>
    <w:rsid w:val="007A7AA3"/>
    <w:rsid w:val="007A7B77"/>
    <w:rsid w:val="007B0682"/>
    <w:rsid w:val="007B0C1A"/>
    <w:rsid w:val="007B0DAA"/>
    <w:rsid w:val="007B1189"/>
    <w:rsid w:val="007B1308"/>
    <w:rsid w:val="007B146C"/>
    <w:rsid w:val="007B4307"/>
    <w:rsid w:val="007B442A"/>
    <w:rsid w:val="007B48D0"/>
    <w:rsid w:val="007B49C8"/>
    <w:rsid w:val="007B5A5B"/>
    <w:rsid w:val="007B5AD6"/>
    <w:rsid w:val="007B68EA"/>
    <w:rsid w:val="007B6927"/>
    <w:rsid w:val="007B7C4F"/>
    <w:rsid w:val="007C0E1B"/>
    <w:rsid w:val="007C0E85"/>
    <w:rsid w:val="007C1434"/>
    <w:rsid w:val="007C146B"/>
    <w:rsid w:val="007C19A2"/>
    <w:rsid w:val="007C241E"/>
    <w:rsid w:val="007C484F"/>
    <w:rsid w:val="007C58F9"/>
    <w:rsid w:val="007C60DB"/>
    <w:rsid w:val="007C63B5"/>
    <w:rsid w:val="007C6458"/>
    <w:rsid w:val="007C64BC"/>
    <w:rsid w:val="007C65FD"/>
    <w:rsid w:val="007C68AB"/>
    <w:rsid w:val="007C6ABF"/>
    <w:rsid w:val="007C6AD9"/>
    <w:rsid w:val="007C6B43"/>
    <w:rsid w:val="007C7BF8"/>
    <w:rsid w:val="007C7C6C"/>
    <w:rsid w:val="007C7F1B"/>
    <w:rsid w:val="007C7FEB"/>
    <w:rsid w:val="007D00DB"/>
    <w:rsid w:val="007D011D"/>
    <w:rsid w:val="007D0C68"/>
    <w:rsid w:val="007D1B05"/>
    <w:rsid w:val="007D2A28"/>
    <w:rsid w:val="007D2C78"/>
    <w:rsid w:val="007D3582"/>
    <w:rsid w:val="007D45FF"/>
    <w:rsid w:val="007D52D5"/>
    <w:rsid w:val="007D5E00"/>
    <w:rsid w:val="007D5F7B"/>
    <w:rsid w:val="007D6361"/>
    <w:rsid w:val="007D6AF8"/>
    <w:rsid w:val="007D737D"/>
    <w:rsid w:val="007D7A39"/>
    <w:rsid w:val="007E006A"/>
    <w:rsid w:val="007E02C7"/>
    <w:rsid w:val="007E051D"/>
    <w:rsid w:val="007E09D1"/>
    <w:rsid w:val="007E1155"/>
    <w:rsid w:val="007E11B7"/>
    <w:rsid w:val="007E13BF"/>
    <w:rsid w:val="007E1484"/>
    <w:rsid w:val="007E1642"/>
    <w:rsid w:val="007E1787"/>
    <w:rsid w:val="007E1911"/>
    <w:rsid w:val="007E1AA6"/>
    <w:rsid w:val="007E1E71"/>
    <w:rsid w:val="007E1F20"/>
    <w:rsid w:val="007E2C18"/>
    <w:rsid w:val="007E3326"/>
    <w:rsid w:val="007E3C35"/>
    <w:rsid w:val="007E3D90"/>
    <w:rsid w:val="007E3FF1"/>
    <w:rsid w:val="007E4AA5"/>
    <w:rsid w:val="007E4E01"/>
    <w:rsid w:val="007E5A26"/>
    <w:rsid w:val="007E5B04"/>
    <w:rsid w:val="007E7229"/>
    <w:rsid w:val="007E754E"/>
    <w:rsid w:val="007E7BC1"/>
    <w:rsid w:val="007F0DDB"/>
    <w:rsid w:val="007F1A0D"/>
    <w:rsid w:val="007F1A9C"/>
    <w:rsid w:val="007F1ADC"/>
    <w:rsid w:val="007F3195"/>
    <w:rsid w:val="007F3424"/>
    <w:rsid w:val="007F390D"/>
    <w:rsid w:val="007F3DF9"/>
    <w:rsid w:val="007F4392"/>
    <w:rsid w:val="007F4580"/>
    <w:rsid w:val="007F492D"/>
    <w:rsid w:val="007F5A47"/>
    <w:rsid w:val="007F6179"/>
    <w:rsid w:val="007F6C52"/>
    <w:rsid w:val="007F6D71"/>
    <w:rsid w:val="007F72B9"/>
    <w:rsid w:val="007F75E1"/>
    <w:rsid w:val="007F7A62"/>
    <w:rsid w:val="0080040F"/>
    <w:rsid w:val="0080135E"/>
    <w:rsid w:val="008014F1"/>
    <w:rsid w:val="00801610"/>
    <w:rsid w:val="00801C67"/>
    <w:rsid w:val="00801DA8"/>
    <w:rsid w:val="00802017"/>
    <w:rsid w:val="008025C8"/>
    <w:rsid w:val="0080277E"/>
    <w:rsid w:val="008028E5"/>
    <w:rsid w:val="0080420C"/>
    <w:rsid w:val="00804DFA"/>
    <w:rsid w:val="00805619"/>
    <w:rsid w:val="00806130"/>
    <w:rsid w:val="00806F3D"/>
    <w:rsid w:val="00807BAE"/>
    <w:rsid w:val="00807E9C"/>
    <w:rsid w:val="00810711"/>
    <w:rsid w:val="00810E49"/>
    <w:rsid w:val="00811270"/>
    <w:rsid w:val="008120D6"/>
    <w:rsid w:val="008129FC"/>
    <w:rsid w:val="00812AE2"/>
    <w:rsid w:val="00812E5B"/>
    <w:rsid w:val="00812F18"/>
    <w:rsid w:val="008135FB"/>
    <w:rsid w:val="00813F02"/>
    <w:rsid w:val="00814E2E"/>
    <w:rsid w:val="00814EF6"/>
    <w:rsid w:val="0081529F"/>
    <w:rsid w:val="00815363"/>
    <w:rsid w:val="008162BE"/>
    <w:rsid w:val="00816858"/>
    <w:rsid w:val="00816B49"/>
    <w:rsid w:val="00816B95"/>
    <w:rsid w:val="00817171"/>
    <w:rsid w:val="0081789A"/>
    <w:rsid w:val="00817B41"/>
    <w:rsid w:val="008203DA"/>
    <w:rsid w:val="00820B52"/>
    <w:rsid w:val="00820BA3"/>
    <w:rsid w:val="00820EAB"/>
    <w:rsid w:val="008210DE"/>
    <w:rsid w:val="00821516"/>
    <w:rsid w:val="00821658"/>
    <w:rsid w:val="00821BA8"/>
    <w:rsid w:val="00822854"/>
    <w:rsid w:val="00822F11"/>
    <w:rsid w:val="00823A07"/>
    <w:rsid w:val="00823E56"/>
    <w:rsid w:val="008251EE"/>
    <w:rsid w:val="008266AE"/>
    <w:rsid w:val="008267B1"/>
    <w:rsid w:val="008269E2"/>
    <w:rsid w:val="00827816"/>
    <w:rsid w:val="008300F3"/>
    <w:rsid w:val="00830263"/>
    <w:rsid w:val="00830508"/>
    <w:rsid w:val="00830509"/>
    <w:rsid w:val="0083066B"/>
    <w:rsid w:val="00831957"/>
    <w:rsid w:val="00831C21"/>
    <w:rsid w:val="0083293A"/>
    <w:rsid w:val="00832C8B"/>
    <w:rsid w:val="00833E68"/>
    <w:rsid w:val="00834495"/>
    <w:rsid w:val="0083479A"/>
    <w:rsid w:val="00834967"/>
    <w:rsid w:val="00834D92"/>
    <w:rsid w:val="00835209"/>
    <w:rsid w:val="0083581C"/>
    <w:rsid w:val="00835943"/>
    <w:rsid w:val="00836627"/>
    <w:rsid w:val="00837B84"/>
    <w:rsid w:val="00837E1F"/>
    <w:rsid w:val="0084009C"/>
    <w:rsid w:val="00840489"/>
    <w:rsid w:val="0084123B"/>
    <w:rsid w:val="00841628"/>
    <w:rsid w:val="00841804"/>
    <w:rsid w:val="00841ADD"/>
    <w:rsid w:val="008420EE"/>
    <w:rsid w:val="00842502"/>
    <w:rsid w:val="00842DCC"/>
    <w:rsid w:val="0084329B"/>
    <w:rsid w:val="008433DA"/>
    <w:rsid w:val="00843E44"/>
    <w:rsid w:val="00844377"/>
    <w:rsid w:val="0084446E"/>
    <w:rsid w:val="00844B06"/>
    <w:rsid w:val="00845095"/>
    <w:rsid w:val="00845489"/>
    <w:rsid w:val="008458DE"/>
    <w:rsid w:val="008462BD"/>
    <w:rsid w:val="00846E0F"/>
    <w:rsid w:val="008474CD"/>
    <w:rsid w:val="008475EA"/>
    <w:rsid w:val="00847989"/>
    <w:rsid w:val="00847F98"/>
    <w:rsid w:val="00850014"/>
    <w:rsid w:val="00850180"/>
    <w:rsid w:val="00850563"/>
    <w:rsid w:val="0085070F"/>
    <w:rsid w:val="0085125B"/>
    <w:rsid w:val="00851822"/>
    <w:rsid w:val="00851899"/>
    <w:rsid w:val="0085197B"/>
    <w:rsid w:val="00851C76"/>
    <w:rsid w:val="0085283F"/>
    <w:rsid w:val="008537AA"/>
    <w:rsid w:val="008539E3"/>
    <w:rsid w:val="00853B77"/>
    <w:rsid w:val="00854F5A"/>
    <w:rsid w:val="008554B0"/>
    <w:rsid w:val="00855C56"/>
    <w:rsid w:val="008578EE"/>
    <w:rsid w:val="00857D6C"/>
    <w:rsid w:val="00857D8F"/>
    <w:rsid w:val="00857E1D"/>
    <w:rsid w:val="0086125A"/>
    <w:rsid w:val="00861689"/>
    <w:rsid w:val="00862EC7"/>
    <w:rsid w:val="00864859"/>
    <w:rsid w:val="00864E27"/>
    <w:rsid w:val="0086549C"/>
    <w:rsid w:val="00865AE5"/>
    <w:rsid w:val="00865C9B"/>
    <w:rsid w:val="0086607B"/>
    <w:rsid w:val="00866439"/>
    <w:rsid w:val="00866A5D"/>
    <w:rsid w:val="008677A7"/>
    <w:rsid w:val="00867B70"/>
    <w:rsid w:val="00870960"/>
    <w:rsid w:val="00870D43"/>
    <w:rsid w:val="00870E14"/>
    <w:rsid w:val="00870EEF"/>
    <w:rsid w:val="00871554"/>
    <w:rsid w:val="00871D06"/>
    <w:rsid w:val="00871FCB"/>
    <w:rsid w:val="0087297C"/>
    <w:rsid w:val="00872CD5"/>
    <w:rsid w:val="0087376D"/>
    <w:rsid w:val="0087387F"/>
    <w:rsid w:val="00875515"/>
    <w:rsid w:val="008759E0"/>
    <w:rsid w:val="00876099"/>
    <w:rsid w:val="00877C5F"/>
    <w:rsid w:val="00877DA4"/>
    <w:rsid w:val="00880F6C"/>
    <w:rsid w:val="0088193A"/>
    <w:rsid w:val="008824BD"/>
    <w:rsid w:val="00882A52"/>
    <w:rsid w:val="00883DB7"/>
    <w:rsid w:val="00883F1C"/>
    <w:rsid w:val="008843F9"/>
    <w:rsid w:val="00884A22"/>
    <w:rsid w:val="00884E4C"/>
    <w:rsid w:val="00884E4D"/>
    <w:rsid w:val="00885339"/>
    <w:rsid w:val="008855D5"/>
    <w:rsid w:val="00885A5B"/>
    <w:rsid w:val="008863AC"/>
    <w:rsid w:val="00886D8C"/>
    <w:rsid w:val="00887416"/>
    <w:rsid w:val="008912F0"/>
    <w:rsid w:val="00891906"/>
    <w:rsid w:val="00891C84"/>
    <w:rsid w:val="00891E61"/>
    <w:rsid w:val="00892DFF"/>
    <w:rsid w:val="0089389C"/>
    <w:rsid w:val="00893A6A"/>
    <w:rsid w:val="00893B11"/>
    <w:rsid w:val="00894A8B"/>
    <w:rsid w:val="008960C4"/>
    <w:rsid w:val="008960DE"/>
    <w:rsid w:val="0089614D"/>
    <w:rsid w:val="0089615E"/>
    <w:rsid w:val="008963D5"/>
    <w:rsid w:val="00896469"/>
    <w:rsid w:val="00896890"/>
    <w:rsid w:val="00896FB5"/>
    <w:rsid w:val="00897075"/>
    <w:rsid w:val="008A08C8"/>
    <w:rsid w:val="008A0A13"/>
    <w:rsid w:val="008A0B38"/>
    <w:rsid w:val="008A0C0F"/>
    <w:rsid w:val="008A100A"/>
    <w:rsid w:val="008A128E"/>
    <w:rsid w:val="008A14F7"/>
    <w:rsid w:val="008A1E28"/>
    <w:rsid w:val="008A1E52"/>
    <w:rsid w:val="008A2521"/>
    <w:rsid w:val="008A26B1"/>
    <w:rsid w:val="008A2B42"/>
    <w:rsid w:val="008A2B60"/>
    <w:rsid w:val="008A34C3"/>
    <w:rsid w:val="008A3A17"/>
    <w:rsid w:val="008A3E53"/>
    <w:rsid w:val="008A43F8"/>
    <w:rsid w:val="008A4457"/>
    <w:rsid w:val="008A5032"/>
    <w:rsid w:val="008A5405"/>
    <w:rsid w:val="008A610B"/>
    <w:rsid w:val="008A6222"/>
    <w:rsid w:val="008A640A"/>
    <w:rsid w:val="008A6683"/>
    <w:rsid w:val="008A6A70"/>
    <w:rsid w:val="008A7665"/>
    <w:rsid w:val="008A78B9"/>
    <w:rsid w:val="008B061A"/>
    <w:rsid w:val="008B07AC"/>
    <w:rsid w:val="008B09F1"/>
    <w:rsid w:val="008B0C42"/>
    <w:rsid w:val="008B1161"/>
    <w:rsid w:val="008B161B"/>
    <w:rsid w:val="008B2298"/>
    <w:rsid w:val="008B2599"/>
    <w:rsid w:val="008B2F67"/>
    <w:rsid w:val="008B362D"/>
    <w:rsid w:val="008B3DE9"/>
    <w:rsid w:val="008B3F17"/>
    <w:rsid w:val="008B4611"/>
    <w:rsid w:val="008B6093"/>
    <w:rsid w:val="008B63AE"/>
    <w:rsid w:val="008B6DD3"/>
    <w:rsid w:val="008B71A4"/>
    <w:rsid w:val="008B72B3"/>
    <w:rsid w:val="008B7C3D"/>
    <w:rsid w:val="008C02C1"/>
    <w:rsid w:val="008C06F7"/>
    <w:rsid w:val="008C0AFF"/>
    <w:rsid w:val="008C16AE"/>
    <w:rsid w:val="008C19E8"/>
    <w:rsid w:val="008C2094"/>
    <w:rsid w:val="008C297C"/>
    <w:rsid w:val="008C2B16"/>
    <w:rsid w:val="008C2D49"/>
    <w:rsid w:val="008C2E87"/>
    <w:rsid w:val="008C2EEA"/>
    <w:rsid w:val="008C43DA"/>
    <w:rsid w:val="008C4973"/>
    <w:rsid w:val="008C4C7A"/>
    <w:rsid w:val="008C4F91"/>
    <w:rsid w:val="008C5193"/>
    <w:rsid w:val="008C55BC"/>
    <w:rsid w:val="008C6150"/>
    <w:rsid w:val="008C6301"/>
    <w:rsid w:val="008C69AC"/>
    <w:rsid w:val="008D06DE"/>
    <w:rsid w:val="008D0BB0"/>
    <w:rsid w:val="008D0BF9"/>
    <w:rsid w:val="008D0EE7"/>
    <w:rsid w:val="008D13E3"/>
    <w:rsid w:val="008D16BA"/>
    <w:rsid w:val="008D355F"/>
    <w:rsid w:val="008D3686"/>
    <w:rsid w:val="008D3D56"/>
    <w:rsid w:val="008D3EB6"/>
    <w:rsid w:val="008D4CBA"/>
    <w:rsid w:val="008D5163"/>
    <w:rsid w:val="008D583B"/>
    <w:rsid w:val="008D5A0D"/>
    <w:rsid w:val="008D5A14"/>
    <w:rsid w:val="008D5E4B"/>
    <w:rsid w:val="008D6E65"/>
    <w:rsid w:val="008D745A"/>
    <w:rsid w:val="008D7851"/>
    <w:rsid w:val="008E028E"/>
    <w:rsid w:val="008E191D"/>
    <w:rsid w:val="008E1D39"/>
    <w:rsid w:val="008E22AD"/>
    <w:rsid w:val="008E251A"/>
    <w:rsid w:val="008E260A"/>
    <w:rsid w:val="008E2752"/>
    <w:rsid w:val="008E2C91"/>
    <w:rsid w:val="008E2F11"/>
    <w:rsid w:val="008E320A"/>
    <w:rsid w:val="008E32F5"/>
    <w:rsid w:val="008E3CA5"/>
    <w:rsid w:val="008E5800"/>
    <w:rsid w:val="008E6E01"/>
    <w:rsid w:val="008E7D65"/>
    <w:rsid w:val="008F0236"/>
    <w:rsid w:val="008F0305"/>
    <w:rsid w:val="008F0B08"/>
    <w:rsid w:val="008F0C27"/>
    <w:rsid w:val="008F1552"/>
    <w:rsid w:val="008F23B5"/>
    <w:rsid w:val="008F257E"/>
    <w:rsid w:val="008F3256"/>
    <w:rsid w:val="008F362C"/>
    <w:rsid w:val="008F38FD"/>
    <w:rsid w:val="008F412E"/>
    <w:rsid w:val="008F4A43"/>
    <w:rsid w:val="008F4EAC"/>
    <w:rsid w:val="008F59C2"/>
    <w:rsid w:val="008F5F2C"/>
    <w:rsid w:val="008F6C03"/>
    <w:rsid w:val="008F7851"/>
    <w:rsid w:val="008F7919"/>
    <w:rsid w:val="008F7B5B"/>
    <w:rsid w:val="008F7C5B"/>
    <w:rsid w:val="008F7ECB"/>
    <w:rsid w:val="00900081"/>
    <w:rsid w:val="009000F2"/>
    <w:rsid w:val="00900887"/>
    <w:rsid w:val="009017DE"/>
    <w:rsid w:val="009021FF"/>
    <w:rsid w:val="00902E3F"/>
    <w:rsid w:val="00903BF8"/>
    <w:rsid w:val="009040C5"/>
    <w:rsid w:val="009045B9"/>
    <w:rsid w:val="00905429"/>
    <w:rsid w:val="0091070D"/>
    <w:rsid w:val="00910AD0"/>
    <w:rsid w:val="00910E66"/>
    <w:rsid w:val="009111D4"/>
    <w:rsid w:val="00911321"/>
    <w:rsid w:val="009117A0"/>
    <w:rsid w:val="009128F3"/>
    <w:rsid w:val="00912A2C"/>
    <w:rsid w:val="00912F79"/>
    <w:rsid w:val="009145DE"/>
    <w:rsid w:val="009145F3"/>
    <w:rsid w:val="00914740"/>
    <w:rsid w:val="009147E2"/>
    <w:rsid w:val="00914FDF"/>
    <w:rsid w:val="00915916"/>
    <w:rsid w:val="009159A8"/>
    <w:rsid w:val="00915B50"/>
    <w:rsid w:val="0091613C"/>
    <w:rsid w:val="009163A8"/>
    <w:rsid w:val="00916874"/>
    <w:rsid w:val="00917001"/>
    <w:rsid w:val="00917841"/>
    <w:rsid w:val="0091793E"/>
    <w:rsid w:val="00917A41"/>
    <w:rsid w:val="00917BF7"/>
    <w:rsid w:val="009204DA"/>
    <w:rsid w:val="00920F24"/>
    <w:rsid w:val="00920FBA"/>
    <w:rsid w:val="0092130A"/>
    <w:rsid w:val="00921E81"/>
    <w:rsid w:val="00922C09"/>
    <w:rsid w:val="00922E37"/>
    <w:rsid w:val="009232E1"/>
    <w:rsid w:val="009237E8"/>
    <w:rsid w:val="00923B83"/>
    <w:rsid w:val="00924AA8"/>
    <w:rsid w:val="0092559E"/>
    <w:rsid w:val="00926D6E"/>
    <w:rsid w:val="009270AE"/>
    <w:rsid w:val="00927637"/>
    <w:rsid w:val="00927796"/>
    <w:rsid w:val="00927AB7"/>
    <w:rsid w:val="00927F9E"/>
    <w:rsid w:val="00931133"/>
    <w:rsid w:val="00931945"/>
    <w:rsid w:val="00931FAB"/>
    <w:rsid w:val="00932247"/>
    <w:rsid w:val="00932B44"/>
    <w:rsid w:val="00932F89"/>
    <w:rsid w:val="009330BF"/>
    <w:rsid w:val="00933652"/>
    <w:rsid w:val="009339AA"/>
    <w:rsid w:val="00933AC7"/>
    <w:rsid w:val="00933BC4"/>
    <w:rsid w:val="00933D35"/>
    <w:rsid w:val="00933F86"/>
    <w:rsid w:val="00935094"/>
    <w:rsid w:val="009355C5"/>
    <w:rsid w:val="009361B3"/>
    <w:rsid w:val="009363AB"/>
    <w:rsid w:val="009371EC"/>
    <w:rsid w:val="00937208"/>
    <w:rsid w:val="009376DB"/>
    <w:rsid w:val="009408B9"/>
    <w:rsid w:val="00940954"/>
    <w:rsid w:val="00940A11"/>
    <w:rsid w:val="009413E7"/>
    <w:rsid w:val="0094161F"/>
    <w:rsid w:val="009423AC"/>
    <w:rsid w:val="00942542"/>
    <w:rsid w:val="0094319A"/>
    <w:rsid w:val="00943642"/>
    <w:rsid w:val="00943B5D"/>
    <w:rsid w:val="009441AC"/>
    <w:rsid w:val="00944C7E"/>
    <w:rsid w:val="00944FDA"/>
    <w:rsid w:val="00944FF3"/>
    <w:rsid w:val="009452D7"/>
    <w:rsid w:val="0094548A"/>
    <w:rsid w:val="00945B04"/>
    <w:rsid w:val="00946271"/>
    <w:rsid w:val="00946627"/>
    <w:rsid w:val="00947141"/>
    <w:rsid w:val="009477B8"/>
    <w:rsid w:val="00947A15"/>
    <w:rsid w:val="00947DC3"/>
    <w:rsid w:val="009503F1"/>
    <w:rsid w:val="009504BC"/>
    <w:rsid w:val="00950595"/>
    <w:rsid w:val="00950837"/>
    <w:rsid w:val="00951B1C"/>
    <w:rsid w:val="00952A57"/>
    <w:rsid w:val="00953104"/>
    <w:rsid w:val="00953379"/>
    <w:rsid w:val="00953526"/>
    <w:rsid w:val="0095370A"/>
    <w:rsid w:val="009539E1"/>
    <w:rsid w:val="00953A22"/>
    <w:rsid w:val="00955CC8"/>
    <w:rsid w:val="0095647F"/>
    <w:rsid w:val="00957241"/>
    <w:rsid w:val="0096013B"/>
    <w:rsid w:val="009605DB"/>
    <w:rsid w:val="00960AC5"/>
    <w:rsid w:val="009611E6"/>
    <w:rsid w:val="009616AF"/>
    <w:rsid w:val="009616F3"/>
    <w:rsid w:val="00961CAB"/>
    <w:rsid w:val="00962BC3"/>
    <w:rsid w:val="00962DBA"/>
    <w:rsid w:val="00963260"/>
    <w:rsid w:val="009632C7"/>
    <w:rsid w:val="00965345"/>
    <w:rsid w:val="0096550C"/>
    <w:rsid w:val="00966051"/>
    <w:rsid w:val="00966838"/>
    <w:rsid w:val="009713DA"/>
    <w:rsid w:val="00971749"/>
    <w:rsid w:val="00971E2E"/>
    <w:rsid w:val="00971F4B"/>
    <w:rsid w:val="00973147"/>
    <w:rsid w:val="00973EBF"/>
    <w:rsid w:val="0097424E"/>
    <w:rsid w:val="00974BD4"/>
    <w:rsid w:val="00974DD2"/>
    <w:rsid w:val="00975990"/>
    <w:rsid w:val="00975D02"/>
    <w:rsid w:val="00976A68"/>
    <w:rsid w:val="00976ADD"/>
    <w:rsid w:val="00976D3E"/>
    <w:rsid w:val="00977908"/>
    <w:rsid w:val="00977BA5"/>
    <w:rsid w:val="009801FD"/>
    <w:rsid w:val="009815D5"/>
    <w:rsid w:val="00981F20"/>
    <w:rsid w:val="0098249F"/>
    <w:rsid w:val="00982FFE"/>
    <w:rsid w:val="00983033"/>
    <w:rsid w:val="00983562"/>
    <w:rsid w:val="009836F9"/>
    <w:rsid w:val="0098506E"/>
    <w:rsid w:val="00985627"/>
    <w:rsid w:val="009857CC"/>
    <w:rsid w:val="00985A33"/>
    <w:rsid w:val="00985B2B"/>
    <w:rsid w:val="00986040"/>
    <w:rsid w:val="0098654C"/>
    <w:rsid w:val="0098665B"/>
    <w:rsid w:val="00986887"/>
    <w:rsid w:val="009872E5"/>
    <w:rsid w:val="009879B3"/>
    <w:rsid w:val="00987CD1"/>
    <w:rsid w:val="0099040F"/>
    <w:rsid w:val="00990570"/>
    <w:rsid w:val="00991929"/>
    <w:rsid w:val="00991BC9"/>
    <w:rsid w:val="0099287B"/>
    <w:rsid w:val="00993643"/>
    <w:rsid w:val="0099365A"/>
    <w:rsid w:val="009939BD"/>
    <w:rsid w:val="0099422F"/>
    <w:rsid w:val="00995219"/>
    <w:rsid w:val="00995B51"/>
    <w:rsid w:val="00995D62"/>
    <w:rsid w:val="0099622F"/>
    <w:rsid w:val="009963EF"/>
    <w:rsid w:val="00997109"/>
    <w:rsid w:val="0099750C"/>
    <w:rsid w:val="00997781"/>
    <w:rsid w:val="00997AE9"/>
    <w:rsid w:val="009A06C2"/>
    <w:rsid w:val="009A0D32"/>
    <w:rsid w:val="009A28D3"/>
    <w:rsid w:val="009A33C6"/>
    <w:rsid w:val="009A346F"/>
    <w:rsid w:val="009A3D2F"/>
    <w:rsid w:val="009A41E4"/>
    <w:rsid w:val="009A4832"/>
    <w:rsid w:val="009A4FC7"/>
    <w:rsid w:val="009A50D1"/>
    <w:rsid w:val="009A5B8F"/>
    <w:rsid w:val="009A5CDB"/>
    <w:rsid w:val="009A5DA5"/>
    <w:rsid w:val="009A6056"/>
    <w:rsid w:val="009A6522"/>
    <w:rsid w:val="009A6584"/>
    <w:rsid w:val="009A6EFB"/>
    <w:rsid w:val="009A7E37"/>
    <w:rsid w:val="009A7EDF"/>
    <w:rsid w:val="009B0375"/>
    <w:rsid w:val="009B0396"/>
    <w:rsid w:val="009B0710"/>
    <w:rsid w:val="009B0BE3"/>
    <w:rsid w:val="009B0D26"/>
    <w:rsid w:val="009B1284"/>
    <w:rsid w:val="009B15D8"/>
    <w:rsid w:val="009B176C"/>
    <w:rsid w:val="009B187A"/>
    <w:rsid w:val="009B4880"/>
    <w:rsid w:val="009B4B08"/>
    <w:rsid w:val="009B54A0"/>
    <w:rsid w:val="009B5C02"/>
    <w:rsid w:val="009B6212"/>
    <w:rsid w:val="009B6F2A"/>
    <w:rsid w:val="009B7299"/>
    <w:rsid w:val="009B7D6F"/>
    <w:rsid w:val="009C02EA"/>
    <w:rsid w:val="009C0A45"/>
    <w:rsid w:val="009C0DA3"/>
    <w:rsid w:val="009C210D"/>
    <w:rsid w:val="009C261D"/>
    <w:rsid w:val="009C2B33"/>
    <w:rsid w:val="009C3496"/>
    <w:rsid w:val="009C3607"/>
    <w:rsid w:val="009C3742"/>
    <w:rsid w:val="009C3AC9"/>
    <w:rsid w:val="009C4054"/>
    <w:rsid w:val="009C4102"/>
    <w:rsid w:val="009C4764"/>
    <w:rsid w:val="009C532D"/>
    <w:rsid w:val="009C618A"/>
    <w:rsid w:val="009C61A5"/>
    <w:rsid w:val="009C6503"/>
    <w:rsid w:val="009C6707"/>
    <w:rsid w:val="009C6F5D"/>
    <w:rsid w:val="009C7134"/>
    <w:rsid w:val="009C72BF"/>
    <w:rsid w:val="009C7659"/>
    <w:rsid w:val="009D0200"/>
    <w:rsid w:val="009D057F"/>
    <w:rsid w:val="009D0A56"/>
    <w:rsid w:val="009D0BC5"/>
    <w:rsid w:val="009D0DA1"/>
    <w:rsid w:val="009D1145"/>
    <w:rsid w:val="009D144D"/>
    <w:rsid w:val="009D19F8"/>
    <w:rsid w:val="009D2C2F"/>
    <w:rsid w:val="009D2E73"/>
    <w:rsid w:val="009D3653"/>
    <w:rsid w:val="009D3A15"/>
    <w:rsid w:val="009D3ADE"/>
    <w:rsid w:val="009D47C5"/>
    <w:rsid w:val="009D494B"/>
    <w:rsid w:val="009D4D44"/>
    <w:rsid w:val="009D5497"/>
    <w:rsid w:val="009D5A39"/>
    <w:rsid w:val="009D5AED"/>
    <w:rsid w:val="009D5FA6"/>
    <w:rsid w:val="009D65BE"/>
    <w:rsid w:val="009D68AC"/>
    <w:rsid w:val="009D6E1A"/>
    <w:rsid w:val="009D7277"/>
    <w:rsid w:val="009D782E"/>
    <w:rsid w:val="009D79CB"/>
    <w:rsid w:val="009E0586"/>
    <w:rsid w:val="009E13E2"/>
    <w:rsid w:val="009E22FD"/>
    <w:rsid w:val="009E2B38"/>
    <w:rsid w:val="009E32CA"/>
    <w:rsid w:val="009E349F"/>
    <w:rsid w:val="009E34F6"/>
    <w:rsid w:val="009E3EE4"/>
    <w:rsid w:val="009E469C"/>
    <w:rsid w:val="009E523B"/>
    <w:rsid w:val="009E53C8"/>
    <w:rsid w:val="009E5BFA"/>
    <w:rsid w:val="009E754C"/>
    <w:rsid w:val="009E76F7"/>
    <w:rsid w:val="009E7A02"/>
    <w:rsid w:val="009F0AC3"/>
    <w:rsid w:val="009F0B1E"/>
    <w:rsid w:val="009F153C"/>
    <w:rsid w:val="009F1D2B"/>
    <w:rsid w:val="009F1E3D"/>
    <w:rsid w:val="009F1E5C"/>
    <w:rsid w:val="009F21CA"/>
    <w:rsid w:val="009F26E9"/>
    <w:rsid w:val="009F37AB"/>
    <w:rsid w:val="009F4F9A"/>
    <w:rsid w:val="009F5549"/>
    <w:rsid w:val="009F57A0"/>
    <w:rsid w:val="009F5EDF"/>
    <w:rsid w:val="009F5F16"/>
    <w:rsid w:val="009F617C"/>
    <w:rsid w:val="009F6A9A"/>
    <w:rsid w:val="009F7E27"/>
    <w:rsid w:val="00A003A3"/>
    <w:rsid w:val="00A00EC3"/>
    <w:rsid w:val="00A01DDF"/>
    <w:rsid w:val="00A01FBE"/>
    <w:rsid w:val="00A0274A"/>
    <w:rsid w:val="00A03218"/>
    <w:rsid w:val="00A03C3C"/>
    <w:rsid w:val="00A0476E"/>
    <w:rsid w:val="00A04B86"/>
    <w:rsid w:val="00A04BA3"/>
    <w:rsid w:val="00A04F6A"/>
    <w:rsid w:val="00A050B1"/>
    <w:rsid w:val="00A051C7"/>
    <w:rsid w:val="00A06AEC"/>
    <w:rsid w:val="00A06D51"/>
    <w:rsid w:val="00A072D4"/>
    <w:rsid w:val="00A076F1"/>
    <w:rsid w:val="00A07834"/>
    <w:rsid w:val="00A1038D"/>
    <w:rsid w:val="00A10530"/>
    <w:rsid w:val="00A10F90"/>
    <w:rsid w:val="00A12082"/>
    <w:rsid w:val="00A12C17"/>
    <w:rsid w:val="00A12C44"/>
    <w:rsid w:val="00A12F3A"/>
    <w:rsid w:val="00A137D4"/>
    <w:rsid w:val="00A150C4"/>
    <w:rsid w:val="00A15C15"/>
    <w:rsid w:val="00A160B7"/>
    <w:rsid w:val="00A16734"/>
    <w:rsid w:val="00A16D6C"/>
    <w:rsid w:val="00A17020"/>
    <w:rsid w:val="00A17D55"/>
    <w:rsid w:val="00A2026A"/>
    <w:rsid w:val="00A20348"/>
    <w:rsid w:val="00A204B8"/>
    <w:rsid w:val="00A206D6"/>
    <w:rsid w:val="00A20943"/>
    <w:rsid w:val="00A214A5"/>
    <w:rsid w:val="00A21594"/>
    <w:rsid w:val="00A21DAB"/>
    <w:rsid w:val="00A223EE"/>
    <w:rsid w:val="00A22401"/>
    <w:rsid w:val="00A227D1"/>
    <w:rsid w:val="00A22CD4"/>
    <w:rsid w:val="00A22F64"/>
    <w:rsid w:val="00A2364D"/>
    <w:rsid w:val="00A2380B"/>
    <w:rsid w:val="00A23A0E"/>
    <w:rsid w:val="00A24A54"/>
    <w:rsid w:val="00A24FAC"/>
    <w:rsid w:val="00A26096"/>
    <w:rsid w:val="00A264BA"/>
    <w:rsid w:val="00A2669D"/>
    <w:rsid w:val="00A26CEA"/>
    <w:rsid w:val="00A26DA4"/>
    <w:rsid w:val="00A26F43"/>
    <w:rsid w:val="00A27CEE"/>
    <w:rsid w:val="00A27D25"/>
    <w:rsid w:val="00A30283"/>
    <w:rsid w:val="00A30B59"/>
    <w:rsid w:val="00A31114"/>
    <w:rsid w:val="00A31E69"/>
    <w:rsid w:val="00A32809"/>
    <w:rsid w:val="00A33333"/>
    <w:rsid w:val="00A338D5"/>
    <w:rsid w:val="00A34207"/>
    <w:rsid w:val="00A34463"/>
    <w:rsid w:val="00A3497F"/>
    <w:rsid w:val="00A34B0D"/>
    <w:rsid w:val="00A34FA4"/>
    <w:rsid w:val="00A35BA0"/>
    <w:rsid w:val="00A35FCA"/>
    <w:rsid w:val="00A369B5"/>
    <w:rsid w:val="00A36A84"/>
    <w:rsid w:val="00A37967"/>
    <w:rsid w:val="00A401E9"/>
    <w:rsid w:val="00A40B95"/>
    <w:rsid w:val="00A411F6"/>
    <w:rsid w:val="00A4176C"/>
    <w:rsid w:val="00A423FC"/>
    <w:rsid w:val="00A42B83"/>
    <w:rsid w:val="00A4335E"/>
    <w:rsid w:val="00A4391C"/>
    <w:rsid w:val="00A43D74"/>
    <w:rsid w:val="00A440C4"/>
    <w:rsid w:val="00A4420F"/>
    <w:rsid w:val="00A447EB"/>
    <w:rsid w:val="00A45D05"/>
    <w:rsid w:val="00A46D2B"/>
    <w:rsid w:val="00A502A3"/>
    <w:rsid w:val="00A509FA"/>
    <w:rsid w:val="00A50EA0"/>
    <w:rsid w:val="00A51284"/>
    <w:rsid w:val="00A51927"/>
    <w:rsid w:val="00A51C9D"/>
    <w:rsid w:val="00A5216C"/>
    <w:rsid w:val="00A52501"/>
    <w:rsid w:val="00A526E9"/>
    <w:rsid w:val="00A527E2"/>
    <w:rsid w:val="00A53288"/>
    <w:rsid w:val="00A53699"/>
    <w:rsid w:val="00A53A64"/>
    <w:rsid w:val="00A542E3"/>
    <w:rsid w:val="00A54EF7"/>
    <w:rsid w:val="00A553A0"/>
    <w:rsid w:val="00A559F9"/>
    <w:rsid w:val="00A55B15"/>
    <w:rsid w:val="00A5644A"/>
    <w:rsid w:val="00A57040"/>
    <w:rsid w:val="00A5704A"/>
    <w:rsid w:val="00A57550"/>
    <w:rsid w:val="00A576C2"/>
    <w:rsid w:val="00A57D21"/>
    <w:rsid w:val="00A57DC4"/>
    <w:rsid w:val="00A60ABB"/>
    <w:rsid w:val="00A61E40"/>
    <w:rsid w:val="00A620C4"/>
    <w:rsid w:val="00A623E2"/>
    <w:rsid w:val="00A62929"/>
    <w:rsid w:val="00A65088"/>
    <w:rsid w:val="00A65B5C"/>
    <w:rsid w:val="00A661D3"/>
    <w:rsid w:val="00A6676A"/>
    <w:rsid w:val="00A679BF"/>
    <w:rsid w:val="00A67CC9"/>
    <w:rsid w:val="00A7012C"/>
    <w:rsid w:val="00A703CE"/>
    <w:rsid w:val="00A7049C"/>
    <w:rsid w:val="00A704DC"/>
    <w:rsid w:val="00A70795"/>
    <w:rsid w:val="00A70AD9"/>
    <w:rsid w:val="00A72431"/>
    <w:rsid w:val="00A72BE8"/>
    <w:rsid w:val="00A72E05"/>
    <w:rsid w:val="00A732B2"/>
    <w:rsid w:val="00A736E1"/>
    <w:rsid w:val="00A7387A"/>
    <w:rsid w:val="00A73957"/>
    <w:rsid w:val="00A73C1A"/>
    <w:rsid w:val="00A7441B"/>
    <w:rsid w:val="00A75573"/>
    <w:rsid w:val="00A76144"/>
    <w:rsid w:val="00A76476"/>
    <w:rsid w:val="00A769A4"/>
    <w:rsid w:val="00A7747B"/>
    <w:rsid w:val="00A7779A"/>
    <w:rsid w:val="00A77804"/>
    <w:rsid w:val="00A77A32"/>
    <w:rsid w:val="00A77B18"/>
    <w:rsid w:val="00A80183"/>
    <w:rsid w:val="00A8055D"/>
    <w:rsid w:val="00A80D68"/>
    <w:rsid w:val="00A81098"/>
    <w:rsid w:val="00A810CD"/>
    <w:rsid w:val="00A811AF"/>
    <w:rsid w:val="00A81236"/>
    <w:rsid w:val="00A8146A"/>
    <w:rsid w:val="00A822BB"/>
    <w:rsid w:val="00A837A9"/>
    <w:rsid w:val="00A83E88"/>
    <w:rsid w:val="00A8437E"/>
    <w:rsid w:val="00A845B9"/>
    <w:rsid w:val="00A84FAD"/>
    <w:rsid w:val="00A854CF"/>
    <w:rsid w:val="00A868FA"/>
    <w:rsid w:val="00A8749C"/>
    <w:rsid w:val="00A90541"/>
    <w:rsid w:val="00A90546"/>
    <w:rsid w:val="00A907DA"/>
    <w:rsid w:val="00A9089A"/>
    <w:rsid w:val="00A9103E"/>
    <w:rsid w:val="00A91396"/>
    <w:rsid w:val="00A9145C"/>
    <w:rsid w:val="00A91489"/>
    <w:rsid w:val="00A91824"/>
    <w:rsid w:val="00A91947"/>
    <w:rsid w:val="00A921D0"/>
    <w:rsid w:val="00A93149"/>
    <w:rsid w:val="00A93EEC"/>
    <w:rsid w:val="00A9454A"/>
    <w:rsid w:val="00A957D6"/>
    <w:rsid w:val="00A95B6F"/>
    <w:rsid w:val="00A95E71"/>
    <w:rsid w:val="00AA0277"/>
    <w:rsid w:val="00AA1341"/>
    <w:rsid w:val="00AA1657"/>
    <w:rsid w:val="00AA17DC"/>
    <w:rsid w:val="00AA1A8D"/>
    <w:rsid w:val="00AA1DFD"/>
    <w:rsid w:val="00AA1F5A"/>
    <w:rsid w:val="00AA23AF"/>
    <w:rsid w:val="00AA2741"/>
    <w:rsid w:val="00AA339D"/>
    <w:rsid w:val="00AA3E96"/>
    <w:rsid w:val="00AA4CED"/>
    <w:rsid w:val="00AA5D3A"/>
    <w:rsid w:val="00AA62DC"/>
    <w:rsid w:val="00AA6608"/>
    <w:rsid w:val="00AA727D"/>
    <w:rsid w:val="00AB032B"/>
    <w:rsid w:val="00AB037C"/>
    <w:rsid w:val="00AB0DC1"/>
    <w:rsid w:val="00AB1B85"/>
    <w:rsid w:val="00AB2ECA"/>
    <w:rsid w:val="00AB2F33"/>
    <w:rsid w:val="00AB311A"/>
    <w:rsid w:val="00AB3E04"/>
    <w:rsid w:val="00AB4DBE"/>
    <w:rsid w:val="00AB5B14"/>
    <w:rsid w:val="00AB63DF"/>
    <w:rsid w:val="00AB69DA"/>
    <w:rsid w:val="00AB7185"/>
    <w:rsid w:val="00AB7A2D"/>
    <w:rsid w:val="00AB7A99"/>
    <w:rsid w:val="00AB7AD8"/>
    <w:rsid w:val="00AB7F36"/>
    <w:rsid w:val="00AC1470"/>
    <w:rsid w:val="00AC1687"/>
    <w:rsid w:val="00AC186D"/>
    <w:rsid w:val="00AC19B8"/>
    <w:rsid w:val="00AC1DEB"/>
    <w:rsid w:val="00AC2890"/>
    <w:rsid w:val="00AC2AD6"/>
    <w:rsid w:val="00AC3A7E"/>
    <w:rsid w:val="00AC3EDD"/>
    <w:rsid w:val="00AC4252"/>
    <w:rsid w:val="00AC4302"/>
    <w:rsid w:val="00AC480E"/>
    <w:rsid w:val="00AC6CB8"/>
    <w:rsid w:val="00AD0026"/>
    <w:rsid w:val="00AD007E"/>
    <w:rsid w:val="00AD012C"/>
    <w:rsid w:val="00AD0845"/>
    <w:rsid w:val="00AD0F2F"/>
    <w:rsid w:val="00AD10EE"/>
    <w:rsid w:val="00AD1273"/>
    <w:rsid w:val="00AD1A8A"/>
    <w:rsid w:val="00AD1E77"/>
    <w:rsid w:val="00AD36C2"/>
    <w:rsid w:val="00AD387E"/>
    <w:rsid w:val="00AD4264"/>
    <w:rsid w:val="00AD5A26"/>
    <w:rsid w:val="00AD6642"/>
    <w:rsid w:val="00AD6684"/>
    <w:rsid w:val="00AD66ED"/>
    <w:rsid w:val="00AD6E62"/>
    <w:rsid w:val="00AD7CDA"/>
    <w:rsid w:val="00AE0294"/>
    <w:rsid w:val="00AE0899"/>
    <w:rsid w:val="00AE0D64"/>
    <w:rsid w:val="00AE0DF2"/>
    <w:rsid w:val="00AE0FD1"/>
    <w:rsid w:val="00AE1637"/>
    <w:rsid w:val="00AE1A68"/>
    <w:rsid w:val="00AE1C71"/>
    <w:rsid w:val="00AE21A6"/>
    <w:rsid w:val="00AE2469"/>
    <w:rsid w:val="00AE304E"/>
    <w:rsid w:val="00AE3B29"/>
    <w:rsid w:val="00AE4596"/>
    <w:rsid w:val="00AE4719"/>
    <w:rsid w:val="00AE4731"/>
    <w:rsid w:val="00AE4A75"/>
    <w:rsid w:val="00AE53C0"/>
    <w:rsid w:val="00AE545C"/>
    <w:rsid w:val="00AE63A6"/>
    <w:rsid w:val="00AE65F2"/>
    <w:rsid w:val="00AE6928"/>
    <w:rsid w:val="00AE6B2C"/>
    <w:rsid w:val="00AE6D72"/>
    <w:rsid w:val="00AE78F2"/>
    <w:rsid w:val="00AE7902"/>
    <w:rsid w:val="00AF04CA"/>
    <w:rsid w:val="00AF057F"/>
    <w:rsid w:val="00AF093F"/>
    <w:rsid w:val="00AF0E2C"/>
    <w:rsid w:val="00AF0E82"/>
    <w:rsid w:val="00AF1198"/>
    <w:rsid w:val="00AF120C"/>
    <w:rsid w:val="00AF1529"/>
    <w:rsid w:val="00AF1959"/>
    <w:rsid w:val="00AF1C13"/>
    <w:rsid w:val="00AF23E1"/>
    <w:rsid w:val="00AF242A"/>
    <w:rsid w:val="00AF2652"/>
    <w:rsid w:val="00AF275D"/>
    <w:rsid w:val="00AF2923"/>
    <w:rsid w:val="00AF2C27"/>
    <w:rsid w:val="00AF3A29"/>
    <w:rsid w:val="00AF3B2A"/>
    <w:rsid w:val="00AF3C52"/>
    <w:rsid w:val="00AF4114"/>
    <w:rsid w:val="00AF420A"/>
    <w:rsid w:val="00AF43BC"/>
    <w:rsid w:val="00AF571D"/>
    <w:rsid w:val="00AF5C69"/>
    <w:rsid w:val="00AF5F25"/>
    <w:rsid w:val="00AF69D5"/>
    <w:rsid w:val="00AF708C"/>
    <w:rsid w:val="00AF74C2"/>
    <w:rsid w:val="00AF7586"/>
    <w:rsid w:val="00B0022F"/>
    <w:rsid w:val="00B00A59"/>
    <w:rsid w:val="00B00D61"/>
    <w:rsid w:val="00B00D7C"/>
    <w:rsid w:val="00B01B48"/>
    <w:rsid w:val="00B01BB5"/>
    <w:rsid w:val="00B0260B"/>
    <w:rsid w:val="00B0385A"/>
    <w:rsid w:val="00B03DF2"/>
    <w:rsid w:val="00B0417F"/>
    <w:rsid w:val="00B04756"/>
    <w:rsid w:val="00B04AF5"/>
    <w:rsid w:val="00B04B4A"/>
    <w:rsid w:val="00B05112"/>
    <w:rsid w:val="00B051E7"/>
    <w:rsid w:val="00B060CC"/>
    <w:rsid w:val="00B06913"/>
    <w:rsid w:val="00B07064"/>
    <w:rsid w:val="00B07EAF"/>
    <w:rsid w:val="00B1053D"/>
    <w:rsid w:val="00B1054C"/>
    <w:rsid w:val="00B1055F"/>
    <w:rsid w:val="00B10F3F"/>
    <w:rsid w:val="00B11229"/>
    <w:rsid w:val="00B1151B"/>
    <w:rsid w:val="00B11784"/>
    <w:rsid w:val="00B11BA2"/>
    <w:rsid w:val="00B11FD0"/>
    <w:rsid w:val="00B12C86"/>
    <w:rsid w:val="00B1385C"/>
    <w:rsid w:val="00B14304"/>
    <w:rsid w:val="00B14D8D"/>
    <w:rsid w:val="00B1532B"/>
    <w:rsid w:val="00B153A3"/>
    <w:rsid w:val="00B15C1F"/>
    <w:rsid w:val="00B15CDE"/>
    <w:rsid w:val="00B165B7"/>
    <w:rsid w:val="00B17742"/>
    <w:rsid w:val="00B17822"/>
    <w:rsid w:val="00B17841"/>
    <w:rsid w:val="00B17DD7"/>
    <w:rsid w:val="00B20771"/>
    <w:rsid w:val="00B20A16"/>
    <w:rsid w:val="00B20C37"/>
    <w:rsid w:val="00B21356"/>
    <w:rsid w:val="00B214DB"/>
    <w:rsid w:val="00B2183E"/>
    <w:rsid w:val="00B21AB7"/>
    <w:rsid w:val="00B21C5A"/>
    <w:rsid w:val="00B21FC3"/>
    <w:rsid w:val="00B2268E"/>
    <w:rsid w:val="00B22889"/>
    <w:rsid w:val="00B228A5"/>
    <w:rsid w:val="00B23CCD"/>
    <w:rsid w:val="00B252CC"/>
    <w:rsid w:val="00B25907"/>
    <w:rsid w:val="00B25977"/>
    <w:rsid w:val="00B27631"/>
    <w:rsid w:val="00B279C2"/>
    <w:rsid w:val="00B3028C"/>
    <w:rsid w:val="00B30C07"/>
    <w:rsid w:val="00B3178B"/>
    <w:rsid w:val="00B31C15"/>
    <w:rsid w:val="00B324CF"/>
    <w:rsid w:val="00B32693"/>
    <w:rsid w:val="00B332A2"/>
    <w:rsid w:val="00B338AD"/>
    <w:rsid w:val="00B34077"/>
    <w:rsid w:val="00B34423"/>
    <w:rsid w:val="00B34624"/>
    <w:rsid w:val="00B34E0F"/>
    <w:rsid w:val="00B354A0"/>
    <w:rsid w:val="00B35572"/>
    <w:rsid w:val="00B35A82"/>
    <w:rsid w:val="00B361FA"/>
    <w:rsid w:val="00B366AD"/>
    <w:rsid w:val="00B36BAB"/>
    <w:rsid w:val="00B36E59"/>
    <w:rsid w:val="00B373B6"/>
    <w:rsid w:val="00B37950"/>
    <w:rsid w:val="00B40507"/>
    <w:rsid w:val="00B40522"/>
    <w:rsid w:val="00B406BE"/>
    <w:rsid w:val="00B40A08"/>
    <w:rsid w:val="00B41888"/>
    <w:rsid w:val="00B41906"/>
    <w:rsid w:val="00B41D7A"/>
    <w:rsid w:val="00B41E7C"/>
    <w:rsid w:val="00B4261D"/>
    <w:rsid w:val="00B42EB5"/>
    <w:rsid w:val="00B43236"/>
    <w:rsid w:val="00B43612"/>
    <w:rsid w:val="00B43A39"/>
    <w:rsid w:val="00B44932"/>
    <w:rsid w:val="00B44A31"/>
    <w:rsid w:val="00B44ABC"/>
    <w:rsid w:val="00B44E3A"/>
    <w:rsid w:val="00B45078"/>
    <w:rsid w:val="00B450DD"/>
    <w:rsid w:val="00B45213"/>
    <w:rsid w:val="00B45662"/>
    <w:rsid w:val="00B458C9"/>
    <w:rsid w:val="00B45F6E"/>
    <w:rsid w:val="00B469B9"/>
    <w:rsid w:val="00B50266"/>
    <w:rsid w:val="00B50BA6"/>
    <w:rsid w:val="00B50C0C"/>
    <w:rsid w:val="00B50F5A"/>
    <w:rsid w:val="00B51AFB"/>
    <w:rsid w:val="00B51F52"/>
    <w:rsid w:val="00B52007"/>
    <w:rsid w:val="00B52651"/>
    <w:rsid w:val="00B5323F"/>
    <w:rsid w:val="00B535BC"/>
    <w:rsid w:val="00B539CA"/>
    <w:rsid w:val="00B53DE1"/>
    <w:rsid w:val="00B53E82"/>
    <w:rsid w:val="00B54282"/>
    <w:rsid w:val="00B547BC"/>
    <w:rsid w:val="00B548B8"/>
    <w:rsid w:val="00B55B57"/>
    <w:rsid w:val="00B57CF5"/>
    <w:rsid w:val="00B57E5A"/>
    <w:rsid w:val="00B57E7B"/>
    <w:rsid w:val="00B6032B"/>
    <w:rsid w:val="00B60898"/>
    <w:rsid w:val="00B60A3C"/>
    <w:rsid w:val="00B61688"/>
    <w:rsid w:val="00B622CA"/>
    <w:rsid w:val="00B62B29"/>
    <w:rsid w:val="00B62DA0"/>
    <w:rsid w:val="00B62FCD"/>
    <w:rsid w:val="00B6306E"/>
    <w:rsid w:val="00B6308C"/>
    <w:rsid w:val="00B635FA"/>
    <w:rsid w:val="00B64C1A"/>
    <w:rsid w:val="00B66216"/>
    <w:rsid w:val="00B66428"/>
    <w:rsid w:val="00B66DED"/>
    <w:rsid w:val="00B66E05"/>
    <w:rsid w:val="00B67745"/>
    <w:rsid w:val="00B6774D"/>
    <w:rsid w:val="00B70A2A"/>
    <w:rsid w:val="00B71045"/>
    <w:rsid w:val="00B7154A"/>
    <w:rsid w:val="00B722A1"/>
    <w:rsid w:val="00B72655"/>
    <w:rsid w:val="00B743F3"/>
    <w:rsid w:val="00B7469A"/>
    <w:rsid w:val="00B74800"/>
    <w:rsid w:val="00B757FF"/>
    <w:rsid w:val="00B758EE"/>
    <w:rsid w:val="00B76146"/>
    <w:rsid w:val="00B767F8"/>
    <w:rsid w:val="00B76E6E"/>
    <w:rsid w:val="00B77024"/>
    <w:rsid w:val="00B77298"/>
    <w:rsid w:val="00B77A6A"/>
    <w:rsid w:val="00B77E15"/>
    <w:rsid w:val="00B77F9D"/>
    <w:rsid w:val="00B81214"/>
    <w:rsid w:val="00B81AB4"/>
    <w:rsid w:val="00B81FF7"/>
    <w:rsid w:val="00B823C7"/>
    <w:rsid w:val="00B82462"/>
    <w:rsid w:val="00B82B34"/>
    <w:rsid w:val="00B82E06"/>
    <w:rsid w:val="00B83107"/>
    <w:rsid w:val="00B837DD"/>
    <w:rsid w:val="00B8393D"/>
    <w:rsid w:val="00B83A69"/>
    <w:rsid w:val="00B8480E"/>
    <w:rsid w:val="00B8642D"/>
    <w:rsid w:val="00B868F5"/>
    <w:rsid w:val="00B87529"/>
    <w:rsid w:val="00B87560"/>
    <w:rsid w:val="00B9045D"/>
    <w:rsid w:val="00B9182D"/>
    <w:rsid w:val="00B92112"/>
    <w:rsid w:val="00B92509"/>
    <w:rsid w:val="00B936A6"/>
    <w:rsid w:val="00B93D50"/>
    <w:rsid w:val="00B93E51"/>
    <w:rsid w:val="00B940FA"/>
    <w:rsid w:val="00B94CFD"/>
    <w:rsid w:val="00B951AA"/>
    <w:rsid w:val="00B95E36"/>
    <w:rsid w:val="00B96773"/>
    <w:rsid w:val="00B96A82"/>
    <w:rsid w:val="00B9741B"/>
    <w:rsid w:val="00B974A7"/>
    <w:rsid w:val="00B979B7"/>
    <w:rsid w:val="00B97BCE"/>
    <w:rsid w:val="00B97C51"/>
    <w:rsid w:val="00B97EE3"/>
    <w:rsid w:val="00BA0310"/>
    <w:rsid w:val="00BA0341"/>
    <w:rsid w:val="00BA03D3"/>
    <w:rsid w:val="00BA080E"/>
    <w:rsid w:val="00BA0B71"/>
    <w:rsid w:val="00BA0EDC"/>
    <w:rsid w:val="00BA15C3"/>
    <w:rsid w:val="00BA195D"/>
    <w:rsid w:val="00BA19A9"/>
    <w:rsid w:val="00BA243D"/>
    <w:rsid w:val="00BA24D8"/>
    <w:rsid w:val="00BA2D9B"/>
    <w:rsid w:val="00BA34FD"/>
    <w:rsid w:val="00BA403D"/>
    <w:rsid w:val="00BA4FA2"/>
    <w:rsid w:val="00BA5FFF"/>
    <w:rsid w:val="00BA658B"/>
    <w:rsid w:val="00BA6950"/>
    <w:rsid w:val="00BA697B"/>
    <w:rsid w:val="00BA728D"/>
    <w:rsid w:val="00BA78C7"/>
    <w:rsid w:val="00BA7909"/>
    <w:rsid w:val="00BB010B"/>
    <w:rsid w:val="00BB1553"/>
    <w:rsid w:val="00BB1AFC"/>
    <w:rsid w:val="00BB1CA7"/>
    <w:rsid w:val="00BB265E"/>
    <w:rsid w:val="00BB2C59"/>
    <w:rsid w:val="00BB2C5E"/>
    <w:rsid w:val="00BB2ECF"/>
    <w:rsid w:val="00BB30FD"/>
    <w:rsid w:val="00BB46C9"/>
    <w:rsid w:val="00BB53C4"/>
    <w:rsid w:val="00BB5B70"/>
    <w:rsid w:val="00BB5F38"/>
    <w:rsid w:val="00BB6F5C"/>
    <w:rsid w:val="00BB71D6"/>
    <w:rsid w:val="00BB73F6"/>
    <w:rsid w:val="00BC009E"/>
    <w:rsid w:val="00BC0762"/>
    <w:rsid w:val="00BC10ED"/>
    <w:rsid w:val="00BC151C"/>
    <w:rsid w:val="00BC152C"/>
    <w:rsid w:val="00BC2DAE"/>
    <w:rsid w:val="00BC31F3"/>
    <w:rsid w:val="00BC37A3"/>
    <w:rsid w:val="00BC40B8"/>
    <w:rsid w:val="00BC42ED"/>
    <w:rsid w:val="00BC4335"/>
    <w:rsid w:val="00BC4E28"/>
    <w:rsid w:val="00BC4FCE"/>
    <w:rsid w:val="00BC5590"/>
    <w:rsid w:val="00BC5C31"/>
    <w:rsid w:val="00BC5F26"/>
    <w:rsid w:val="00BC5F78"/>
    <w:rsid w:val="00BC614D"/>
    <w:rsid w:val="00BC69B8"/>
    <w:rsid w:val="00BC7AE8"/>
    <w:rsid w:val="00BD05B3"/>
    <w:rsid w:val="00BD07CB"/>
    <w:rsid w:val="00BD09F8"/>
    <w:rsid w:val="00BD0B04"/>
    <w:rsid w:val="00BD10C1"/>
    <w:rsid w:val="00BD128D"/>
    <w:rsid w:val="00BD15C9"/>
    <w:rsid w:val="00BD16EC"/>
    <w:rsid w:val="00BD1715"/>
    <w:rsid w:val="00BD1F51"/>
    <w:rsid w:val="00BD20AD"/>
    <w:rsid w:val="00BD2649"/>
    <w:rsid w:val="00BD322A"/>
    <w:rsid w:val="00BD4B9B"/>
    <w:rsid w:val="00BD555B"/>
    <w:rsid w:val="00BD6B81"/>
    <w:rsid w:val="00BD765F"/>
    <w:rsid w:val="00BD7E8F"/>
    <w:rsid w:val="00BD7F27"/>
    <w:rsid w:val="00BE02D9"/>
    <w:rsid w:val="00BE0E80"/>
    <w:rsid w:val="00BE1456"/>
    <w:rsid w:val="00BE1A8B"/>
    <w:rsid w:val="00BE397C"/>
    <w:rsid w:val="00BE458E"/>
    <w:rsid w:val="00BE4E32"/>
    <w:rsid w:val="00BE51D4"/>
    <w:rsid w:val="00BE5CA9"/>
    <w:rsid w:val="00BE5E2B"/>
    <w:rsid w:val="00BE667C"/>
    <w:rsid w:val="00BE6C1C"/>
    <w:rsid w:val="00BE7050"/>
    <w:rsid w:val="00BE734C"/>
    <w:rsid w:val="00BE7CC2"/>
    <w:rsid w:val="00BE7DE5"/>
    <w:rsid w:val="00BF0014"/>
    <w:rsid w:val="00BF100D"/>
    <w:rsid w:val="00BF164C"/>
    <w:rsid w:val="00BF1697"/>
    <w:rsid w:val="00BF183B"/>
    <w:rsid w:val="00BF2055"/>
    <w:rsid w:val="00BF30CC"/>
    <w:rsid w:val="00BF372A"/>
    <w:rsid w:val="00BF4130"/>
    <w:rsid w:val="00BF5B39"/>
    <w:rsid w:val="00BF5F05"/>
    <w:rsid w:val="00BF5F96"/>
    <w:rsid w:val="00BF6020"/>
    <w:rsid w:val="00BF616C"/>
    <w:rsid w:val="00BF6C27"/>
    <w:rsid w:val="00BF6F76"/>
    <w:rsid w:val="00BF7316"/>
    <w:rsid w:val="00BF74B5"/>
    <w:rsid w:val="00C00806"/>
    <w:rsid w:val="00C0085F"/>
    <w:rsid w:val="00C01F45"/>
    <w:rsid w:val="00C02191"/>
    <w:rsid w:val="00C02928"/>
    <w:rsid w:val="00C0294C"/>
    <w:rsid w:val="00C02CC0"/>
    <w:rsid w:val="00C03280"/>
    <w:rsid w:val="00C0335F"/>
    <w:rsid w:val="00C04693"/>
    <w:rsid w:val="00C04B84"/>
    <w:rsid w:val="00C04DBF"/>
    <w:rsid w:val="00C06118"/>
    <w:rsid w:val="00C06666"/>
    <w:rsid w:val="00C07755"/>
    <w:rsid w:val="00C07E8E"/>
    <w:rsid w:val="00C102C2"/>
    <w:rsid w:val="00C103BF"/>
    <w:rsid w:val="00C10A40"/>
    <w:rsid w:val="00C10C69"/>
    <w:rsid w:val="00C10C91"/>
    <w:rsid w:val="00C10C96"/>
    <w:rsid w:val="00C10F73"/>
    <w:rsid w:val="00C1115C"/>
    <w:rsid w:val="00C11397"/>
    <w:rsid w:val="00C11B9A"/>
    <w:rsid w:val="00C1206F"/>
    <w:rsid w:val="00C126D1"/>
    <w:rsid w:val="00C1289F"/>
    <w:rsid w:val="00C12DC1"/>
    <w:rsid w:val="00C135AF"/>
    <w:rsid w:val="00C14754"/>
    <w:rsid w:val="00C14B2F"/>
    <w:rsid w:val="00C158A9"/>
    <w:rsid w:val="00C15FEE"/>
    <w:rsid w:val="00C16B6D"/>
    <w:rsid w:val="00C16BA1"/>
    <w:rsid w:val="00C1712C"/>
    <w:rsid w:val="00C17529"/>
    <w:rsid w:val="00C1768A"/>
    <w:rsid w:val="00C20108"/>
    <w:rsid w:val="00C202D8"/>
    <w:rsid w:val="00C20EF2"/>
    <w:rsid w:val="00C2102F"/>
    <w:rsid w:val="00C21F4B"/>
    <w:rsid w:val="00C2205B"/>
    <w:rsid w:val="00C2290A"/>
    <w:rsid w:val="00C239B9"/>
    <w:rsid w:val="00C23E21"/>
    <w:rsid w:val="00C24669"/>
    <w:rsid w:val="00C24768"/>
    <w:rsid w:val="00C2492E"/>
    <w:rsid w:val="00C24B71"/>
    <w:rsid w:val="00C24D41"/>
    <w:rsid w:val="00C25BFB"/>
    <w:rsid w:val="00C26260"/>
    <w:rsid w:val="00C2676B"/>
    <w:rsid w:val="00C26AA7"/>
    <w:rsid w:val="00C26DA0"/>
    <w:rsid w:val="00C271B0"/>
    <w:rsid w:val="00C272AB"/>
    <w:rsid w:val="00C274BD"/>
    <w:rsid w:val="00C274DC"/>
    <w:rsid w:val="00C27E64"/>
    <w:rsid w:val="00C27F69"/>
    <w:rsid w:val="00C30A3A"/>
    <w:rsid w:val="00C30CFC"/>
    <w:rsid w:val="00C30E8E"/>
    <w:rsid w:val="00C31739"/>
    <w:rsid w:val="00C31E75"/>
    <w:rsid w:val="00C32C1B"/>
    <w:rsid w:val="00C32CC3"/>
    <w:rsid w:val="00C32CD0"/>
    <w:rsid w:val="00C341F9"/>
    <w:rsid w:val="00C3474F"/>
    <w:rsid w:val="00C34B46"/>
    <w:rsid w:val="00C34D4F"/>
    <w:rsid w:val="00C358B5"/>
    <w:rsid w:val="00C35A92"/>
    <w:rsid w:val="00C36780"/>
    <w:rsid w:val="00C36BDC"/>
    <w:rsid w:val="00C3745F"/>
    <w:rsid w:val="00C3761F"/>
    <w:rsid w:val="00C37E90"/>
    <w:rsid w:val="00C4019C"/>
    <w:rsid w:val="00C401C5"/>
    <w:rsid w:val="00C408A7"/>
    <w:rsid w:val="00C40B85"/>
    <w:rsid w:val="00C40C3F"/>
    <w:rsid w:val="00C41075"/>
    <w:rsid w:val="00C414E9"/>
    <w:rsid w:val="00C4154C"/>
    <w:rsid w:val="00C41564"/>
    <w:rsid w:val="00C41A44"/>
    <w:rsid w:val="00C41E32"/>
    <w:rsid w:val="00C422AD"/>
    <w:rsid w:val="00C428C3"/>
    <w:rsid w:val="00C42E92"/>
    <w:rsid w:val="00C438B9"/>
    <w:rsid w:val="00C44538"/>
    <w:rsid w:val="00C4503E"/>
    <w:rsid w:val="00C45088"/>
    <w:rsid w:val="00C456C2"/>
    <w:rsid w:val="00C45B96"/>
    <w:rsid w:val="00C45ED3"/>
    <w:rsid w:val="00C462F7"/>
    <w:rsid w:val="00C46B86"/>
    <w:rsid w:val="00C4782A"/>
    <w:rsid w:val="00C5236F"/>
    <w:rsid w:val="00C52705"/>
    <w:rsid w:val="00C5329D"/>
    <w:rsid w:val="00C539E0"/>
    <w:rsid w:val="00C544DD"/>
    <w:rsid w:val="00C5463D"/>
    <w:rsid w:val="00C54683"/>
    <w:rsid w:val="00C546AE"/>
    <w:rsid w:val="00C54E0E"/>
    <w:rsid w:val="00C54FA3"/>
    <w:rsid w:val="00C56961"/>
    <w:rsid w:val="00C57633"/>
    <w:rsid w:val="00C579AA"/>
    <w:rsid w:val="00C601F0"/>
    <w:rsid w:val="00C606D6"/>
    <w:rsid w:val="00C60E63"/>
    <w:rsid w:val="00C60F2F"/>
    <w:rsid w:val="00C62675"/>
    <w:rsid w:val="00C626FE"/>
    <w:rsid w:val="00C62BC2"/>
    <w:rsid w:val="00C63023"/>
    <w:rsid w:val="00C633A1"/>
    <w:rsid w:val="00C64536"/>
    <w:rsid w:val="00C646AA"/>
    <w:rsid w:val="00C64997"/>
    <w:rsid w:val="00C64E8B"/>
    <w:rsid w:val="00C6515E"/>
    <w:rsid w:val="00C6546E"/>
    <w:rsid w:val="00C65821"/>
    <w:rsid w:val="00C659B1"/>
    <w:rsid w:val="00C65CAC"/>
    <w:rsid w:val="00C65CCF"/>
    <w:rsid w:val="00C6664D"/>
    <w:rsid w:val="00C66BED"/>
    <w:rsid w:val="00C705F2"/>
    <w:rsid w:val="00C70E30"/>
    <w:rsid w:val="00C711AF"/>
    <w:rsid w:val="00C71AC8"/>
    <w:rsid w:val="00C71F56"/>
    <w:rsid w:val="00C71FCD"/>
    <w:rsid w:val="00C72F72"/>
    <w:rsid w:val="00C7373A"/>
    <w:rsid w:val="00C74297"/>
    <w:rsid w:val="00C747FF"/>
    <w:rsid w:val="00C74BF9"/>
    <w:rsid w:val="00C75622"/>
    <w:rsid w:val="00C7581D"/>
    <w:rsid w:val="00C75B6B"/>
    <w:rsid w:val="00C75FD7"/>
    <w:rsid w:val="00C760B4"/>
    <w:rsid w:val="00C7637F"/>
    <w:rsid w:val="00C76C1C"/>
    <w:rsid w:val="00C77CA7"/>
    <w:rsid w:val="00C81349"/>
    <w:rsid w:val="00C81EB7"/>
    <w:rsid w:val="00C82197"/>
    <w:rsid w:val="00C82F9B"/>
    <w:rsid w:val="00C83051"/>
    <w:rsid w:val="00C8309C"/>
    <w:rsid w:val="00C83267"/>
    <w:rsid w:val="00C832F5"/>
    <w:rsid w:val="00C8370E"/>
    <w:rsid w:val="00C83740"/>
    <w:rsid w:val="00C83808"/>
    <w:rsid w:val="00C838D8"/>
    <w:rsid w:val="00C8407E"/>
    <w:rsid w:val="00C84930"/>
    <w:rsid w:val="00C85C98"/>
    <w:rsid w:val="00C85FEC"/>
    <w:rsid w:val="00C86604"/>
    <w:rsid w:val="00C86DFD"/>
    <w:rsid w:val="00C8703A"/>
    <w:rsid w:val="00C8738D"/>
    <w:rsid w:val="00C9010E"/>
    <w:rsid w:val="00C90117"/>
    <w:rsid w:val="00C90790"/>
    <w:rsid w:val="00C90C94"/>
    <w:rsid w:val="00C91169"/>
    <w:rsid w:val="00C918FD"/>
    <w:rsid w:val="00C91986"/>
    <w:rsid w:val="00C91F8E"/>
    <w:rsid w:val="00C92B2E"/>
    <w:rsid w:val="00C9363A"/>
    <w:rsid w:val="00C966CB"/>
    <w:rsid w:val="00C9685F"/>
    <w:rsid w:val="00C97127"/>
    <w:rsid w:val="00CA0000"/>
    <w:rsid w:val="00CA037F"/>
    <w:rsid w:val="00CA07C2"/>
    <w:rsid w:val="00CA0EA2"/>
    <w:rsid w:val="00CA18E4"/>
    <w:rsid w:val="00CA2D6A"/>
    <w:rsid w:val="00CA3776"/>
    <w:rsid w:val="00CA3831"/>
    <w:rsid w:val="00CA3C52"/>
    <w:rsid w:val="00CA3E32"/>
    <w:rsid w:val="00CA43CA"/>
    <w:rsid w:val="00CA44C7"/>
    <w:rsid w:val="00CA4F3C"/>
    <w:rsid w:val="00CA5099"/>
    <w:rsid w:val="00CA5570"/>
    <w:rsid w:val="00CA6153"/>
    <w:rsid w:val="00CA657A"/>
    <w:rsid w:val="00CA6854"/>
    <w:rsid w:val="00CA6A6E"/>
    <w:rsid w:val="00CA6EB7"/>
    <w:rsid w:val="00CA6F4C"/>
    <w:rsid w:val="00CA6FDE"/>
    <w:rsid w:val="00CA71C1"/>
    <w:rsid w:val="00CA760F"/>
    <w:rsid w:val="00CA790E"/>
    <w:rsid w:val="00CB023E"/>
    <w:rsid w:val="00CB0FDD"/>
    <w:rsid w:val="00CB1004"/>
    <w:rsid w:val="00CB185C"/>
    <w:rsid w:val="00CB1CBB"/>
    <w:rsid w:val="00CB25C0"/>
    <w:rsid w:val="00CB25C7"/>
    <w:rsid w:val="00CB2D8F"/>
    <w:rsid w:val="00CB2E7E"/>
    <w:rsid w:val="00CB3CC4"/>
    <w:rsid w:val="00CB3EA0"/>
    <w:rsid w:val="00CB4203"/>
    <w:rsid w:val="00CB42BC"/>
    <w:rsid w:val="00CB4666"/>
    <w:rsid w:val="00CB4A85"/>
    <w:rsid w:val="00CB4FE9"/>
    <w:rsid w:val="00CB51BB"/>
    <w:rsid w:val="00CB615E"/>
    <w:rsid w:val="00CB6E3B"/>
    <w:rsid w:val="00CB6FE4"/>
    <w:rsid w:val="00CB7428"/>
    <w:rsid w:val="00CC3627"/>
    <w:rsid w:val="00CC38D7"/>
    <w:rsid w:val="00CC4325"/>
    <w:rsid w:val="00CC4996"/>
    <w:rsid w:val="00CC5D9B"/>
    <w:rsid w:val="00CC5F06"/>
    <w:rsid w:val="00CC7290"/>
    <w:rsid w:val="00CC7ABB"/>
    <w:rsid w:val="00CC7EB8"/>
    <w:rsid w:val="00CD0977"/>
    <w:rsid w:val="00CD0A4D"/>
    <w:rsid w:val="00CD0BCB"/>
    <w:rsid w:val="00CD16BB"/>
    <w:rsid w:val="00CD27C6"/>
    <w:rsid w:val="00CD28FB"/>
    <w:rsid w:val="00CD2DA8"/>
    <w:rsid w:val="00CD31E7"/>
    <w:rsid w:val="00CD358E"/>
    <w:rsid w:val="00CD47A4"/>
    <w:rsid w:val="00CD490E"/>
    <w:rsid w:val="00CD5C95"/>
    <w:rsid w:val="00CD63D3"/>
    <w:rsid w:val="00CD6802"/>
    <w:rsid w:val="00CD7FCB"/>
    <w:rsid w:val="00CE173A"/>
    <w:rsid w:val="00CE1D07"/>
    <w:rsid w:val="00CE34AE"/>
    <w:rsid w:val="00CE34FD"/>
    <w:rsid w:val="00CE4269"/>
    <w:rsid w:val="00CE431A"/>
    <w:rsid w:val="00CE4C74"/>
    <w:rsid w:val="00CE4CDF"/>
    <w:rsid w:val="00CE4D7A"/>
    <w:rsid w:val="00CE4E70"/>
    <w:rsid w:val="00CE53F5"/>
    <w:rsid w:val="00CE5807"/>
    <w:rsid w:val="00CE5A1E"/>
    <w:rsid w:val="00CE5A79"/>
    <w:rsid w:val="00CE617C"/>
    <w:rsid w:val="00CE6369"/>
    <w:rsid w:val="00CE677E"/>
    <w:rsid w:val="00CE6BC0"/>
    <w:rsid w:val="00CE742B"/>
    <w:rsid w:val="00CE75A1"/>
    <w:rsid w:val="00CE7979"/>
    <w:rsid w:val="00CE7CF0"/>
    <w:rsid w:val="00CE7EA3"/>
    <w:rsid w:val="00CF0500"/>
    <w:rsid w:val="00CF0523"/>
    <w:rsid w:val="00CF08D4"/>
    <w:rsid w:val="00CF0F24"/>
    <w:rsid w:val="00CF1B56"/>
    <w:rsid w:val="00CF1E50"/>
    <w:rsid w:val="00CF1E7D"/>
    <w:rsid w:val="00CF306B"/>
    <w:rsid w:val="00CF3DB2"/>
    <w:rsid w:val="00CF4013"/>
    <w:rsid w:val="00CF40D3"/>
    <w:rsid w:val="00CF4219"/>
    <w:rsid w:val="00CF466C"/>
    <w:rsid w:val="00CF50FB"/>
    <w:rsid w:val="00CF530B"/>
    <w:rsid w:val="00CF592A"/>
    <w:rsid w:val="00CF5E42"/>
    <w:rsid w:val="00CF6215"/>
    <w:rsid w:val="00CF6474"/>
    <w:rsid w:val="00CF738D"/>
    <w:rsid w:val="00CF79BC"/>
    <w:rsid w:val="00D0005E"/>
    <w:rsid w:val="00D0011E"/>
    <w:rsid w:val="00D00156"/>
    <w:rsid w:val="00D00B30"/>
    <w:rsid w:val="00D00EBE"/>
    <w:rsid w:val="00D015C0"/>
    <w:rsid w:val="00D03B33"/>
    <w:rsid w:val="00D056A9"/>
    <w:rsid w:val="00D056FD"/>
    <w:rsid w:val="00D0698D"/>
    <w:rsid w:val="00D06B52"/>
    <w:rsid w:val="00D0733E"/>
    <w:rsid w:val="00D0740C"/>
    <w:rsid w:val="00D0769F"/>
    <w:rsid w:val="00D07836"/>
    <w:rsid w:val="00D07CF3"/>
    <w:rsid w:val="00D10774"/>
    <w:rsid w:val="00D11568"/>
    <w:rsid w:val="00D11595"/>
    <w:rsid w:val="00D11622"/>
    <w:rsid w:val="00D11A2F"/>
    <w:rsid w:val="00D11FAA"/>
    <w:rsid w:val="00D12279"/>
    <w:rsid w:val="00D126CF"/>
    <w:rsid w:val="00D12D18"/>
    <w:rsid w:val="00D130F6"/>
    <w:rsid w:val="00D132AE"/>
    <w:rsid w:val="00D13670"/>
    <w:rsid w:val="00D1487C"/>
    <w:rsid w:val="00D1563F"/>
    <w:rsid w:val="00D15D75"/>
    <w:rsid w:val="00D1616A"/>
    <w:rsid w:val="00D163F9"/>
    <w:rsid w:val="00D16540"/>
    <w:rsid w:val="00D16577"/>
    <w:rsid w:val="00D166CA"/>
    <w:rsid w:val="00D16902"/>
    <w:rsid w:val="00D16AC0"/>
    <w:rsid w:val="00D21CF5"/>
    <w:rsid w:val="00D22033"/>
    <w:rsid w:val="00D22E76"/>
    <w:rsid w:val="00D2323A"/>
    <w:rsid w:val="00D233FD"/>
    <w:rsid w:val="00D23B46"/>
    <w:rsid w:val="00D24440"/>
    <w:rsid w:val="00D2472A"/>
    <w:rsid w:val="00D251C1"/>
    <w:rsid w:val="00D255EC"/>
    <w:rsid w:val="00D25B8B"/>
    <w:rsid w:val="00D25DD9"/>
    <w:rsid w:val="00D260FA"/>
    <w:rsid w:val="00D26499"/>
    <w:rsid w:val="00D26765"/>
    <w:rsid w:val="00D27DBC"/>
    <w:rsid w:val="00D31243"/>
    <w:rsid w:val="00D31284"/>
    <w:rsid w:val="00D315B8"/>
    <w:rsid w:val="00D3249F"/>
    <w:rsid w:val="00D35305"/>
    <w:rsid w:val="00D3543E"/>
    <w:rsid w:val="00D36163"/>
    <w:rsid w:val="00D3675D"/>
    <w:rsid w:val="00D36ADA"/>
    <w:rsid w:val="00D3707D"/>
    <w:rsid w:val="00D37459"/>
    <w:rsid w:val="00D37B3C"/>
    <w:rsid w:val="00D37D0C"/>
    <w:rsid w:val="00D4112B"/>
    <w:rsid w:val="00D41A2A"/>
    <w:rsid w:val="00D43281"/>
    <w:rsid w:val="00D432B4"/>
    <w:rsid w:val="00D43772"/>
    <w:rsid w:val="00D4387C"/>
    <w:rsid w:val="00D43CAF"/>
    <w:rsid w:val="00D43E47"/>
    <w:rsid w:val="00D4488C"/>
    <w:rsid w:val="00D44A15"/>
    <w:rsid w:val="00D44E58"/>
    <w:rsid w:val="00D45244"/>
    <w:rsid w:val="00D45885"/>
    <w:rsid w:val="00D4656F"/>
    <w:rsid w:val="00D47476"/>
    <w:rsid w:val="00D47E2C"/>
    <w:rsid w:val="00D5138C"/>
    <w:rsid w:val="00D519D2"/>
    <w:rsid w:val="00D52547"/>
    <w:rsid w:val="00D525C5"/>
    <w:rsid w:val="00D52971"/>
    <w:rsid w:val="00D52EFE"/>
    <w:rsid w:val="00D53D06"/>
    <w:rsid w:val="00D53DE7"/>
    <w:rsid w:val="00D54B02"/>
    <w:rsid w:val="00D55B1E"/>
    <w:rsid w:val="00D55BD6"/>
    <w:rsid w:val="00D55D74"/>
    <w:rsid w:val="00D564AD"/>
    <w:rsid w:val="00D567B8"/>
    <w:rsid w:val="00D5680E"/>
    <w:rsid w:val="00D6133D"/>
    <w:rsid w:val="00D6162C"/>
    <w:rsid w:val="00D622B2"/>
    <w:rsid w:val="00D62A46"/>
    <w:rsid w:val="00D62C98"/>
    <w:rsid w:val="00D64130"/>
    <w:rsid w:val="00D64697"/>
    <w:rsid w:val="00D64AD8"/>
    <w:rsid w:val="00D651F6"/>
    <w:rsid w:val="00D65C0A"/>
    <w:rsid w:val="00D65D04"/>
    <w:rsid w:val="00D66756"/>
    <w:rsid w:val="00D7002E"/>
    <w:rsid w:val="00D7162C"/>
    <w:rsid w:val="00D73402"/>
    <w:rsid w:val="00D73A3C"/>
    <w:rsid w:val="00D73E4C"/>
    <w:rsid w:val="00D7406E"/>
    <w:rsid w:val="00D74D93"/>
    <w:rsid w:val="00D7535F"/>
    <w:rsid w:val="00D759BA"/>
    <w:rsid w:val="00D75CEE"/>
    <w:rsid w:val="00D766A0"/>
    <w:rsid w:val="00D76BDD"/>
    <w:rsid w:val="00D76EA9"/>
    <w:rsid w:val="00D77340"/>
    <w:rsid w:val="00D778FE"/>
    <w:rsid w:val="00D800C7"/>
    <w:rsid w:val="00D803BE"/>
    <w:rsid w:val="00D80647"/>
    <w:rsid w:val="00D80AEE"/>
    <w:rsid w:val="00D81480"/>
    <w:rsid w:val="00D81B6B"/>
    <w:rsid w:val="00D81ED0"/>
    <w:rsid w:val="00D8212F"/>
    <w:rsid w:val="00D82223"/>
    <w:rsid w:val="00D82AA7"/>
    <w:rsid w:val="00D83017"/>
    <w:rsid w:val="00D833BF"/>
    <w:rsid w:val="00D83BD1"/>
    <w:rsid w:val="00D83FAB"/>
    <w:rsid w:val="00D83FE1"/>
    <w:rsid w:val="00D842BB"/>
    <w:rsid w:val="00D84326"/>
    <w:rsid w:val="00D8497B"/>
    <w:rsid w:val="00D85255"/>
    <w:rsid w:val="00D852B6"/>
    <w:rsid w:val="00D8545D"/>
    <w:rsid w:val="00D8627C"/>
    <w:rsid w:val="00D86403"/>
    <w:rsid w:val="00D87225"/>
    <w:rsid w:val="00D8733F"/>
    <w:rsid w:val="00D87632"/>
    <w:rsid w:val="00D87B8A"/>
    <w:rsid w:val="00D91989"/>
    <w:rsid w:val="00D91CFD"/>
    <w:rsid w:val="00D91ECA"/>
    <w:rsid w:val="00D92215"/>
    <w:rsid w:val="00D92B5D"/>
    <w:rsid w:val="00D93466"/>
    <w:rsid w:val="00D949D7"/>
    <w:rsid w:val="00D949EB"/>
    <w:rsid w:val="00D953D5"/>
    <w:rsid w:val="00D9567A"/>
    <w:rsid w:val="00D959DA"/>
    <w:rsid w:val="00D97952"/>
    <w:rsid w:val="00DA10BE"/>
    <w:rsid w:val="00DA131B"/>
    <w:rsid w:val="00DA1C39"/>
    <w:rsid w:val="00DA1CA3"/>
    <w:rsid w:val="00DA2558"/>
    <w:rsid w:val="00DA29F6"/>
    <w:rsid w:val="00DA2E1D"/>
    <w:rsid w:val="00DA30AC"/>
    <w:rsid w:val="00DA32EF"/>
    <w:rsid w:val="00DA361C"/>
    <w:rsid w:val="00DA4F77"/>
    <w:rsid w:val="00DA51DC"/>
    <w:rsid w:val="00DA5785"/>
    <w:rsid w:val="00DA5ABE"/>
    <w:rsid w:val="00DA6217"/>
    <w:rsid w:val="00DA62D9"/>
    <w:rsid w:val="00DA683F"/>
    <w:rsid w:val="00DA6C77"/>
    <w:rsid w:val="00DB0648"/>
    <w:rsid w:val="00DB1A74"/>
    <w:rsid w:val="00DB30BB"/>
    <w:rsid w:val="00DB454F"/>
    <w:rsid w:val="00DB4917"/>
    <w:rsid w:val="00DB4AF8"/>
    <w:rsid w:val="00DB593A"/>
    <w:rsid w:val="00DB5BC3"/>
    <w:rsid w:val="00DB6113"/>
    <w:rsid w:val="00DB6DF1"/>
    <w:rsid w:val="00DB7B29"/>
    <w:rsid w:val="00DC10F9"/>
    <w:rsid w:val="00DC1618"/>
    <w:rsid w:val="00DC2921"/>
    <w:rsid w:val="00DC2F54"/>
    <w:rsid w:val="00DC304C"/>
    <w:rsid w:val="00DC347F"/>
    <w:rsid w:val="00DC360B"/>
    <w:rsid w:val="00DC3747"/>
    <w:rsid w:val="00DC4952"/>
    <w:rsid w:val="00DC546B"/>
    <w:rsid w:val="00DC5704"/>
    <w:rsid w:val="00DC6180"/>
    <w:rsid w:val="00DC62C6"/>
    <w:rsid w:val="00DC6929"/>
    <w:rsid w:val="00DC6BD0"/>
    <w:rsid w:val="00DC7523"/>
    <w:rsid w:val="00DC79BF"/>
    <w:rsid w:val="00DC79CA"/>
    <w:rsid w:val="00DD02A4"/>
    <w:rsid w:val="00DD02E1"/>
    <w:rsid w:val="00DD0350"/>
    <w:rsid w:val="00DD0FF6"/>
    <w:rsid w:val="00DD15D4"/>
    <w:rsid w:val="00DD1CAF"/>
    <w:rsid w:val="00DD2462"/>
    <w:rsid w:val="00DD307B"/>
    <w:rsid w:val="00DD30CC"/>
    <w:rsid w:val="00DD3187"/>
    <w:rsid w:val="00DD348F"/>
    <w:rsid w:val="00DD3771"/>
    <w:rsid w:val="00DD4007"/>
    <w:rsid w:val="00DD43A5"/>
    <w:rsid w:val="00DD4896"/>
    <w:rsid w:val="00DD5913"/>
    <w:rsid w:val="00DD6368"/>
    <w:rsid w:val="00DD6F4E"/>
    <w:rsid w:val="00DE0D3B"/>
    <w:rsid w:val="00DE172E"/>
    <w:rsid w:val="00DE186C"/>
    <w:rsid w:val="00DE2A2C"/>
    <w:rsid w:val="00DE3645"/>
    <w:rsid w:val="00DE3C3A"/>
    <w:rsid w:val="00DE4187"/>
    <w:rsid w:val="00DE4E91"/>
    <w:rsid w:val="00DE4F96"/>
    <w:rsid w:val="00DE674B"/>
    <w:rsid w:val="00DE74AA"/>
    <w:rsid w:val="00DE7958"/>
    <w:rsid w:val="00DE7A54"/>
    <w:rsid w:val="00DF00B3"/>
    <w:rsid w:val="00DF0614"/>
    <w:rsid w:val="00DF068C"/>
    <w:rsid w:val="00DF0A71"/>
    <w:rsid w:val="00DF0BBA"/>
    <w:rsid w:val="00DF1592"/>
    <w:rsid w:val="00DF23B1"/>
    <w:rsid w:val="00DF2FF9"/>
    <w:rsid w:val="00DF3CED"/>
    <w:rsid w:val="00DF4185"/>
    <w:rsid w:val="00DF48CF"/>
    <w:rsid w:val="00DF4ECD"/>
    <w:rsid w:val="00DF5A7A"/>
    <w:rsid w:val="00DF5BE7"/>
    <w:rsid w:val="00DF60AA"/>
    <w:rsid w:val="00DF72C3"/>
    <w:rsid w:val="00DF7377"/>
    <w:rsid w:val="00DF76F9"/>
    <w:rsid w:val="00E010C4"/>
    <w:rsid w:val="00E0245B"/>
    <w:rsid w:val="00E02F3A"/>
    <w:rsid w:val="00E02FE8"/>
    <w:rsid w:val="00E032C4"/>
    <w:rsid w:val="00E038D9"/>
    <w:rsid w:val="00E046CC"/>
    <w:rsid w:val="00E04AE8"/>
    <w:rsid w:val="00E04C7C"/>
    <w:rsid w:val="00E05F19"/>
    <w:rsid w:val="00E06697"/>
    <w:rsid w:val="00E066BA"/>
    <w:rsid w:val="00E068D0"/>
    <w:rsid w:val="00E07037"/>
    <w:rsid w:val="00E07514"/>
    <w:rsid w:val="00E07C9B"/>
    <w:rsid w:val="00E10592"/>
    <w:rsid w:val="00E10787"/>
    <w:rsid w:val="00E10AE8"/>
    <w:rsid w:val="00E10D6C"/>
    <w:rsid w:val="00E10EB1"/>
    <w:rsid w:val="00E119F5"/>
    <w:rsid w:val="00E120CA"/>
    <w:rsid w:val="00E12D65"/>
    <w:rsid w:val="00E13445"/>
    <w:rsid w:val="00E136D4"/>
    <w:rsid w:val="00E13896"/>
    <w:rsid w:val="00E142E1"/>
    <w:rsid w:val="00E151BA"/>
    <w:rsid w:val="00E155A7"/>
    <w:rsid w:val="00E156F4"/>
    <w:rsid w:val="00E15D77"/>
    <w:rsid w:val="00E15DA8"/>
    <w:rsid w:val="00E1618D"/>
    <w:rsid w:val="00E16D26"/>
    <w:rsid w:val="00E17628"/>
    <w:rsid w:val="00E17CB3"/>
    <w:rsid w:val="00E17ED5"/>
    <w:rsid w:val="00E201E8"/>
    <w:rsid w:val="00E21996"/>
    <w:rsid w:val="00E2222E"/>
    <w:rsid w:val="00E22E07"/>
    <w:rsid w:val="00E23107"/>
    <w:rsid w:val="00E2354C"/>
    <w:rsid w:val="00E24011"/>
    <w:rsid w:val="00E2608A"/>
    <w:rsid w:val="00E272B2"/>
    <w:rsid w:val="00E275CF"/>
    <w:rsid w:val="00E277FC"/>
    <w:rsid w:val="00E27F9C"/>
    <w:rsid w:val="00E30790"/>
    <w:rsid w:val="00E30ACF"/>
    <w:rsid w:val="00E30D54"/>
    <w:rsid w:val="00E312EE"/>
    <w:rsid w:val="00E31497"/>
    <w:rsid w:val="00E324BE"/>
    <w:rsid w:val="00E32B9C"/>
    <w:rsid w:val="00E32DEE"/>
    <w:rsid w:val="00E3371F"/>
    <w:rsid w:val="00E33A9E"/>
    <w:rsid w:val="00E348A3"/>
    <w:rsid w:val="00E34B3E"/>
    <w:rsid w:val="00E34BD0"/>
    <w:rsid w:val="00E34CE5"/>
    <w:rsid w:val="00E36068"/>
    <w:rsid w:val="00E36286"/>
    <w:rsid w:val="00E36746"/>
    <w:rsid w:val="00E369D8"/>
    <w:rsid w:val="00E36CAD"/>
    <w:rsid w:val="00E371F9"/>
    <w:rsid w:val="00E37746"/>
    <w:rsid w:val="00E37EBD"/>
    <w:rsid w:val="00E40164"/>
    <w:rsid w:val="00E40703"/>
    <w:rsid w:val="00E4138B"/>
    <w:rsid w:val="00E415D8"/>
    <w:rsid w:val="00E41684"/>
    <w:rsid w:val="00E421F3"/>
    <w:rsid w:val="00E4223D"/>
    <w:rsid w:val="00E430BE"/>
    <w:rsid w:val="00E43FE3"/>
    <w:rsid w:val="00E44562"/>
    <w:rsid w:val="00E4472A"/>
    <w:rsid w:val="00E44F64"/>
    <w:rsid w:val="00E45092"/>
    <w:rsid w:val="00E457CF"/>
    <w:rsid w:val="00E46266"/>
    <w:rsid w:val="00E46290"/>
    <w:rsid w:val="00E46517"/>
    <w:rsid w:val="00E468A3"/>
    <w:rsid w:val="00E46AC4"/>
    <w:rsid w:val="00E46C8D"/>
    <w:rsid w:val="00E471C8"/>
    <w:rsid w:val="00E4763F"/>
    <w:rsid w:val="00E47EA9"/>
    <w:rsid w:val="00E47EC0"/>
    <w:rsid w:val="00E47FD8"/>
    <w:rsid w:val="00E50BC5"/>
    <w:rsid w:val="00E50C2F"/>
    <w:rsid w:val="00E517A8"/>
    <w:rsid w:val="00E518C1"/>
    <w:rsid w:val="00E519B6"/>
    <w:rsid w:val="00E51BF7"/>
    <w:rsid w:val="00E51C4F"/>
    <w:rsid w:val="00E541E6"/>
    <w:rsid w:val="00E54803"/>
    <w:rsid w:val="00E54AC3"/>
    <w:rsid w:val="00E556FC"/>
    <w:rsid w:val="00E5595B"/>
    <w:rsid w:val="00E56114"/>
    <w:rsid w:val="00E56B3B"/>
    <w:rsid w:val="00E56E24"/>
    <w:rsid w:val="00E57114"/>
    <w:rsid w:val="00E57F67"/>
    <w:rsid w:val="00E602CC"/>
    <w:rsid w:val="00E616D0"/>
    <w:rsid w:val="00E617A9"/>
    <w:rsid w:val="00E622FA"/>
    <w:rsid w:val="00E624E8"/>
    <w:rsid w:val="00E62568"/>
    <w:rsid w:val="00E627AD"/>
    <w:rsid w:val="00E62C08"/>
    <w:rsid w:val="00E63811"/>
    <w:rsid w:val="00E63B3A"/>
    <w:rsid w:val="00E63C06"/>
    <w:rsid w:val="00E6427B"/>
    <w:rsid w:val="00E64E1B"/>
    <w:rsid w:val="00E64F30"/>
    <w:rsid w:val="00E64F36"/>
    <w:rsid w:val="00E650D8"/>
    <w:rsid w:val="00E65B40"/>
    <w:rsid w:val="00E66177"/>
    <w:rsid w:val="00E66A3C"/>
    <w:rsid w:val="00E66B27"/>
    <w:rsid w:val="00E66E9B"/>
    <w:rsid w:val="00E6730E"/>
    <w:rsid w:val="00E6760C"/>
    <w:rsid w:val="00E67DBB"/>
    <w:rsid w:val="00E67DD2"/>
    <w:rsid w:val="00E67F2F"/>
    <w:rsid w:val="00E70117"/>
    <w:rsid w:val="00E719BD"/>
    <w:rsid w:val="00E739AE"/>
    <w:rsid w:val="00E73AAB"/>
    <w:rsid w:val="00E7414C"/>
    <w:rsid w:val="00E7431F"/>
    <w:rsid w:val="00E74528"/>
    <w:rsid w:val="00E74808"/>
    <w:rsid w:val="00E74FEB"/>
    <w:rsid w:val="00E7596B"/>
    <w:rsid w:val="00E759BB"/>
    <w:rsid w:val="00E75B3F"/>
    <w:rsid w:val="00E760CE"/>
    <w:rsid w:val="00E7629F"/>
    <w:rsid w:val="00E76BD7"/>
    <w:rsid w:val="00E77229"/>
    <w:rsid w:val="00E77EC1"/>
    <w:rsid w:val="00E808ED"/>
    <w:rsid w:val="00E81550"/>
    <w:rsid w:val="00E816E7"/>
    <w:rsid w:val="00E81D17"/>
    <w:rsid w:val="00E823FE"/>
    <w:rsid w:val="00E829FA"/>
    <w:rsid w:val="00E8387E"/>
    <w:rsid w:val="00E83E48"/>
    <w:rsid w:val="00E83F1C"/>
    <w:rsid w:val="00E84E6C"/>
    <w:rsid w:val="00E86223"/>
    <w:rsid w:val="00E86299"/>
    <w:rsid w:val="00E864F6"/>
    <w:rsid w:val="00E87132"/>
    <w:rsid w:val="00E8746B"/>
    <w:rsid w:val="00E87539"/>
    <w:rsid w:val="00E87A27"/>
    <w:rsid w:val="00E87F52"/>
    <w:rsid w:val="00E907DC"/>
    <w:rsid w:val="00E91648"/>
    <w:rsid w:val="00E91A00"/>
    <w:rsid w:val="00E91D6D"/>
    <w:rsid w:val="00E92AA7"/>
    <w:rsid w:val="00E932B2"/>
    <w:rsid w:val="00E94A2B"/>
    <w:rsid w:val="00E95824"/>
    <w:rsid w:val="00E96CB6"/>
    <w:rsid w:val="00E9720B"/>
    <w:rsid w:val="00EA0CDE"/>
    <w:rsid w:val="00EA0E71"/>
    <w:rsid w:val="00EA1B7B"/>
    <w:rsid w:val="00EA1CB9"/>
    <w:rsid w:val="00EA1F26"/>
    <w:rsid w:val="00EA237F"/>
    <w:rsid w:val="00EA2603"/>
    <w:rsid w:val="00EA2D68"/>
    <w:rsid w:val="00EA3056"/>
    <w:rsid w:val="00EA3208"/>
    <w:rsid w:val="00EA42E3"/>
    <w:rsid w:val="00EA4A6E"/>
    <w:rsid w:val="00EA54C2"/>
    <w:rsid w:val="00EA5ABA"/>
    <w:rsid w:val="00EA68EB"/>
    <w:rsid w:val="00EA7364"/>
    <w:rsid w:val="00EA782C"/>
    <w:rsid w:val="00EA7AA9"/>
    <w:rsid w:val="00EB03E9"/>
    <w:rsid w:val="00EB095E"/>
    <w:rsid w:val="00EB0C8E"/>
    <w:rsid w:val="00EB1981"/>
    <w:rsid w:val="00EB1A4F"/>
    <w:rsid w:val="00EB202B"/>
    <w:rsid w:val="00EB2775"/>
    <w:rsid w:val="00EB2F8E"/>
    <w:rsid w:val="00EB3E13"/>
    <w:rsid w:val="00EB3E33"/>
    <w:rsid w:val="00EB415B"/>
    <w:rsid w:val="00EB4756"/>
    <w:rsid w:val="00EB5590"/>
    <w:rsid w:val="00EB6506"/>
    <w:rsid w:val="00EB6562"/>
    <w:rsid w:val="00EB6728"/>
    <w:rsid w:val="00EB6F6E"/>
    <w:rsid w:val="00EB7428"/>
    <w:rsid w:val="00EC06E0"/>
    <w:rsid w:val="00EC0B27"/>
    <w:rsid w:val="00EC1617"/>
    <w:rsid w:val="00EC17C3"/>
    <w:rsid w:val="00EC1C0C"/>
    <w:rsid w:val="00EC34D8"/>
    <w:rsid w:val="00EC38C1"/>
    <w:rsid w:val="00EC42D4"/>
    <w:rsid w:val="00EC430B"/>
    <w:rsid w:val="00EC4662"/>
    <w:rsid w:val="00EC4B2D"/>
    <w:rsid w:val="00EC4C70"/>
    <w:rsid w:val="00EC56BE"/>
    <w:rsid w:val="00EC5837"/>
    <w:rsid w:val="00EC5F14"/>
    <w:rsid w:val="00EC5FDD"/>
    <w:rsid w:val="00EC7A99"/>
    <w:rsid w:val="00EC7E3E"/>
    <w:rsid w:val="00ED0A73"/>
    <w:rsid w:val="00ED0E3D"/>
    <w:rsid w:val="00ED0F81"/>
    <w:rsid w:val="00ED19D9"/>
    <w:rsid w:val="00ED27B0"/>
    <w:rsid w:val="00ED340B"/>
    <w:rsid w:val="00ED3644"/>
    <w:rsid w:val="00ED3B20"/>
    <w:rsid w:val="00ED3DD2"/>
    <w:rsid w:val="00ED4785"/>
    <w:rsid w:val="00ED5107"/>
    <w:rsid w:val="00ED553D"/>
    <w:rsid w:val="00ED5793"/>
    <w:rsid w:val="00ED627D"/>
    <w:rsid w:val="00ED6479"/>
    <w:rsid w:val="00EE064B"/>
    <w:rsid w:val="00EE0837"/>
    <w:rsid w:val="00EE1602"/>
    <w:rsid w:val="00EE2A8D"/>
    <w:rsid w:val="00EE2B9F"/>
    <w:rsid w:val="00EE2D1D"/>
    <w:rsid w:val="00EE336C"/>
    <w:rsid w:val="00EE3724"/>
    <w:rsid w:val="00EE3C11"/>
    <w:rsid w:val="00EE5EAF"/>
    <w:rsid w:val="00EE6133"/>
    <w:rsid w:val="00EE67C5"/>
    <w:rsid w:val="00EE69F3"/>
    <w:rsid w:val="00EE6A34"/>
    <w:rsid w:val="00EE7458"/>
    <w:rsid w:val="00EE75DD"/>
    <w:rsid w:val="00EF0464"/>
    <w:rsid w:val="00EF1718"/>
    <w:rsid w:val="00EF1934"/>
    <w:rsid w:val="00EF1A60"/>
    <w:rsid w:val="00EF1E9F"/>
    <w:rsid w:val="00EF2538"/>
    <w:rsid w:val="00EF257E"/>
    <w:rsid w:val="00EF2C2B"/>
    <w:rsid w:val="00EF4156"/>
    <w:rsid w:val="00EF4706"/>
    <w:rsid w:val="00EF4723"/>
    <w:rsid w:val="00EF481E"/>
    <w:rsid w:val="00EF5115"/>
    <w:rsid w:val="00EF54BC"/>
    <w:rsid w:val="00EF55F8"/>
    <w:rsid w:val="00EF5E9F"/>
    <w:rsid w:val="00EF6009"/>
    <w:rsid w:val="00EF6096"/>
    <w:rsid w:val="00EF6139"/>
    <w:rsid w:val="00F00133"/>
    <w:rsid w:val="00F0127A"/>
    <w:rsid w:val="00F01886"/>
    <w:rsid w:val="00F0196F"/>
    <w:rsid w:val="00F01A28"/>
    <w:rsid w:val="00F02111"/>
    <w:rsid w:val="00F0325C"/>
    <w:rsid w:val="00F042A2"/>
    <w:rsid w:val="00F044BE"/>
    <w:rsid w:val="00F05EAE"/>
    <w:rsid w:val="00F05ECC"/>
    <w:rsid w:val="00F07517"/>
    <w:rsid w:val="00F07A2A"/>
    <w:rsid w:val="00F07D33"/>
    <w:rsid w:val="00F10527"/>
    <w:rsid w:val="00F106DE"/>
    <w:rsid w:val="00F107AE"/>
    <w:rsid w:val="00F109EA"/>
    <w:rsid w:val="00F10B49"/>
    <w:rsid w:val="00F114E0"/>
    <w:rsid w:val="00F12FA5"/>
    <w:rsid w:val="00F13A0A"/>
    <w:rsid w:val="00F146EA"/>
    <w:rsid w:val="00F14807"/>
    <w:rsid w:val="00F159BD"/>
    <w:rsid w:val="00F16CA4"/>
    <w:rsid w:val="00F16F11"/>
    <w:rsid w:val="00F172FC"/>
    <w:rsid w:val="00F203C9"/>
    <w:rsid w:val="00F207FC"/>
    <w:rsid w:val="00F20913"/>
    <w:rsid w:val="00F22BAE"/>
    <w:rsid w:val="00F22F62"/>
    <w:rsid w:val="00F23B22"/>
    <w:rsid w:val="00F23D03"/>
    <w:rsid w:val="00F2475E"/>
    <w:rsid w:val="00F2488F"/>
    <w:rsid w:val="00F254C6"/>
    <w:rsid w:val="00F25839"/>
    <w:rsid w:val="00F258D6"/>
    <w:rsid w:val="00F262C9"/>
    <w:rsid w:val="00F26FDC"/>
    <w:rsid w:val="00F27247"/>
    <w:rsid w:val="00F27767"/>
    <w:rsid w:val="00F3003E"/>
    <w:rsid w:val="00F31F39"/>
    <w:rsid w:val="00F321DA"/>
    <w:rsid w:val="00F32A82"/>
    <w:rsid w:val="00F32D7E"/>
    <w:rsid w:val="00F32DC6"/>
    <w:rsid w:val="00F33BEF"/>
    <w:rsid w:val="00F33F2E"/>
    <w:rsid w:val="00F34D1A"/>
    <w:rsid w:val="00F35957"/>
    <w:rsid w:val="00F35AC2"/>
    <w:rsid w:val="00F376A5"/>
    <w:rsid w:val="00F37E26"/>
    <w:rsid w:val="00F37FF6"/>
    <w:rsid w:val="00F4044A"/>
    <w:rsid w:val="00F40534"/>
    <w:rsid w:val="00F409F9"/>
    <w:rsid w:val="00F4197E"/>
    <w:rsid w:val="00F4223A"/>
    <w:rsid w:val="00F427C1"/>
    <w:rsid w:val="00F43719"/>
    <w:rsid w:val="00F43F23"/>
    <w:rsid w:val="00F4483C"/>
    <w:rsid w:val="00F4544F"/>
    <w:rsid w:val="00F4580C"/>
    <w:rsid w:val="00F45930"/>
    <w:rsid w:val="00F45E2A"/>
    <w:rsid w:val="00F4615C"/>
    <w:rsid w:val="00F46693"/>
    <w:rsid w:val="00F4670A"/>
    <w:rsid w:val="00F46F87"/>
    <w:rsid w:val="00F47160"/>
    <w:rsid w:val="00F473B2"/>
    <w:rsid w:val="00F4780A"/>
    <w:rsid w:val="00F47D50"/>
    <w:rsid w:val="00F47F3C"/>
    <w:rsid w:val="00F47F84"/>
    <w:rsid w:val="00F502D9"/>
    <w:rsid w:val="00F50629"/>
    <w:rsid w:val="00F52FC2"/>
    <w:rsid w:val="00F53DF7"/>
    <w:rsid w:val="00F54B40"/>
    <w:rsid w:val="00F555FE"/>
    <w:rsid w:val="00F55E7D"/>
    <w:rsid w:val="00F55F6A"/>
    <w:rsid w:val="00F55FC0"/>
    <w:rsid w:val="00F56454"/>
    <w:rsid w:val="00F572A3"/>
    <w:rsid w:val="00F57672"/>
    <w:rsid w:val="00F57747"/>
    <w:rsid w:val="00F57EFB"/>
    <w:rsid w:val="00F62248"/>
    <w:rsid w:val="00F6354E"/>
    <w:rsid w:val="00F639AE"/>
    <w:rsid w:val="00F63C94"/>
    <w:rsid w:val="00F640F6"/>
    <w:rsid w:val="00F6470A"/>
    <w:rsid w:val="00F65CB3"/>
    <w:rsid w:val="00F66494"/>
    <w:rsid w:val="00F6681A"/>
    <w:rsid w:val="00F66A68"/>
    <w:rsid w:val="00F6703D"/>
    <w:rsid w:val="00F67467"/>
    <w:rsid w:val="00F67688"/>
    <w:rsid w:val="00F6797E"/>
    <w:rsid w:val="00F67BD5"/>
    <w:rsid w:val="00F70E37"/>
    <w:rsid w:val="00F711BC"/>
    <w:rsid w:val="00F71601"/>
    <w:rsid w:val="00F71D39"/>
    <w:rsid w:val="00F71DE5"/>
    <w:rsid w:val="00F7202B"/>
    <w:rsid w:val="00F72440"/>
    <w:rsid w:val="00F72E67"/>
    <w:rsid w:val="00F733D6"/>
    <w:rsid w:val="00F734F0"/>
    <w:rsid w:val="00F73815"/>
    <w:rsid w:val="00F739B1"/>
    <w:rsid w:val="00F74CCE"/>
    <w:rsid w:val="00F74E57"/>
    <w:rsid w:val="00F75363"/>
    <w:rsid w:val="00F75CAF"/>
    <w:rsid w:val="00F7609B"/>
    <w:rsid w:val="00F76458"/>
    <w:rsid w:val="00F7700D"/>
    <w:rsid w:val="00F772CB"/>
    <w:rsid w:val="00F777EC"/>
    <w:rsid w:val="00F801D9"/>
    <w:rsid w:val="00F8035E"/>
    <w:rsid w:val="00F805BC"/>
    <w:rsid w:val="00F80658"/>
    <w:rsid w:val="00F8085D"/>
    <w:rsid w:val="00F819B8"/>
    <w:rsid w:val="00F8203E"/>
    <w:rsid w:val="00F82846"/>
    <w:rsid w:val="00F8307C"/>
    <w:rsid w:val="00F83CB7"/>
    <w:rsid w:val="00F84127"/>
    <w:rsid w:val="00F842F6"/>
    <w:rsid w:val="00F84951"/>
    <w:rsid w:val="00F84F65"/>
    <w:rsid w:val="00F8612D"/>
    <w:rsid w:val="00F867DE"/>
    <w:rsid w:val="00F86A05"/>
    <w:rsid w:val="00F86FDA"/>
    <w:rsid w:val="00F871A9"/>
    <w:rsid w:val="00F90725"/>
    <w:rsid w:val="00F90D1F"/>
    <w:rsid w:val="00F9124D"/>
    <w:rsid w:val="00F91FF1"/>
    <w:rsid w:val="00F92334"/>
    <w:rsid w:val="00F92453"/>
    <w:rsid w:val="00F92486"/>
    <w:rsid w:val="00F92D72"/>
    <w:rsid w:val="00F92ECE"/>
    <w:rsid w:val="00F94273"/>
    <w:rsid w:val="00F95102"/>
    <w:rsid w:val="00F951D5"/>
    <w:rsid w:val="00F95330"/>
    <w:rsid w:val="00F96462"/>
    <w:rsid w:val="00F977CE"/>
    <w:rsid w:val="00F97B35"/>
    <w:rsid w:val="00FA0020"/>
    <w:rsid w:val="00FA0E30"/>
    <w:rsid w:val="00FA15CB"/>
    <w:rsid w:val="00FA16DF"/>
    <w:rsid w:val="00FA20F0"/>
    <w:rsid w:val="00FA2314"/>
    <w:rsid w:val="00FA2579"/>
    <w:rsid w:val="00FA37DF"/>
    <w:rsid w:val="00FA469A"/>
    <w:rsid w:val="00FA4821"/>
    <w:rsid w:val="00FA6399"/>
    <w:rsid w:val="00FA6B71"/>
    <w:rsid w:val="00FA6C35"/>
    <w:rsid w:val="00FA6F29"/>
    <w:rsid w:val="00FA719F"/>
    <w:rsid w:val="00FA7406"/>
    <w:rsid w:val="00FA7E46"/>
    <w:rsid w:val="00FB0322"/>
    <w:rsid w:val="00FB0801"/>
    <w:rsid w:val="00FB0F5A"/>
    <w:rsid w:val="00FB10B1"/>
    <w:rsid w:val="00FB157F"/>
    <w:rsid w:val="00FB1A87"/>
    <w:rsid w:val="00FB1FD1"/>
    <w:rsid w:val="00FB24F8"/>
    <w:rsid w:val="00FB26BC"/>
    <w:rsid w:val="00FB26E4"/>
    <w:rsid w:val="00FB3DEA"/>
    <w:rsid w:val="00FB4890"/>
    <w:rsid w:val="00FB4C86"/>
    <w:rsid w:val="00FB4CC9"/>
    <w:rsid w:val="00FB4E16"/>
    <w:rsid w:val="00FB58C7"/>
    <w:rsid w:val="00FB5E1B"/>
    <w:rsid w:val="00FB6817"/>
    <w:rsid w:val="00FB713A"/>
    <w:rsid w:val="00FB7320"/>
    <w:rsid w:val="00FB7B0C"/>
    <w:rsid w:val="00FC2BBA"/>
    <w:rsid w:val="00FC2D34"/>
    <w:rsid w:val="00FC35B9"/>
    <w:rsid w:val="00FC4608"/>
    <w:rsid w:val="00FC47EE"/>
    <w:rsid w:val="00FC48F1"/>
    <w:rsid w:val="00FC4A80"/>
    <w:rsid w:val="00FC4C5E"/>
    <w:rsid w:val="00FC4EB3"/>
    <w:rsid w:val="00FC5B1E"/>
    <w:rsid w:val="00FC68D2"/>
    <w:rsid w:val="00FC6C29"/>
    <w:rsid w:val="00FC6FFF"/>
    <w:rsid w:val="00FC732C"/>
    <w:rsid w:val="00FD072D"/>
    <w:rsid w:val="00FD0C2D"/>
    <w:rsid w:val="00FD0F70"/>
    <w:rsid w:val="00FD0FAE"/>
    <w:rsid w:val="00FD1131"/>
    <w:rsid w:val="00FD17D0"/>
    <w:rsid w:val="00FD1C20"/>
    <w:rsid w:val="00FD2267"/>
    <w:rsid w:val="00FD24D1"/>
    <w:rsid w:val="00FD2ACF"/>
    <w:rsid w:val="00FD2F27"/>
    <w:rsid w:val="00FD3025"/>
    <w:rsid w:val="00FD4435"/>
    <w:rsid w:val="00FD4B29"/>
    <w:rsid w:val="00FD4BE3"/>
    <w:rsid w:val="00FD5039"/>
    <w:rsid w:val="00FD5B58"/>
    <w:rsid w:val="00FD5BEA"/>
    <w:rsid w:val="00FD7020"/>
    <w:rsid w:val="00FD72D2"/>
    <w:rsid w:val="00FD7449"/>
    <w:rsid w:val="00FE0E12"/>
    <w:rsid w:val="00FE1862"/>
    <w:rsid w:val="00FE2DF8"/>
    <w:rsid w:val="00FE41CB"/>
    <w:rsid w:val="00FE4F9B"/>
    <w:rsid w:val="00FE5CBC"/>
    <w:rsid w:val="00FE5E21"/>
    <w:rsid w:val="00FE64CE"/>
    <w:rsid w:val="00FE6EE5"/>
    <w:rsid w:val="00FE6F59"/>
    <w:rsid w:val="00FE7243"/>
    <w:rsid w:val="00FF00C4"/>
    <w:rsid w:val="00FF1256"/>
    <w:rsid w:val="00FF15EC"/>
    <w:rsid w:val="00FF1D6E"/>
    <w:rsid w:val="00FF2DEA"/>
    <w:rsid w:val="00FF2F50"/>
    <w:rsid w:val="00FF31A5"/>
    <w:rsid w:val="00FF32E6"/>
    <w:rsid w:val="00FF3334"/>
    <w:rsid w:val="00FF3630"/>
    <w:rsid w:val="00FF3792"/>
    <w:rsid w:val="00FF396F"/>
    <w:rsid w:val="00FF3DF9"/>
    <w:rsid w:val="00FF4BB0"/>
    <w:rsid w:val="00FF50FC"/>
    <w:rsid w:val="00FF676E"/>
    <w:rsid w:val="00FF6941"/>
    <w:rsid w:val="00FF6B0A"/>
    <w:rsid w:val="00FF6DB0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"/>
    <w:basedOn w:val="a"/>
    <w:autoRedefine/>
    <w:rsid w:val="00FA002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header"/>
    <w:basedOn w:val="a"/>
    <w:rsid w:val="00FA0020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A002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A0020"/>
  </w:style>
  <w:style w:type="paragraph" w:styleId="a7">
    <w:name w:val="Body Text Indent"/>
    <w:basedOn w:val="a8"/>
    <w:rsid w:val="00E627AD"/>
    <w:pPr>
      <w:suppressAutoHyphens/>
      <w:ind w:left="283"/>
    </w:pPr>
    <w:rPr>
      <w:lang w:eastAsia="ar-SA"/>
    </w:rPr>
  </w:style>
  <w:style w:type="paragraph" w:styleId="a8">
    <w:name w:val="Body Text"/>
    <w:basedOn w:val="a"/>
    <w:link w:val="a9"/>
    <w:rsid w:val="00E627AD"/>
    <w:pPr>
      <w:spacing w:after="120"/>
    </w:pPr>
  </w:style>
  <w:style w:type="paragraph" w:styleId="aa">
    <w:name w:val="Title"/>
    <w:basedOn w:val="a"/>
    <w:link w:val="ab"/>
    <w:qFormat/>
    <w:rsid w:val="00271856"/>
    <w:pPr>
      <w:shd w:val="clear" w:color="auto" w:fill="FFFFFF"/>
      <w:snapToGrid w:val="0"/>
      <w:spacing w:after="60"/>
      <w:jc w:val="center"/>
    </w:pPr>
    <w:rPr>
      <w:b/>
      <w:color w:val="000000"/>
      <w:sz w:val="24"/>
      <w:szCs w:val="24"/>
    </w:rPr>
  </w:style>
  <w:style w:type="character" w:customStyle="1" w:styleId="ab">
    <w:name w:val="Название Знак"/>
    <w:link w:val="aa"/>
    <w:rsid w:val="00271856"/>
    <w:rPr>
      <w:b/>
      <w:color w:val="000000"/>
      <w:sz w:val="24"/>
      <w:szCs w:val="24"/>
      <w:lang w:val="ru-RU" w:eastAsia="ru-RU" w:bidi="ar-SA"/>
    </w:rPr>
  </w:style>
  <w:style w:type="table" w:styleId="ac">
    <w:name w:val="Table Grid"/>
    <w:basedOn w:val="a1"/>
    <w:rsid w:val="00EF6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aliases w:val="Обычный (Web)1,Знак Знак3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"/>
    <w:basedOn w:val="a"/>
    <w:uiPriority w:val="99"/>
    <w:qFormat/>
    <w:rsid w:val="00DD15D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harChar0">
    <w:name w:val="Char Char"/>
    <w:basedOn w:val="a"/>
    <w:autoRedefine/>
    <w:rsid w:val="00CD31E7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0">
    <w:name w:val="s0"/>
    <w:rsid w:val="00725B84"/>
    <w:rPr>
      <w:rFonts w:cs="Times New Roman"/>
    </w:rPr>
  </w:style>
  <w:style w:type="paragraph" w:customStyle="1" w:styleId="1">
    <w:name w:val="Знак Знак1 Знак Знак Знак Знак Знак Знак Знак"/>
    <w:basedOn w:val="a"/>
    <w:autoRedefine/>
    <w:rsid w:val="003F61D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e">
    <w:name w:val="Знак"/>
    <w:basedOn w:val="a"/>
    <w:autoRedefine/>
    <w:rsid w:val="00E4138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">
    <w:name w:val="текст"/>
    <w:basedOn w:val="a"/>
    <w:rsid w:val="00311012"/>
    <w:pPr>
      <w:ind w:firstLine="432"/>
      <w:jc w:val="both"/>
    </w:pPr>
    <w:rPr>
      <w:rFonts w:ascii="Arial" w:hAnsi="Arial"/>
      <w:sz w:val="24"/>
    </w:rPr>
  </w:style>
  <w:style w:type="paragraph" w:customStyle="1" w:styleId="10">
    <w:name w:val="Знак Знак Знак1 Знак Знак Знак Знак Знак Знак Знак Знак Знак Знак Знак Знак Знак Знак Знак Знак Знак Знак Знак Знак Знак Знак"/>
    <w:basedOn w:val="a"/>
    <w:autoRedefine/>
    <w:rsid w:val="00B1782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Без интервала1"/>
    <w:rsid w:val="00522841"/>
    <w:rPr>
      <w:rFonts w:ascii="Calibri" w:hAnsi="Calibri"/>
      <w:sz w:val="22"/>
      <w:szCs w:val="22"/>
    </w:rPr>
  </w:style>
  <w:style w:type="paragraph" w:customStyle="1" w:styleId="af0">
    <w:name w:val="Знак"/>
    <w:basedOn w:val="a"/>
    <w:autoRedefine/>
    <w:rsid w:val="00AB69D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Default">
    <w:name w:val="Default"/>
    <w:rsid w:val="00AB69D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character" w:styleId="af1">
    <w:name w:val="Emphasis"/>
    <w:uiPriority w:val="20"/>
    <w:qFormat/>
    <w:rsid w:val="00C75B6B"/>
    <w:rPr>
      <w:b/>
      <w:bCs/>
      <w:i w:val="0"/>
      <w:iCs w:val="0"/>
    </w:rPr>
  </w:style>
  <w:style w:type="character" w:styleId="af2">
    <w:name w:val="annotation reference"/>
    <w:rsid w:val="00381E79"/>
    <w:rPr>
      <w:sz w:val="16"/>
      <w:szCs w:val="16"/>
    </w:rPr>
  </w:style>
  <w:style w:type="paragraph" w:styleId="af3">
    <w:name w:val="annotation text"/>
    <w:basedOn w:val="a"/>
    <w:link w:val="af4"/>
    <w:rsid w:val="00381E79"/>
  </w:style>
  <w:style w:type="character" w:customStyle="1" w:styleId="af4">
    <w:name w:val="Текст примечания Знак"/>
    <w:basedOn w:val="a0"/>
    <w:link w:val="af3"/>
    <w:rsid w:val="00381E79"/>
  </w:style>
  <w:style w:type="paragraph" w:styleId="af5">
    <w:name w:val="Balloon Text"/>
    <w:basedOn w:val="a"/>
    <w:link w:val="af6"/>
    <w:rsid w:val="00381E79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rsid w:val="00381E79"/>
    <w:rPr>
      <w:rFonts w:ascii="Tahoma" w:hAnsi="Tahoma" w:cs="Tahoma"/>
      <w:sz w:val="16"/>
      <w:szCs w:val="16"/>
    </w:rPr>
  </w:style>
  <w:style w:type="paragraph" w:styleId="af7">
    <w:name w:val="annotation subject"/>
    <w:basedOn w:val="af3"/>
    <w:next w:val="af3"/>
    <w:semiHidden/>
    <w:rsid w:val="00020D19"/>
    <w:rPr>
      <w:b/>
      <w:bCs/>
    </w:rPr>
  </w:style>
  <w:style w:type="paragraph" w:styleId="af8">
    <w:name w:val="List Paragraph"/>
    <w:basedOn w:val="a"/>
    <w:uiPriority w:val="34"/>
    <w:qFormat/>
    <w:rsid w:val="00014C9F"/>
    <w:pPr>
      <w:ind w:left="708"/>
    </w:pPr>
    <w:rPr>
      <w:rFonts w:eastAsia="Times New Roman"/>
      <w:sz w:val="24"/>
      <w:szCs w:val="24"/>
    </w:rPr>
  </w:style>
  <w:style w:type="paragraph" w:styleId="af9">
    <w:name w:val="Revision"/>
    <w:hidden/>
    <w:uiPriority w:val="99"/>
    <w:semiHidden/>
    <w:rsid w:val="00474F68"/>
  </w:style>
  <w:style w:type="character" w:customStyle="1" w:styleId="s3">
    <w:name w:val="s3"/>
    <w:rsid w:val="00315CAB"/>
  </w:style>
  <w:style w:type="character" w:styleId="afa">
    <w:name w:val="Hyperlink"/>
    <w:uiPriority w:val="99"/>
    <w:unhideWhenUsed/>
    <w:rsid w:val="00315CAB"/>
    <w:rPr>
      <w:color w:val="0000FF"/>
      <w:u w:val="single"/>
    </w:rPr>
  </w:style>
  <w:style w:type="paragraph" w:styleId="2">
    <w:name w:val="Body Text 2"/>
    <w:basedOn w:val="a"/>
    <w:link w:val="20"/>
    <w:rsid w:val="003825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82545"/>
  </w:style>
  <w:style w:type="character" w:customStyle="1" w:styleId="s1">
    <w:name w:val="s1"/>
    <w:rsid w:val="0020034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a9">
    <w:name w:val="Основной текст Знак"/>
    <w:link w:val="a8"/>
    <w:rsid w:val="005D1214"/>
  </w:style>
  <w:style w:type="paragraph" w:styleId="afb">
    <w:name w:val="No Spacing"/>
    <w:uiPriority w:val="1"/>
    <w:qFormat/>
    <w:rsid w:val="005D1214"/>
    <w:pPr>
      <w:suppressAutoHyphens/>
    </w:pPr>
    <w:rPr>
      <w:rFonts w:eastAsia="Calibri"/>
      <w:color w:val="00000A"/>
      <w:sz w:val="28"/>
      <w:szCs w:val="28"/>
      <w:lang w:eastAsia="en-US"/>
    </w:rPr>
  </w:style>
  <w:style w:type="paragraph" w:styleId="afc">
    <w:name w:val="Subtitle"/>
    <w:basedOn w:val="a"/>
    <w:next w:val="a"/>
    <w:link w:val="afd"/>
    <w:qFormat/>
    <w:rsid w:val="002B32B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d">
    <w:name w:val="Подзаголовок Знак"/>
    <w:link w:val="afc"/>
    <w:rsid w:val="002B32B8"/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A20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"/>
    <w:basedOn w:val="a"/>
    <w:autoRedefine/>
    <w:rsid w:val="00FA002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header"/>
    <w:basedOn w:val="a"/>
    <w:rsid w:val="00FA0020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A002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A0020"/>
  </w:style>
  <w:style w:type="paragraph" w:styleId="a7">
    <w:name w:val="Body Text Indent"/>
    <w:basedOn w:val="a8"/>
    <w:rsid w:val="00E627AD"/>
    <w:pPr>
      <w:suppressAutoHyphens/>
      <w:ind w:left="283"/>
    </w:pPr>
    <w:rPr>
      <w:lang w:eastAsia="ar-SA"/>
    </w:rPr>
  </w:style>
  <w:style w:type="paragraph" w:styleId="a8">
    <w:name w:val="Body Text"/>
    <w:basedOn w:val="a"/>
    <w:link w:val="a9"/>
    <w:rsid w:val="00E627AD"/>
    <w:pPr>
      <w:spacing w:after="120"/>
    </w:pPr>
  </w:style>
  <w:style w:type="paragraph" w:styleId="aa">
    <w:name w:val="Title"/>
    <w:basedOn w:val="a"/>
    <w:link w:val="ab"/>
    <w:qFormat/>
    <w:rsid w:val="00271856"/>
    <w:pPr>
      <w:shd w:val="clear" w:color="auto" w:fill="FFFFFF"/>
      <w:snapToGrid w:val="0"/>
      <w:spacing w:after="60"/>
      <w:jc w:val="center"/>
    </w:pPr>
    <w:rPr>
      <w:b/>
      <w:color w:val="000000"/>
      <w:sz w:val="24"/>
      <w:szCs w:val="24"/>
    </w:rPr>
  </w:style>
  <w:style w:type="character" w:customStyle="1" w:styleId="ab">
    <w:name w:val="Название Знак"/>
    <w:link w:val="aa"/>
    <w:rsid w:val="00271856"/>
    <w:rPr>
      <w:b/>
      <w:color w:val="000000"/>
      <w:sz w:val="24"/>
      <w:szCs w:val="24"/>
      <w:lang w:val="ru-RU" w:eastAsia="ru-RU" w:bidi="ar-SA"/>
    </w:rPr>
  </w:style>
  <w:style w:type="table" w:styleId="ac">
    <w:name w:val="Table Grid"/>
    <w:basedOn w:val="a1"/>
    <w:rsid w:val="00EF6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aliases w:val="Обычный (Web)1,Знак Знак3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"/>
    <w:basedOn w:val="a"/>
    <w:uiPriority w:val="99"/>
    <w:qFormat/>
    <w:rsid w:val="00DD15D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harChar0">
    <w:name w:val="Char Char"/>
    <w:basedOn w:val="a"/>
    <w:autoRedefine/>
    <w:rsid w:val="00CD31E7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0">
    <w:name w:val="s0"/>
    <w:rsid w:val="00725B84"/>
    <w:rPr>
      <w:rFonts w:cs="Times New Roman"/>
    </w:rPr>
  </w:style>
  <w:style w:type="paragraph" w:customStyle="1" w:styleId="1">
    <w:name w:val="Знак Знак1 Знак Знак Знак Знак Знак Знак Знак"/>
    <w:basedOn w:val="a"/>
    <w:autoRedefine/>
    <w:rsid w:val="003F61D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e">
    <w:name w:val="Знак"/>
    <w:basedOn w:val="a"/>
    <w:autoRedefine/>
    <w:rsid w:val="00E4138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">
    <w:name w:val="текст"/>
    <w:basedOn w:val="a"/>
    <w:rsid w:val="00311012"/>
    <w:pPr>
      <w:ind w:firstLine="432"/>
      <w:jc w:val="both"/>
    </w:pPr>
    <w:rPr>
      <w:rFonts w:ascii="Arial" w:hAnsi="Arial"/>
      <w:sz w:val="24"/>
    </w:rPr>
  </w:style>
  <w:style w:type="paragraph" w:customStyle="1" w:styleId="10">
    <w:name w:val="Знак Знак Знак1 Знак Знак Знак Знак Знак Знак Знак Знак Знак Знак Знак Знак Знак Знак Знак Знак Знак Знак Знак Знак Знак Знак"/>
    <w:basedOn w:val="a"/>
    <w:autoRedefine/>
    <w:rsid w:val="00B1782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Без интервала1"/>
    <w:rsid w:val="00522841"/>
    <w:rPr>
      <w:rFonts w:ascii="Calibri" w:hAnsi="Calibri"/>
      <w:sz w:val="22"/>
      <w:szCs w:val="22"/>
    </w:rPr>
  </w:style>
  <w:style w:type="paragraph" w:customStyle="1" w:styleId="af0">
    <w:name w:val="Знак"/>
    <w:basedOn w:val="a"/>
    <w:autoRedefine/>
    <w:rsid w:val="00AB69D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Default">
    <w:name w:val="Default"/>
    <w:rsid w:val="00AB69D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character" w:styleId="af1">
    <w:name w:val="Emphasis"/>
    <w:uiPriority w:val="20"/>
    <w:qFormat/>
    <w:rsid w:val="00C75B6B"/>
    <w:rPr>
      <w:b/>
      <w:bCs/>
      <w:i w:val="0"/>
      <w:iCs w:val="0"/>
    </w:rPr>
  </w:style>
  <w:style w:type="character" w:styleId="af2">
    <w:name w:val="annotation reference"/>
    <w:rsid w:val="00381E79"/>
    <w:rPr>
      <w:sz w:val="16"/>
      <w:szCs w:val="16"/>
    </w:rPr>
  </w:style>
  <w:style w:type="paragraph" w:styleId="af3">
    <w:name w:val="annotation text"/>
    <w:basedOn w:val="a"/>
    <w:link w:val="af4"/>
    <w:rsid w:val="00381E79"/>
  </w:style>
  <w:style w:type="character" w:customStyle="1" w:styleId="af4">
    <w:name w:val="Текст примечания Знак"/>
    <w:basedOn w:val="a0"/>
    <w:link w:val="af3"/>
    <w:rsid w:val="00381E79"/>
  </w:style>
  <w:style w:type="paragraph" w:styleId="af5">
    <w:name w:val="Balloon Text"/>
    <w:basedOn w:val="a"/>
    <w:link w:val="af6"/>
    <w:rsid w:val="00381E79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rsid w:val="00381E79"/>
    <w:rPr>
      <w:rFonts w:ascii="Tahoma" w:hAnsi="Tahoma" w:cs="Tahoma"/>
      <w:sz w:val="16"/>
      <w:szCs w:val="16"/>
    </w:rPr>
  </w:style>
  <w:style w:type="paragraph" w:styleId="af7">
    <w:name w:val="annotation subject"/>
    <w:basedOn w:val="af3"/>
    <w:next w:val="af3"/>
    <w:semiHidden/>
    <w:rsid w:val="00020D19"/>
    <w:rPr>
      <w:b/>
      <w:bCs/>
    </w:rPr>
  </w:style>
  <w:style w:type="paragraph" w:styleId="af8">
    <w:name w:val="List Paragraph"/>
    <w:basedOn w:val="a"/>
    <w:uiPriority w:val="34"/>
    <w:qFormat/>
    <w:rsid w:val="00014C9F"/>
    <w:pPr>
      <w:ind w:left="708"/>
    </w:pPr>
    <w:rPr>
      <w:rFonts w:eastAsia="Times New Roman"/>
      <w:sz w:val="24"/>
      <w:szCs w:val="24"/>
    </w:rPr>
  </w:style>
  <w:style w:type="paragraph" w:styleId="af9">
    <w:name w:val="Revision"/>
    <w:hidden/>
    <w:uiPriority w:val="99"/>
    <w:semiHidden/>
    <w:rsid w:val="00474F68"/>
  </w:style>
  <w:style w:type="character" w:customStyle="1" w:styleId="s3">
    <w:name w:val="s3"/>
    <w:rsid w:val="00315CAB"/>
  </w:style>
  <w:style w:type="character" w:styleId="afa">
    <w:name w:val="Hyperlink"/>
    <w:uiPriority w:val="99"/>
    <w:unhideWhenUsed/>
    <w:rsid w:val="00315CAB"/>
    <w:rPr>
      <w:color w:val="0000FF"/>
      <w:u w:val="single"/>
    </w:rPr>
  </w:style>
  <w:style w:type="paragraph" w:styleId="2">
    <w:name w:val="Body Text 2"/>
    <w:basedOn w:val="a"/>
    <w:link w:val="20"/>
    <w:rsid w:val="003825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82545"/>
  </w:style>
  <w:style w:type="character" w:customStyle="1" w:styleId="s1">
    <w:name w:val="s1"/>
    <w:rsid w:val="0020034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a9">
    <w:name w:val="Основной текст Знак"/>
    <w:link w:val="a8"/>
    <w:rsid w:val="005D1214"/>
  </w:style>
  <w:style w:type="paragraph" w:styleId="afb">
    <w:name w:val="No Spacing"/>
    <w:uiPriority w:val="1"/>
    <w:qFormat/>
    <w:rsid w:val="005D1214"/>
    <w:pPr>
      <w:suppressAutoHyphens/>
    </w:pPr>
    <w:rPr>
      <w:rFonts w:eastAsia="Calibri"/>
      <w:color w:val="00000A"/>
      <w:sz w:val="28"/>
      <w:szCs w:val="28"/>
      <w:lang w:eastAsia="en-US"/>
    </w:rPr>
  </w:style>
  <w:style w:type="paragraph" w:styleId="afc">
    <w:name w:val="Subtitle"/>
    <w:basedOn w:val="a"/>
    <w:next w:val="a"/>
    <w:link w:val="afd"/>
    <w:qFormat/>
    <w:rsid w:val="002B32B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d">
    <w:name w:val="Подзаголовок Знак"/>
    <w:link w:val="afc"/>
    <w:rsid w:val="002B32B8"/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A20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nline.zakon.kz/Document/?doc_id=104931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doc_id=10493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doc_id=386810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3DA71-2F29-4EAF-ABCE-AEBD6E30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1760</Words>
  <Characters>11807</Characters>
  <Application>Microsoft Office Word</Application>
  <DocSecurity>4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DG Win&amp;Soft</Company>
  <LinksUpToDate>false</LinksUpToDate>
  <CharactersWithSpaces>13540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G-Ahmetzhanova</dc:creator>
  <cp:lastModifiedBy>АЭС Мусатаева Айгуль Махмутовна</cp:lastModifiedBy>
  <cp:revision>2</cp:revision>
  <cp:lastPrinted>2022-05-11T03:26:00Z</cp:lastPrinted>
  <dcterms:created xsi:type="dcterms:W3CDTF">2024-09-16T05:20:00Z</dcterms:created>
  <dcterms:modified xsi:type="dcterms:W3CDTF">2024-09-16T05:20:00Z</dcterms:modified>
</cp:coreProperties>
</file>