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C" w:rsidRPr="0017350C" w:rsidRDefault="00DD175C" w:rsidP="00A172AD">
      <w:pPr>
        <w:pStyle w:val="a3"/>
        <w:spacing w:before="0" w:after="0"/>
        <w:rPr>
          <w:rFonts w:ascii="Times New Roman" w:hAnsi="Times New Roman"/>
          <w:sz w:val="28"/>
          <w:szCs w:val="28"/>
          <w:lang w:val="ru-RU" w:eastAsia="ru-RU"/>
        </w:rPr>
      </w:pPr>
    </w:p>
    <w:p w:rsidR="00177C50" w:rsidRDefault="00177C50" w:rsidP="00177C50">
      <w:pPr>
        <w:rPr>
          <w:lang w:val="ru-RU" w:eastAsia="ru-RU"/>
        </w:rPr>
      </w:pPr>
    </w:p>
    <w:p w:rsidR="0017350C" w:rsidRDefault="0017350C" w:rsidP="00177C50">
      <w:pPr>
        <w:rPr>
          <w:lang w:val="ru-RU" w:eastAsia="ru-RU"/>
        </w:rPr>
      </w:pPr>
    </w:p>
    <w:p w:rsidR="0017350C" w:rsidRPr="0017350C" w:rsidRDefault="0017350C" w:rsidP="00177C50">
      <w:pPr>
        <w:rPr>
          <w:lang w:val="ru-RU" w:eastAsia="ru-RU"/>
        </w:rPr>
      </w:pPr>
    </w:p>
    <w:p w:rsidR="00DD175C" w:rsidRPr="0017350C" w:rsidRDefault="00DD175C" w:rsidP="00DD175C">
      <w:pPr>
        <w:rPr>
          <w:lang w:val="ru-RU" w:eastAsia="ru-RU"/>
        </w:rPr>
      </w:pPr>
    </w:p>
    <w:p w:rsidR="00F82D5A" w:rsidRPr="00F82D5A" w:rsidRDefault="00F82D5A" w:rsidP="00F82D5A">
      <w:pPr>
        <w:ind w:firstLine="708"/>
        <w:jc w:val="center"/>
        <w:outlineLvl w:val="0"/>
        <w:rPr>
          <w:rFonts w:ascii="Times New Roman" w:hAnsi="Times New Roman"/>
          <w:b/>
          <w:sz w:val="28"/>
          <w:szCs w:val="28"/>
          <w:lang w:val="kk-KZ"/>
        </w:rPr>
      </w:pPr>
      <w:r w:rsidRPr="00F82D5A">
        <w:rPr>
          <w:rFonts w:ascii="Times New Roman" w:hAnsi="Times New Roman"/>
          <w:b/>
          <w:sz w:val="28"/>
          <w:szCs w:val="28"/>
          <w:lang w:val="ru-RU"/>
        </w:rPr>
        <w:t>С</w:t>
      </w:r>
      <w:r w:rsidRPr="00F82D5A">
        <w:rPr>
          <w:rFonts w:ascii="Times New Roman" w:hAnsi="Times New Roman"/>
          <w:b/>
          <w:sz w:val="28"/>
          <w:szCs w:val="28"/>
          <w:lang w:val="kk-KZ"/>
        </w:rPr>
        <w:t>ап</w:t>
      </w:r>
      <w:r w:rsidRPr="00F82D5A">
        <w:rPr>
          <w:rFonts w:ascii="Times New Roman" w:hAnsi="Times New Roman"/>
          <w:b/>
          <w:sz w:val="28"/>
          <w:szCs w:val="28"/>
          <w:lang w:val="ru-RU"/>
        </w:rPr>
        <w:t>а менеджмент</w:t>
      </w:r>
      <w:r w:rsidRPr="00F82D5A">
        <w:rPr>
          <w:rFonts w:ascii="Times New Roman" w:hAnsi="Times New Roman"/>
          <w:b/>
          <w:sz w:val="28"/>
          <w:szCs w:val="28"/>
          <w:lang w:val="kk-KZ"/>
        </w:rPr>
        <w:t>і</w:t>
      </w:r>
      <w:r w:rsidRPr="00F82D5A">
        <w:rPr>
          <w:rFonts w:ascii="Times New Roman" w:hAnsi="Times New Roman"/>
          <w:b/>
          <w:sz w:val="28"/>
          <w:szCs w:val="28"/>
          <w:lang w:val="ru-RU"/>
        </w:rPr>
        <w:t xml:space="preserve"> </w:t>
      </w:r>
      <w:r w:rsidRPr="00F82D5A">
        <w:rPr>
          <w:rFonts w:ascii="Times New Roman" w:hAnsi="Times New Roman"/>
          <w:b/>
          <w:sz w:val="28"/>
          <w:szCs w:val="28"/>
          <w:lang w:val="kk-KZ"/>
        </w:rPr>
        <w:t>жүйесі</w:t>
      </w:r>
    </w:p>
    <w:p w:rsidR="00A172AD" w:rsidRPr="00F82D5A" w:rsidRDefault="00A172AD" w:rsidP="00A172AD">
      <w:pPr>
        <w:rPr>
          <w:rFonts w:ascii="Times New Roman" w:hAnsi="Times New Roman"/>
          <w:color w:val="000000"/>
          <w:sz w:val="28"/>
          <w:szCs w:val="28"/>
          <w:lang w:val="kk-KZ" w:eastAsia="ru-RU"/>
        </w:rPr>
      </w:pPr>
    </w:p>
    <w:p w:rsidR="00A172AD" w:rsidRPr="0017350C" w:rsidRDefault="00A172AD" w:rsidP="00A172AD">
      <w:pPr>
        <w:rPr>
          <w:rFonts w:ascii="Times New Roman" w:hAnsi="Times New Roman"/>
          <w:color w:val="000000"/>
          <w:sz w:val="28"/>
          <w:szCs w:val="28"/>
          <w:lang w:val="ru-RU" w:eastAsia="ru-RU"/>
        </w:rPr>
      </w:pPr>
    </w:p>
    <w:p w:rsidR="004725AA" w:rsidRDefault="005E63A4" w:rsidP="00A172AD">
      <w:pPr>
        <w:jc w:val="center"/>
        <w:rPr>
          <w:rFonts w:ascii="Times New Roman" w:hAnsi="Times New Roman"/>
          <w:b/>
          <w:color w:val="000000"/>
          <w:sz w:val="28"/>
          <w:szCs w:val="28"/>
          <w:lang w:val="kk-KZ" w:eastAsia="ru-RU"/>
        </w:rPr>
      </w:pPr>
      <w:r w:rsidRPr="0017350C">
        <w:rPr>
          <w:rFonts w:ascii="Times New Roman" w:hAnsi="Times New Roman"/>
          <w:b/>
          <w:color w:val="000000"/>
          <w:sz w:val="28"/>
          <w:szCs w:val="28"/>
          <w:lang w:val="ru-RU" w:eastAsia="ru-RU"/>
        </w:rPr>
        <w:t>«АлматыЭнергоСбыт»</w:t>
      </w:r>
      <w:r>
        <w:rPr>
          <w:rFonts w:ascii="Times New Roman" w:hAnsi="Times New Roman"/>
          <w:b/>
          <w:color w:val="000000"/>
          <w:sz w:val="28"/>
          <w:szCs w:val="28"/>
          <w:lang w:val="kk-KZ" w:eastAsia="ru-RU"/>
        </w:rPr>
        <w:t xml:space="preserve"> ЖШС ішкі бақылау жүйесі туралы Ереже</w:t>
      </w:r>
    </w:p>
    <w:p w:rsidR="005E63A4" w:rsidRPr="0017350C" w:rsidRDefault="005E63A4" w:rsidP="00A172AD">
      <w:pPr>
        <w:jc w:val="center"/>
        <w:rPr>
          <w:rFonts w:ascii="Times New Roman" w:hAnsi="Times New Roman"/>
          <w:b/>
          <w:color w:val="000000"/>
          <w:sz w:val="28"/>
          <w:szCs w:val="28"/>
          <w:lang w:val="ru-RU" w:eastAsia="ru-RU"/>
        </w:rPr>
      </w:pPr>
    </w:p>
    <w:p w:rsidR="00A172AD" w:rsidRPr="0017350C" w:rsidRDefault="00CF18DE" w:rsidP="00A172AD">
      <w:pPr>
        <w:jc w:val="center"/>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ІБЖ-ЕР</w:t>
      </w:r>
    </w:p>
    <w:p w:rsidR="00A172AD" w:rsidRPr="0017350C" w:rsidRDefault="00A172AD" w:rsidP="00A172AD">
      <w:pPr>
        <w:jc w:val="center"/>
        <w:rPr>
          <w:rFonts w:ascii="Times New Roman" w:hAnsi="Times New Roman"/>
          <w:b/>
          <w:color w:val="000000"/>
          <w:sz w:val="28"/>
          <w:szCs w:val="28"/>
          <w:lang w:val="ru-RU" w:eastAsia="ru-RU"/>
        </w:rPr>
      </w:pPr>
    </w:p>
    <w:p w:rsidR="00A172AD" w:rsidRPr="0017350C" w:rsidRDefault="00A172AD" w:rsidP="00A172AD">
      <w:pPr>
        <w:jc w:val="center"/>
        <w:rPr>
          <w:rFonts w:ascii="Times New Roman" w:hAnsi="Times New Roman"/>
          <w:b/>
          <w:color w:val="000000"/>
          <w:sz w:val="28"/>
          <w:szCs w:val="28"/>
          <w:lang w:val="ru-RU" w:eastAsia="ru-RU"/>
        </w:rPr>
      </w:pPr>
    </w:p>
    <w:p w:rsidR="00A172AD" w:rsidRPr="0017350C" w:rsidRDefault="00A172AD" w:rsidP="00A172AD">
      <w:pPr>
        <w:jc w:val="center"/>
        <w:rPr>
          <w:rFonts w:ascii="Times New Roman" w:hAnsi="Times New Roman"/>
          <w:b/>
          <w:color w:val="000000"/>
          <w:sz w:val="28"/>
          <w:szCs w:val="28"/>
          <w:lang w:val="ru-RU" w:eastAsia="ru-RU"/>
        </w:rPr>
      </w:pPr>
    </w:p>
    <w:p w:rsidR="00A172AD" w:rsidRPr="00A961D1" w:rsidRDefault="00A961D1" w:rsidP="00A961D1">
      <w:pPr>
        <w:jc w:val="right"/>
        <w:rPr>
          <w:rFonts w:ascii="Times New Roman" w:hAnsi="Times New Roman"/>
          <w:color w:val="000000"/>
          <w:sz w:val="28"/>
          <w:szCs w:val="28"/>
          <w:lang w:val="ru-RU"/>
        </w:rPr>
      </w:pPr>
      <w:r w:rsidRPr="00A62C7D">
        <w:rPr>
          <w:rFonts w:ascii="Times New Roman" w:hAnsi="Times New Roman"/>
          <w:b/>
          <w:sz w:val="28"/>
          <w:szCs w:val="28"/>
          <w:lang w:val="ru-RU"/>
        </w:rPr>
        <w:t>________________________</w:t>
      </w:r>
      <w:r w:rsidRPr="00A961D1">
        <w:rPr>
          <w:rFonts w:ascii="Times New Roman" w:hAnsi="Times New Roman"/>
          <w:b/>
          <w:sz w:val="28"/>
          <w:szCs w:val="28"/>
          <w:lang w:val="kk-KZ"/>
        </w:rPr>
        <w:t>дана</w:t>
      </w:r>
    </w:p>
    <w:p w:rsidR="00A172AD" w:rsidRPr="00A961D1" w:rsidRDefault="00A172AD" w:rsidP="00A172AD">
      <w:pPr>
        <w:rPr>
          <w:rFonts w:ascii="Times New Roman" w:hAnsi="Times New Roman"/>
          <w:color w:val="000000"/>
          <w:sz w:val="28"/>
          <w:szCs w:val="28"/>
          <w:lang w:val="ru-RU"/>
        </w:rPr>
      </w:pPr>
    </w:p>
    <w:p w:rsidR="00A172AD" w:rsidRPr="0017350C" w:rsidRDefault="00A172AD" w:rsidP="00A172AD">
      <w:pPr>
        <w:rPr>
          <w:rFonts w:ascii="Times New Roman" w:hAnsi="Times New Roman"/>
          <w:color w:val="000000"/>
          <w:sz w:val="28"/>
          <w:szCs w:val="28"/>
          <w:lang w:val="ru-RU"/>
        </w:rPr>
      </w:pPr>
    </w:p>
    <w:p w:rsidR="00A172AD" w:rsidRPr="0017350C" w:rsidRDefault="00A172AD" w:rsidP="00A172AD">
      <w:pPr>
        <w:rPr>
          <w:rFonts w:ascii="Times New Roman" w:hAnsi="Times New Roman"/>
          <w:color w:val="000000"/>
          <w:sz w:val="28"/>
          <w:szCs w:val="28"/>
          <w:lang w:val="ru-RU"/>
        </w:rPr>
      </w:pPr>
    </w:p>
    <w:p w:rsidR="00A172AD" w:rsidRPr="0017350C" w:rsidRDefault="00A172AD" w:rsidP="00A172AD">
      <w:pPr>
        <w:rPr>
          <w:rFonts w:ascii="Times New Roman" w:hAnsi="Times New Roman"/>
          <w:color w:val="000000"/>
          <w:sz w:val="28"/>
          <w:szCs w:val="28"/>
          <w:lang w:val="ru-RU"/>
        </w:rPr>
      </w:pPr>
    </w:p>
    <w:p w:rsidR="00A62C7D" w:rsidRPr="00A62C7D" w:rsidRDefault="00A62C7D" w:rsidP="00A62C7D">
      <w:pPr>
        <w:ind w:firstLine="708"/>
        <w:jc w:val="both"/>
        <w:rPr>
          <w:rFonts w:ascii="Times New Roman" w:hAnsi="Times New Roman"/>
          <w:sz w:val="28"/>
          <w:szCs w:val="28"/>
          <w:lang w:val="kk-KZ"/>
        </w:rPr>
      </w:pPr>
      <w:r w:rsidRPr="00A62C7D">
        <w:rPr>
          <w:rFonts w:ascii="Times New Roman" w:hAnsi="Times New Roman"/>
          <w:sz w:val="28"/>
          <w:szCs w:val="28"/>
          <w:lang w:val="kk-KZ"/>
        </w:rPr>
        <w:t xml:space="preserve">Құжат құпия болып саналады және </w:t>
      </w:r>
      <w:r w:rsidRPr="00A62C7D">
        <w:rPr>
          <w:rFonts w:ascii="Times New Roman" w:hAnsi="Times New Roman"/>
          <w:sz w:val="28"/>
          <w:szCs w:val="28"/>
          <w:lang w:val="ru-RU"/>
        </w:rPr>
        <w:t>«АлматыЭнергоСбыт»</w:t>
      </w:r>
      <w:r w:rsidRPr="00A62C7D">
        <w:rPr>
          <w:rFonts w:ascii="Times New Roman" w:hAnsi="Times New Roman"/>
          <w:sz w:val="28"/>
          <w:szCs w:val="28"/>
          <w:lang w:val="kk-KZ"/>
        </w:rPr>
        <w:t xml:space="preserve"> ЖШС меншігі болып табылады.</w:t>
      </w:r>
    </w:p>
    <w:p w:rsidR="00A62C7D" w:rsidRPr="00A62C7D" w:rsidRDefault="00A62C7D" w:rsidP="00A62C7D">
      <w:pPr>
        <w:ind w:firstLine="720"/>
        <w:jc w:val="both"/>
        <w:rPr>
          <w:rFonts w:ascii="Times New Roman" w:hAnsi="Times New Roman"/>
          <w:sz w:val="28"/>
          <w:szCs w:val="28"/>
          <w:lang w:val="kk-KZ"/>
        </w:rPr>
      </w:pPr>
      <w:r w:rsidRPr="00A62C7D">
        <w:rPr>
          <w:rFonts w:ascii="Times New Roman" w:hAnsi="Times New Roman"/>
          <w:sz w:val="28"/>
          <w:szCs w:val="28"/>
          <w:lang w:val="kk-KZ"/>
        </w:rPr>
        <w:t>Құжатты көбейтуге, ішінара көбейтуге бас директордың немесе «АлматыЭнергоСбыт» ЖШС сапа менеджменті жүйесі бойынша басшылық өкілінің жазбаша рұқсатынсыз тыйым салынады.</w:t>
      </w:r>
    </w:p>
    <w:p w:rsidR="004E1433" w:rsidRPr="00A62C7D" w:rsidRDefault="004E1433" w:rsidP="00A172AD">
      <w:pPr>
        <w:ind w:firstLine="709"/>
        <w:jc w:val="both"/>
        <w:rPr>
          <w:rFonts w:ascii="Times New Roman" w:hAnsi="Times New Roman"/>
          <w:color w:val="000000"/>
          <w:sz w:val="28"/>
          <w:szCs w:val="28"/>
          <w:lang w:val="kk-KZ"/>
        </w:rPr>
      </w:pPr>
    </w:p>
    <w:p w:rsidR="00A172AD" w:rsidRPr="00A62C7D" w:rsidRDefault="00A172AD" w:rsidP="00A172AD">
      <w:pPr>
        <w:jc w:val="both"/>
        <w:rPr>
          <w:rFonts w:ascii="Times New Roman" w:hAnsi="Times New Roman"/>
          <w:color w:val="000000"/>
          <w:sz w:val="28"/>
          <w:szCs w:val="28"/>
          <w:lang w:val="kk-KZ"/>
        </w:rPr>
      </w:pPr>
    </w:p>
    <w:tbl>
      <w:tblPr>
        <w:tblW w:w="10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640"/>
        <w:gridCol w:w="2580"/>
        <w:gridCol w:w="1358"/>
        <w:gridCol w:w="1276"/>
      </w:tblGrid>
      <w:tr w:rsidR="004725AA" w:rsidRPr="0017350C" w:rsidTr="004360F9">
        <w:trPr>
          <w:trHeight w:val="2200"/>
          <w:jc w:val="center"/>
        </w:trPr>
        <w:tc>
          <w:tcPr>
            <w:tcW w:w="2520" w:type="dxa"/>
            <w:tcBorders>
              <w:top w:val="single" w:sz="4" w:space="0" w:color="auto"/>
              <w:left w:val="single" w:sz="4" w:space="0" w:color="auto"/>
              <w:bottom w:val="single" w:sz="4" w:space="0" w:color="auto"/>
              <w:right w:val="single" w:sz="4" w:space="0" w:color="auto"/>
            </w:tcBorders>
          </w:tcPr>
          <w:p w:rsidR="00F83B3C" w:rsidRPr="00F83B3C" w:rsidRDefault="00F83B3C" w:rsidP="00F83B3C">
            <w:pPr>
              <w:pStyle w:val="a3"/>
              <w:spacing w:before="0" w:after="0"/>
              <w:contextualSpacing/>
              <w:jc w:val="left"/>
              <w:rPr>
                <w:rFonts w:ascii="Times New Roman" w:hAnsi="Times New Roman"/>
                <w:b w:val="0"/>
                <w:sz w:val="24"/>
                <w:szCs w:val="24"/>
                <w:lang w:val="kk-KZ"/>
              </w:rPr>
            </w:pPr>
            <w:r w:rsidRPr="00F83B3C">
              <w:rPr>
                <w:rFonts w:ascii="Times New Roman" w:hAnsi="Times New Roman"/>
                <w:b w:val="0"/>
                <w:sz w:val="24"/>
                <w:szCs w:val="24"/>
                <w:lang w:val="kk-KZ"/>
              </w:rPr>
              <w:t>Әзірледі:</w:t>
            </w:r>
          </w:p>
          <w:p w:rsidR="004725AA" w:rsidRPr="00F83B3C" w:rsidRDefault="00F83B3C" w:rsidP="00F83B3C">
            <w:pPr>
              <w:rPr>
                <w:rFonts w:ascii="Times New Roman" w:hAnsi="Times New Roman"/>
                <w:color w:val="000000"/>
                <w:lang w:val="kk-KZ"/>
              </w:rPr>
            </w:pPr>
            <w:r w:rsidRPr="00F83B3C">
              <w:rPr>
                <w:rFonts w:ascii="Times New Roman" w:hAnsi="Times New Roman"/>
                <w:color w:val="000000"/>
                <w:lang w:val="kk-KZ"/>
              </w:rPr>
              <w:t xml:space="preserve">«АлматыЭнергоСбыт» ЖШС сапа менеджменті жүйесі қызметінің бастығы </w:t>
            </w:r>
          </w:p>
          <w:p w:rsidR="00735CDB" w:rsidRPr="00F83B3C" w:rsidRDefault="00735CDB" w:rsidP="00F95F30">
            <w:pPr>
              <w:rPr>
                <w:rFonts w:ascii="Times New Roman" w:hAnsi="Times New Roman"/>
                <w:color w:val="000000"/>
                <w:lang w:val="kk-KZ"/>
              </w:rPr>
            </w:pPr>
          </w:p>
          <w:p w:rsidR="00DD43C9" w:rsidRPr="00F83B3C" w:rsidRDefault="00DD43C9" w:rsidP="00F95F30">
            <w:pPr>
              <w:rPr>
                <w:rFonts w:ascii="Times New Roman" w:hAnsi="Times New Roman"/>
                <w:color w:val="000000"/>
                <w:lang w:val="kk-KZ"/>
              </w:rPr>
            </w:pPr>
          </w:p>
          <w:p w:rsidR="00DD43C9" w:rsidRDefault="00DD43C9" w:rsidP="00F95F30">
            <w:pPr>
              <w:rPr>
                <w:rFonts w:ascii="Times New Roman" w:hAnsi="Times New Roman"/>
                <w:color w:val="000000"/>
                <w:lang w:val="kk-KZ"/>
              </w:rPr>
            </w:pPr>
          </w:p>
          <w:p w:rsidR="00F83B3C" w:rsidRPr="00F83B3C" w:rsidRDefault="00F83B3C" w:rsidP="00F95F30">
            <w:pPr>
              <w:rPr>
                <w:rFonts w:ascii="Times New Roman" w:hAnsi="Times New Roman"/>
                <w:color w:val="000000"/>
                <w:lang w:val="kk-KZ"/>
              </w:rPr>
            </w:pPr>
          </w:p>
          <w:p w:rsidR="00735CDB" w:rsidRPr="00F83B3C" w:rsidRDefault="00735CDB" w:rsidP="00F95F30">
            <w:pPr>
              <w:rPr>
                <w:rFonts w:ascii="Times New Roman" w:hAnsi="Times New Roman"/>
                <w:color w:val="000000"/>
                <w:lang w:val="kk-KZ"/>
              </w:rPr>
            </w:pPr>
          </w:p>
          <w:p w:rsidR="004725AA" w:rsidRPr="0017350C" w:rsidRDefault="00FC412D" w:rsidP="00F95F30">
            <w:pPr>
              <w:rPr>
                <w:rFonts w:ascii="Times New Roman" w:hAnsi="Times New Roman"/>
                <w:color w:val="000000"/>
                <w:lang w:val="ru-RU"/>
              </w:rPr>
            </w:pPr>
            <w:r w:rsidRPr="0017350C">
              <w:rPr>
                <w:rFonts w:ascii="Times New Roman" w:hAnsi="Times New Roman"/>
                <w:color w:val="000000"/>
                <w:lang w:val="ru-RU"/>
              </w:rPr>
              <w:t xml:space="preserve">Ю. </w:t>
            </w:r>
            <w:r w:rsidR="00735CDB" w:rsidRPr="0017350C">
              <w:rPr>
                <w:rFonts w:ascii="Times New Roman" w:hAnsi="Times New Roman"/>
                <w:color w:val="000000"/>
                <w:lang w:val="ru-RU"/>
              </w:rPr>
              <w:t xml:space="preserve">Азизова  </w:t>
            </w:r>
          </w:p>
          <w:p w:rsidR="004725AA" w:rsidRPr="0017350C" w:rsidRDefault="004725AA"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725AA" w:rsidRPr="0017350C" w:rsidRDefault="004725AA" w:rsidP="00F95F30">
            <w:pPr>
              <w:rPr>
                <w:rFonts w:ascii="Times New Roman" w:hAnsi="Times New Roman"/>
                <w:b/>
                <w:color w:val="000000"/>
                <w:u w:val="single"/>
                <w:lang w:val="ru-RU"/>
              </w:rPr>
            </w:pPr>
            <w:r w:rsidRPr="0017350C">
              <w:rPr>
                <w:rFonts w:ascii="Times New Roman" w:hAnsi="Times New Roman"/>
                <w:b/>
                <w:color w:val="000000"/>
                <w:u w:val="single"/>
                <w:lang w:val="ru-RU"/>
              </w:rPr>
              <w:t>___________________</w:t>
            </w:r>
          </w:p>
          <w:p w:rsidR="004725AA" w:rsidRPr="0017350C" w:rsidRDefault="004725AA" w:rsidP="00F95F30">
            <w:pPr>
              <w:jc w:val="center"/>
              <w:rPr>
                <w:rFonts w:ascii="Times New Roman" w:hAnsi="Times New Roman"/>
                <w:color w:val="000000"/>
                <w:sz w:val="20"/>
                <w:szCs w:val="20"/>
                <w:lang w:val="ru-RU"/>
              </w:rPr>
            </w:pPr>
            <w:r w:rsidRPr="0017350C">
              <w:rPr>
                <w:rFonts w:ascii="Times New Roman" w:hAnsi="Times New Roman"/>
                <w:color w:val="000000"/>
                <w:sz w:val="20"/>
                <w:szCs w:val="20"/>
                <w:lang w:val="ru-RU"/>
              </w:rPr>
              <w:t>(</w:t>
            </w:r>
            <w:r w:rsidR="00F83B3C">
              <w:rPr>
                <w:rFonts w:ascii="Times New Roman" w:hAnsi="Times New Roman"/>
                <w:color w:val="000000"/>
                <w:sz w:val="20"/>
                <w:szCs w:val="20"/>
                <w:lang w:val="ru-RU"/>
              </w:rPr>
              <w:t>қолы</w:t>
            </w:r>
            <w:r w:rsidRPr="0017350C">
              <w:rPr>
                <w:rFonts w:ascii="Times New Roman" w:hAnsi="Times New Roman"/>
                <w:color w:val="000000"/>
                <w:sz w:val="20"/>
                <w:szCs w:val="20"/>
                <w:lang w:val="ru-RU"/>
              </w:rPr>
              <w:t>)</w:t>
            </w:r>
          </w:p>
          <w:p w:rsidR="004725AA" w:rsidRPr="0017350C" w:rsidRDefault="004725AA" w:rsidP="00F83B3C">
            <w:pPr>
              <w:rPr>
                <w:rFonts w:ascii="Times New Roman" w:hAnsi="Times New Roman"/>
                <w:color w:val="000000"/>
                <w:lang w:val="ru-RU"/>
              </w:rPr>
            </w:pPr>
            <w:r w:rsidRPr="0017350C">
              <w:rPr>
                <w:rFonts w:ascii="Times New Roman" w:hAnsi="Times New Roman"/>
                <w:color w:val="000000"/>
                <w:lang w:val="ru-RU"/>
              </w:rPr>
              <w:t>«___»_____201</w:t>
            </w:r>
            <w:r w:rsidR="00735CDB" w:rsidRPr="0017350C">
              <w:rPr>
                <w:rFonts w:ascii="Times New Roman" w:hAnsi="Times New Roman"/>
                <w:color w:val="000000"/>
                <w:lang w:val="ru-RU"/>
              </w:rPr>
              <w:t>8</w:t>
            </w:r>
            <w:r w:rsidRPr="0017350C">
              <w:rPr>
                <w:rFonts w:ascii="Times New Roman" w:hAnsi="Times New Roman"/>
                <w:color w:val="000000"/>
                <w:lang w:val="ru-RU"/>
              </w:rPr>
              <w:t xml:space="preserve"> </w:t>
            </w:r>
            <w:r w:rsidR="00F83B3C">
              <w:rPr>
                <w:rFonts w:ascii="Times New Roman" w:hAnsi="Times New Roman"/>
                <w:color w:val="000000"/>
                <w:lang w:val="ru-RU"/>
              </w:rPr>
              <w:t>жыл</w:t>
            </w:r>
          </w:p>
        </w:tc>
        <w:tc>
          <w:tcPr>
            <w:tcW w:w="2640" w:type="dxa"/>
            <w:tcBorders>
              <w:top w:val="single" w:sz="4" w:space="0" w:color="auto"/>
              <w:left w:val="single" w:sz="4" w:space="0" w:color="auto"/>
              <w:bottom w:val="single" w:sz="4" w:space="0" w:color="auto"/>
              <w:right w:val="single" w:sz="4" w:space="0" w:color="auto"/>
            </w:tcBorders>
          </w:tcPr>
          <w:p w:rsidR="002D0F50" w:rsidRPr="0028686B" w:rsidRDefault="002D0F50" w:rsidP="002D0F50">
            <w:pPr>
              <w:pStyle w:val="a3"/>
              <w:spacing w:before="0" w:after="0"/>
              <w:contextualSpacing/>
              <w:jc w:val="left"/>
              <w:rPr>
                <w:rFonts w:ascii="Times New Roman" w:hAnsi="Times New Roman"/>
                <w:b w:val="0"/>
                <w:sz w:val="24"/>
                <w:lang w:val="kk-KZ"/>
              </w:rPr>
            </w:pPr>
            <w:r>
              <w:rPr>
                <w:rFonts w:ascii="Times New Roman" w:hAnsi="Times New Roman"/>
                <w:b w:val="0"/>
                <w:sz w:val="24"/>
                <w:lang w:val="kk-KZ"/>
              </w:rPr>
              <w:t>Тексерді</w:t>
            </w:r>
            <w:r w:rsidRPr="0028686B">
              <w:rPr>
                <w:rFonts w:ascii="Times New Roman" w:hAnsi="Times New Roman"/>
                <w:b w:val="0"/>
                <w:sz w:val="24"/>
                <w:lang w:val="kk-KZ"/>
              </w:rPr>
              <w:t>:</w:t>
            </w:r>
          </w:p>
          <w:p w:rsidR="002D0F50" w:rsidRDefault="002D0F50" w:rsidP="002D0F50">
            <w:pPr>
              <w:pStyle w:val="a3"/>
              <w:spacing w:before="0" w:after="0"/>
              <w:contextualSpacing/>
              <w:jc w:val="left"/>
              <w:rPr>
                <w:rFonts w:ascii="Times New Roman" w:hAnsi="Times New Roman"/>
                <w:b w:val="0"/>
                <w:sz w:val="24"/>
                <w:szCs w:val="24"/>
                <w:lang w:val="kk-KZ"/>
              </w:rPr>
            </w:pPr>
            <w:r w:rsidRPr="0028686B">
              <w:rPr>
                <w:rFonts w:ascii="Times New Roman" w:hAnsi="Times New Roman"/>
                <w:b w:val="0"/>
                <w:sz w:val="24"/>
                <w:szCs w:val="24"/>
                <w:lang w:val="kk-KZ"/>
              </w:rPr>
              <w:t xml:space="preserve">«АлматыЭнергоСбыт» ЖШС сапа менеджменті жүйесі бойынша басшылық өкілі </w:t>
            </w:r>
          </w:p>
          <w:p w:rsidR="002D0F50" w:rsidRDefault="002D0F50" w:rsidP="002D0F50">
            <w:pPr>
              <w:pStyle w:val="a3"/>
              <w:spacing w:before="0" w:after="0"/>
              <w:contextualSpacing/>
              <w:jc w:val="left"/>
              <w:rPr>
                <w:rFonts w:ascii="Times New Roman" w:hAnsi="Times New Roman"/>
                <w:b w:val="0"/>
                <w:sz w:val="24"/>
                <w:szCs w:val="24"/>
                <w:lang w:val="kk-KZ"/>
              </w:rPr>
            </w:pPr>
          </w:p>
          <w:p w:rsidR="002D0F50" w:rsidRDefault="002D0F50" w:rsidP="002D0F50">
            <w:pPr>
              <w:rPr>
                <w:lang w:val="kk-KZ" w:bidi="ar-SA"/>
              </w:rPr>
            </w:pPr>
          </w:p>
          <w:p w:rsidR="002D0F50" w:rsidRDefault="002D0F50" w:rsidP="002D0F50">
            <w:pPr>
              <w:rPr>
                <w:lang w:val="kk-KZ" w:bidi="ar-SA"/>
              </w:rPr>
            </w:pPr>
          </w:p>
          <w:p w:rsidR="002D0F50" w:rsidRPr="002D0F50" w:rsidRDefault="002D0F50" w:rsidP="002D0F50">
            <w:pPr>
              <w:rPr>
                <w:lang w:val="kk-KZ" w:bidi="ar-SA"/>
              </w:rPr>
            </w:pPr>
          </w:p>
          <w:p w:rsidR="002D0F50" w:rsidRPr="002731FC" w:rsidRDefault="002D0F50" w:rsidP="002D0F50">
            <w:pPr>
              <w:pStyle w:val="a3"/>
              <w:spacing w:before="0" w:after="0"/>
              <w:contextualSpacing/>
              <w:jc w:val="left"/>
              <w:rPr>
                <w:rFonts w:ascii="Times New Roman" w:hAnsi="Times New Roman"/>
                <w:b w:val="0"/>
                <w:sz w:val="24"/>
              </w:rPr>
            </w:pPr>
            <w:r>
              <w:rPr>
                <w:rFonts w:ascii="Times New Roman" w:hAnsi="Times New Roman"/>
                <w:b w:val="0"/>
                <w:sz w:val="24"/>
              </w:rPr>
              <w:t xml:space="preserve">Б. </w:t>
            </w:r>
            <w:r w:rsidRPr="002731FC">
              <w:rPr>
                <w:rFonts w:ascii="Times New Roman" w:hAnsi="Times New Roman"/>
                <w:b w:val="0"/>
                <w:sz w:val="24"/>
              </w:rPr>
              <w:t xml:space="preserve">Ахметгалиев </w:t>
            </w:r>
          </w:p>
          <w:p w:rsidR="004725AA" w:rsidRPr="0017350C" w:rsidRDefault="004725AA"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725AA" w:rsidRPr="0017350C" w:rsidRDefault="004725AA" w:rsidP="00F95F30">
            <w:pPr>
              <w:rPr>
                <w:rFonts w:ascii="Times New Roman" w:hAnsi="Times New Roman"/>
                <w:b/>
                <w:color w:val="000000"/>
                <w:u w:val="single"/>
                <w:lang w:val="ru-RU"/>
              </w:rPr>
            </w:pPr>
            <w:r w:rsidRPr="0017350C">
              <w:rPr>
                <w:rFonts w:ascii="Times New Roman" w:hAnsi="Times New Roman"/>
                <w:b/>
                <w:color w:val="000000"/>
                <w:u w:val="single"/>
                <w:lang w:val="ru-RU"/>
              </w:rPr>
              <w:t>____________________</w:t>
            </w:r>
          </w:p>
          <w:p w:rsidR="004725AA" w:rsidRPr="0017350C" w:rsidRDefault="004725AA" w:rsidP="00F95F30">
            <w:pPr>
              <w:jc w:val="center"/>
              <w:rPr>
                <w:rFonts w:ascii="Times New Roman" w:hAnsi="Times New Roman"/>
                <w:color w:val="000000"/>
                <w:sz w:val="20"/>
                <w:szCs w:val="20"/>
                <w:lang w:val="ru-RU"/>
              </w:rPr>
            </w:pPr>
            <w:r w:rsidRPr="0017350C">
              <w:rPr>
                <w:rFonts w:ascii="Times New Roman" w:hAnsi="Times New Roman"/>
                <w:color w:val="000000"/>
                <w:sz w:val="20"/>
                <w:szCs w:val="20"/>
                <w:lang w:val="ru-RU"/>
              </w:rPr>
              <w:t>(</w:t>
            </w:r>
            <w:r w:rsidR="00F83B3C">
              <w:rPr>
                <w:rFonts w:ascii="Times New Roman" w:hAnsi="Times New Roman"/>
                <w:color w:val="000000"/>
                <w:sz w:val="20"/>
                <w:szCs w:val="20"/>
                <w:lang w:val="ru-RU"/>
              </w:rPr>
              <w:t>қолы</w:t>
            </w:r>
            <w:r w:rsidRPr="0017350C">
              <w:rPr>
                <w:rFonts w:ascii="Times New Roman" w:hAnsi="Times New Roman"/>
                <w:color w:val="000000"/>
                <w:sz w:val="20"/>
                <w:szCs w:val="20"/>
                <w:lang w:val="ru-RU"/>
              </w:rPr>
              <w:t>)</w:t>
            </w:r>
          </w:p>
          <w:p w:rsidR="004725AA" w:rsidRPr="0017350C" w:rsidRDefault="004725AA" w:rsidP="00F95F30">
            <w:pPr>
              <w:rPr>
                <w:rFonts w:ascii="Times New Roman" w:hAnsi="Times New Roman"/>
                <w:color w:val="000000"/>
                <w:lang w:val="ru-RU"/>
              </w:rPr>
            </w:pPr>
            <w:r w:rsidRPr="0017350C">
              <w:rPr>
                <w:rFonts w:ascii="Times New Roman" w:hAnsi="Times New Roman"/>
                <w:color w:val="000000"/>
                <w:lang w:val="ru-RU"/>
              </w:rPr>
              <w:t>«___»______201</w:t>
            </w:r>
            <w:r w:rsidR="00735CDB" w:rsidRPr="0017350C">
              <w:rPr>
                <w:rFonts w:ascii="Times New Roman" w:hAnsi="Times New Roman"/>
                <w:color w:val="000000"/>
                <w:lang w:val="ru-RU"/>
              </w:rPr>
              <w:t>8</w:t>
            </w:r>
            <w:r w:rsidRPr="0017350C">
              <w:rPr>
                <w:rFonts w:ascii="Times New Roman" w:hAnsi="Times New Roman"/>
                <w:color w:val="000000"/>
                <w:lang w:val="ru-RU"/>
              </w:rPr>
              <w:t xml:space="preserve"> </w:t>
            </w:r>
            <w:r w:rsidR="00F83B3C">
              <w:rPr>
                <w:rFonts w:ascii="Times New Roman" w:hAnsi="Times New Roman"/>
                <w:color w:val="000000"/>
                <w:lang w:val="ru-RU"/>
              </w:rPr>
              <w:t>жыл</w:t>
            </w:r>
          </w:p>
          <w:p w:rsidR="004A6830" w:rsidRPr="0017350C" w:rsidRDefault="004A6830" w:rsidP="00F95F30">
            <w:pPr>
              <w:rPr>
                <w:rFonts w:ascii="Times New Roman" w:hAnsi="Times New Roman"/>
                <w:color w:val="000000"/>
                <w:lang w:val="ru-RU"/>
              </w:rPr>
            </w:pPr>
          </w:p>
        </w:tc>
        <w:tc>
          <w:tcPr>
            <w:tcW w:w="2580" w:type="dxa"/>
            <w:tcBorders>
              <w:top w:val="single" w:sz="4" w:space="0" w:color="auto"/>
              <w:left w:val="single" w:sz="4" w:space="0" w:color="auto"/>
              <w:bottom w:val="single" w:sz="4" w:space="0" w:color="auto"/>
              <w:right w:val="single" w:sz="4" w:space="0" w:color="auto"/>
            </w:tcBorders>
          </w:tcPr>
          <w:p w:rsidR="00407EB1" w:rsidRPr="00407EB1" w:rsidRDefault="00407EB1" w:rsidP="00407EB1">
            <w:pPr>
              <w:pStyle w:val="a3"/>
              <w:spacing w:before="0" w:after="0"/>
              <w:contextualSpacing/>
              <w:jc w:val="left"/>
              <w:rPr>
                <w:rFonts w:ascii="Times New Roman" w:hAnsi="Times New Roman"/>
                <w:b w:val="0"/>
                <w:sz w:val="24"/>
                <w:lang w:val="ru-RU"/>
              </w:rPr>
            </w:pPr>
            <w:r>
              <w:rPr>
                <w:rFonts w:ascii="Times New Roman" w:hAnsi="Times New Roman"/>
                <w:b w:val="0"/>
                <w:sz w:val="24"/>
                <w:lang w:val="kk-KZ"/>
              </w:rPr>
              <w:t>Бекітті</w:t>
            </w:r>
            <w:r w:rsidRPr="00407EB1">
              <w:rPr>
                <w:rFonts w:ascii="Times New Roman" w:hAnsi="Times New Roman"/>
                <w:b w:val="0"/>
                <w:sz w:val="24"/>
                <w:lang w:val="ru-RU"/>
              </w:rPr>
              <w:t>:</w:t>
            </w:r>
          </w:p>
          <w:p w:rsidR="00407EB1" w:rsidRPr="004D7102" w:rsidRDefault="00407EB1" w:rsidP="00407EB1">
            <w:pPr>
              <w:pStyle w:val="a3"/>
              <w:spacing w:before="0" w:after="0"/>
              <w:contextualSpacing/>
              <w:jc w:val="left"/>
              <w:rPr>
                <w:rFonts w:ascii="Times New Roman" w:hAnsi="Times New Roman"/>
                <w:b w:val="0"/>
                <w:sz w:val="24"/>
                <w:lang w:val="kk-KZ"/>
              </w:rPr>
            </w:pPr>
            <w:r w:rsidRPr="00407EB1">
              <w:rPr>
                <w:rFonts w:ascii="Times New Roman" w:hAnsi="Times New Roman"/>
                <w:b w:val="0"/>
                <w:sz w:val="24"/>
                <w:lang w:val="ru-RU"/>
              </w:rPr>
              <w:t>«АлматыЭнергоСбыт»</w:t>
            </w:r>
            <w:r>
              <w:rPr>
                <w:rFonts w:ascii="Times New Roman" w:hAnsi="Times New Roman"/>
                <w:b w:val="0"/>
                <w:sz w:val="24"/>
                <w:lang w:val="kk-KZ"/>
              </w:rPr>
              <w:t xml:space="preserve"> ЖШС байқау кеңесі</w:t>
            </w:r>
          </w:p>
          <w:p w:rsidR="00407EB1" w:rsidRPr="00407EB1" w:rsidRDefault="00407EB1" w:rsidP="00407EB1">
            <w:pPr>
              <w:pStyle w:val="a3"/>
              <w:spacing w:before="0" w:after="0"/>
              <w:contextualSpacing/>
              <w:jc w:val="left"/>
              <w:rPr>
                <w:rFonts w:ascii="Times New Roman" w:hAnsi="Times New Roman"/>
                <w:b w:val="0"/>
                <w:sz w:val="24"/>
                <w:lang w:val="ru-RU"/>
              </w:rPr>
            </w:pPr>
          </w:p>
          <w:p w:rsidR="00630CC1" w:rsidRPr="0017350C" w:rsidRDefault="00630CC1" w:rsidP="00F95F30">
            <w:pPr>
              <w:rPr>
                <w:rFonts w:ascii="Times New Roman" w:hAnsi="Times New Roman"/>
                <w:color w:val="000000"/>
                <w:lang w:val="ru-RU"/>
              </w:rPr>
            </w:pPr>
          </w:p>
          <w:p w:rsidR="00407EB1" w:rsidRPr="00407EB1" w:rsidRDefault="00407EB1" w:rsidP="00407EB1">
            <w:pPr>
              <w:pStyle w:val="a3"/>
              <w:spacing w:before="0" w:after="0"/>
              <w:contextualSpacing/>
              <w:jc w:val="left"/>
              <w:rPr>
                <w:rFonts w:ascii="Times New Roman" w:hAnsi="Times New Roman"/>
                <w:b w:val="0"/>
                <w:sz w:val="24"/>
                <w:lang w:val="ru-RU"/>
              </w:rPr>
            </w:pPr>
            <w:r>
              <w:rPr>
                <w:rFonts w:ascii="Times New Roman" w:hAnsi="Times New Roman"/>
                <w:b w:val="0"/>
                <w:sz w:val="24"/>
                <w:lang w:val="kk-KZ"/>
              </w:rPr>
              <w:t>Бекітті</w:t>
            </w:r>
            <w:r w:rsidRPr="00407EB1">
              <w:rPr>
                <w:rFonts w:ascii="Times New Roman" w:hAnsi="Times New Roman"/>
                <w:b w:val="0"/>
                <w:sz w:val="24"/>
                <w:lang w:val="ru-RU"/>
              </w:rPr>
              <w:t>:</w:t>
            </w:r>
          </w:p>
          <w:p w:rsidR="00407EB1" w:rsidRDefault="00407EB1" w:rsidP="00F95F30">
            <w:pPr>
              <w:rPr>
                <w:rFonts w:ascii="Times New Roman" w:hAnsi="Times New Roman"/>
                <w:lang w:val="kk-KZ"/>
              </w:rPr>
            </w:pPr>
            <w:r w:rsidRPr="009F3A3B">
              <w:rPr>
                <w:rFonts w:ascii="Times New Roman" w:hAnsi="Times New Roman"/>
                <w:lang w:val="ru-RU"/>
              </w:rPr>
              <w:t>«АлматыЭнергобыт»</w:t>
            </w:r>
            <w:r>
              <w:rPr>
                <w:rFonts w:ascii="Times New Roman" w:hAnsi="Times New Roman"/>
                <w:lang w:val="kk-KZ"/>
              </w:rPr>
              <w:t xml:space="preserve"> ЖШС бас директоры</w:t>
            </w:r>
          </w:p>
          <w:p w:rsidR="00407EB1" w:rsidRDefault="00407EB1" w:rsidP="00F95F30">
            <w:pPr>
              <w:rPr>
                <w:rFonts w:ascii="Times New Roman" w:hAnsi="Times New Roman"/>
                <w:lang w:val="kk-KZ"/>
              </w:rPr>
            </w:pPr>
          </w:p>
          <w:p w:rsidR="00735CDB" w:rsidRPr="0017350C" w:rsidRDefault="00407EB1" w:rsidP="00F95F30">
            <w:pPr>
              <w:rPr>
                <w:rFonts w:ascii="Times New Roman" w:hAnsi="Times New Roman"/>
                <w:color w:val="000000"/>
                <w:lang w:val="ru-RU"/>
              </w:rPr>
            </w:pPr>
            <w:r>
              <w:rPr>
                <w:rFonts w:ascii="Times New Roman" w:hAnsi="Times New Roman"/>
                <w:lang w:val="kk-KZ"/>
              </w:rPr>
              <w:t xml:space="preserve"> </w:t>
            </w:r>
          </w:p>
          <w:p w:rsidR="004725AA" w:rsidRPr="0017350C" w:rsidRDefault="00FC412D" w:rsidP="00F95F30">
            <w:pPr>
              <w:rPr>
                <w:rFonts w:ascii="Times New Roman" w:hAnsi="Times New Roman"/>
                <w:color w:val="000000"/>
                <w:lang w:val="ru-RU"/>
              </w:rPr>
            </w:pPr>
            <w:r w:rsidRPr="0017350C">
              <w:rPr>
                <w:rFonts w:ascii="Times New Roman" w:hAnsi="Times New Roman"/>
                <w:color w:val="000000"/>
                <w:lang w:val="ru-RU"/>
              </w:rPr>
              <w:t xml:space="preserve">М. </w:t>
            </w:r>
            <w:r w:rsidR="00735CDB" w:rsidRPr="0017350C">
              <w:rPr>
                <w:rFonts w:ascii="Times New Roman" w:hAnsi="Times New Roman"/>
                <w:color w:val="000000"/>
                <w:lang w:val="ru-RU"/>
              </w:rPr>
              <w:t xml:space="preserve">Каримов </w:t>
            </w:r>
          </w:p>
          <w:p w:rsidR="004725AA" w:rsidRPr="0017350C" w:rsidRDefault="004725AA" w:rsidP="00F95F30">
            <w:pPr>
              <w:rPr>
                <w:rFonts w:ascii="Times New Roman" w:hAnsi="Times New Roman"/>
                <w:color w:val="000000"/>
                <w:lang w:val="ru-RU"/>
              </w:rPr>
            </w:pPr>
          </w:p>
          <w:p w:rsidR="004725AA" w:rsidRPr="0017350C" w:rsidRDefault="004725AA" w:rsidP="00F95F30">
            <w:pPr>
              <w:rPr>
                <w:rFonts w:ascii="Times New Roman" w:hAnsi="Times New Roman"/>
                <w:color w:val="000000"/>
                <w:lang w:val="ru-RU"/>
              </w:rPr>
            </w:pPr>
          </w:p>
          <w:p w:rsidR="004725AA" w:rsidRPr="0017350C" w:rsidRDefault="004725AA" w:rsidP="00F95F30">
            <w:pPr>
              <w:rPr>
                <w:rFonts w:ascii="Times New Roman" w:hAnsi="Times New Roman"/>
                <w:b/>
                <w:color w:val="000000"/>
                <w:u w:val="single"/>
                <w:lang w:val="ru-RU"/>
              </w:rPr>
            </w:pPr>
            <w:r w:rsidRPr="0017350C">
              <w:rPr>
                <w:rFonts w:ascii="Times New Roman" w:hAnsi="Times New Roman"/>
                <w:b/>
                <w:color w:val="000000"/>
                <w:u w:val="single"/>
                <w:lang w:val="ru-RU"/>
              </w:rPr>
              <w:t>___________________</w:t>
            </w:r>
          </w:p>
          <w:p w:rsidR="004725AA" w:rsidRPr="0017350C" w:rsidRDefault="004725AA" w:rsidP="004725AA">
            <w:pPr>
              <w:jc w:val="center"/>
              <w:rPr>
                <w:rFonts w:ascii="Times New Roman" w:hAnsi="Times New Roman"/>
                <w:color w:val="000000"/>
                <w:sz w:val="20"/>
                <w:szCs w:val="20"/>
                <w:lang w:val="ru-RU"/>
              </w:rPr>
            </w:pPr>
            <w:r w:rsidRPr="0017350C">
              <w:rPr>
                <w:rFonts w:ascii="Times New Roman" w:hAnsi="Times New Roman"/>
                <w:color w:val="000000"/>
                <w:sz w:val="20"/>
                <w:szCs w:val="20"/>
                <w:lang w:val="ru-RU"/>
              </w:rPr>
              <w:t>(</w:t>
            </w:r>
            <w:r w:rsidR="00F83B3C">
              <w:rPr>
                <w:rFonts w:ascii="Times New Roman" w:hAnsi="Times New Roman"/>
                <w:color w:val="000000"/>
                <w:sz w:val="20"/>
                <w:szCs w:val="20"/>
                <w:lang w:val="ru-RU"/>
              </w:rPr>
              <w:t>қолы</w:t>
            </w:r>
            <w:r w:rsidRPr="0017350C">
              <w:rPr>
                <w:rFonts w:ascii="Times New Roman" w:hAnsi="Times New Roman"/>
                <w:color w:val="000000"/>
                <w:sz w:val="20"/>
                <w:szCs w:val="20"/>
                <w:lang w:val="ru-RU"/>
              </w:rPr>
              <w:t>)</w:t>
            </w:r>
          </w:p>
          <w:p w:rsidR="004725AA" w:rsidRPr="0017350C" w:rsidRDefault="004725AA" w:rsidP="004725AA">
            <w:pPr>
              <w:rPr>
                <w:rFonts w:ascii="Times New Roman" w:hAnsi="Times New Roman"/>
                <w:color w:val="000000"/>
                <w:sz w:val="20"/>
                <w:szCs w:val="20"/>
                <w:lang w:val="ru-RU"/>
              </w:rPr>
            </w:pPr>
            <w:r w:rsidRPr="0017350C">
              <w:rPr>
                <w:rFonts w:ascii="Times New Roman" w:hAnsi="Times New Roman"/>
                <w:color w:val="000000"/>
                <w:lang w:val="ru-RU"/>
              </w:rPr>
              <w:t>«___»______201</w:t>
            </w:r>
            <w:r w:rsidR="00735CDB" w:rsidRPr="0017350C">
              <w:rPr>
                <w:rFonts w:ascii="Times New Roman" w:hAnsi="Times New Roman"/>
                <w:color w:val="000000"/>
                <w:lang w:val="ru-RU"/>
              </w:rPr>
              <w:t>8</w:t>
            </w:r>
            <w:r w:rsidRPr="0017350C">
              <w:rPr>
                <w:rFonts w:ascii="Times New Roman" w:hAnsi="Times New Roman"/>
                <w:color w:val="000000"/>
                <w:lang w:val="ru-RU"/>
              </w:rPr>
              <w:t xml:space="preserve"> </w:t>
            </w:r>
            <w:r w:rsidR="00F83B3C">
              <w:rPr>
                <w:rFonts w:ascii="Times New Roman" w:hAnsi="Times New Roman"/>
                <w:color w:val="000000"/>
                <w:lang w:val="ru-RU"/>
              </w:rPr>
              <w:t>жыл</w:t>
            </w:r>
          </w:p>
          <w:p w:rsidR="004725AA" w:rsidRPr="0017350C" w:rsidRDefault="004725AA" w:rsidP="00F95F30">
            <w:pPr>
              <w:rPr>
                <w:rFonts w:ascii="Times New Roman" w:hAnsi="Times New Roman"/>
                <w:color w:val="000000"/>
                <w:lang w:val="ru-RU"/>
              </w:rPr>
            </w:pPr>
          </w:p>
        </w:tc>
        <w:tc>
          <w:tcPr>
            <w:tcW w:w="1358" w:type="dxa"/>
            <w:tcBorders>
              <w:top w:val="single" w:sz="4" w:space="0" w:color="auto"/>
              <w:left w:val="single" w:sz="4" w:space="0" w:color="auto"/>
              <w:bottom w:val="single" w:sz="4" w:space="0" w:color="auto"/>
              <w:right w:val="single" w:sz="4" w:space="0" w:color="auto"/>
            </w:tcBorders>
          </w:tcPr>
          <w:p w:rsidR="00407EB1" w:rsidRPr="002731FC" w:rsidRDefault="00407EB1" w:rsidP="00407EB1">
            <w:pPr>
              <w:pStyle w:val="a3"/>
              <w:spacing w:before="0" w:after="0"/>
              <w:contextualSpacing/>
              <w:jc w:val="left"/>
              <w:rPr>
                <w:rFonts w:ascii="Times New Roman" w:hAnsi="Times New Roman"/>
                <w:b w:val="0"/>
                <w:sz w:val="24"/>
              </w:rPr>
            </w:pPr>
            <w:r w:rsidRPr="002731FC">
              <w:rPr>
                <w:rFonts w:ascii="Times New Roman" w:hAnsi="Times New Roman"/>
                <w:b w:val="0"/>
                <w:sz w:val="24"/>
              </w:rPr>
              <w:t>№</w:t>
            </w:r>
          </w:p>
          <w:p w:rsidR="00407EB1" w:rsidRPr="00C419C4" w:rsidRDefault="00407EB1" w:rsidP="00407EB1">
            <w:pPr>
              <w:pStyle w:val="a3"/>
              <w:spacing w:before="0" w:after="0"/>
              <w:contextualSpacing/>
              <w:jc w:val="left"/>
              <w:rPr>
                <w:rFonts w:ascii="Times New Roman" w:hAnsi="Times New Roman"/>
                <w:b w:val="0"/>
                <w:sz w:val="24"/>
                <w:lang w:val="kk-KZ"/>
              </w:rPr>
            </w:pPr>
            <w:r>
              <w:rPr>
                <w:rFonts w:ascii="Times New Roman" w:hAnsi="Times New Roman"/>
                <w:b w:val="0"/>
                <w:sz w:val="24"/>
                <w:lang w:val="kk-KZ"/>
              </w:rPr>
              <w:t>хаттама</w:t>
            </w: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07EB1" w:rsidRPr="002731FC" w:rsidRDefault="00407EB1" w:rsidP="00407EB1">
            <w:pPr>
              <w:pStyle w:val="a3"/>
              <w:spacing w:before="0" w:after="0"/>
              <w:contextualSpacing/>
              <w:jc w:val="left"/>
              <w:rPr>
                <w:rFonts w:ascii="Times New Roman" w:hAnsi="Times New Roman"/>
                <w:b w:val="0"/>
                <w:sz w:val="24"/>
              </w:rPr>
            </w:pPr>
            <w:r w:rsidRPr="002731FC">
              <w:rPr>
                <w:rFonts w:ascii="Times New Roman" w:hAnsi="Times New Roman"/>
                <w:b w:val="0"/>
                <w:sz w:val="24"/>
              </w:rPr>
              <w:t xml:space="preserve">№ </w:t>
            </w:r>
          </w:p>
          <w:p w:rsidR="00407EB1" w:rsidRDefault="00407EB1" w:rsidP="00407EB1">
            <w:pPr>
              <w:pStyle w:val="a3"/>
              <w:spacing w:before="0" w:after="0"/>
              <w:contextualSpacing/>
              <w:jc w:val="left"/>
              <w:rPr>
                <w:rFonts w:ascii="Times New Roman" w:hAnsi="Times New Roman"/>
                <w:b w:val="0"/>
                <w:sz w:val="24"/>
              </w:rPr>
            </w:pPr>
            <w:r>
              <w:rPr>
                <w:rFonts w:ascii="Times New Roman" w:hAnsi="Times New Roman"/>
                <w:b w:val="0"/>
                <w:sz w:val="24"/>
                <w:lang w:val="kk-KZ"/>
              </w:rPr>
              <w:t>бұйрық</w:t>
            </w:r>
            <w:r>
              <w:rPr>
                <w:rFonts w:ascii="Times New Roman" w:hAnsi="Times New Roman"/>
                <w:b w:val="0"/>
                <w:sz w:val="24"/>
              </w:rPr>
              <w:t xml:space="preserve"> </w:t>
            </w:r>
          </w:p>
          <w:p w:rsidR="004725AA" w:rsidRPr="0017350C" w:rsidRDefault="004725AA" w:rsidP="00F95F30">
            <w:pPr>
              <w:rPr>
                <w:rFonts w:ascii="Times New Roman" w:hAnsi="Times New Roman"/>
                <w:color w:val="000000"/>
                <w:lang w:val="ru-RU"/>
              </w:rPr>
            </w:pPr>
          </w:p>
        </w:tc>
        <w:tc>
          <w:tcPr>
            <w:tcW w:w="1276" w:type="dxa"/>
            <w:tcBorders>
              <w:top w:val="single" w:sz="4" w:space="0" w:color="auto"/>
              <w:left w:val="single" w:sz="4" w:space="0" w:color="auto"/>
              <w:bottom w:val="single" w:sz="4" w:space="0" w:color="auto"/>
              <w:right w:val="single" w:sz="4" w:space="0" w:color="auto"/>
            </w:tcBorders>
          </w:tcPr>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E1433" w:rsidRPr="0017350C" w:rsidRDefault="004E1433" w:rsidP="00F95F30">
            <w:pPr>
              <w:rPr>
                <w:rFonts w:ascii="Times New Roman" w:hAnsi="Times New Roman"/>
                <w:color w:val="000000"/>
                <w:lang w:val="ru-RU"/>
              </w:rPr>
            </w:pPr>
          </w:p>
          <w:p w:rsidR="004725AA" w:rsidRPr="0017350C" w:rsidRDefault="00407EB1" w:rsidP="00F95F30">
            <w:pPr>
              <w:rPr>
                <w:rFonts w:ascii="Times New Roman" w:hAnsi="Times New Roman"/>
                <w:color w:val="000000"/>
                <w:lang w:val="ru-RU"/>
              </w:rPr>
            </w:pPr>
            <w:r>
              <w:rPr>
                <w:rFonts w:ascii="Times New Roman" w:hAnsi="Times New Roman"/>
                <w:lang w:val="kk-KZ"/>
              </w:rPr>
              <w:t>Қолданысқа енгізілген күні</w:t>
            </w:r>
            <w:r w:rsidRPr="002731FC">
              <w:rPr>
                <w:rFonts w:ascii="Times New Roman" w:hAnsi="Times New Roman"/>
              </w:rPr>
              <w:t>:</w:t>
            </w:r>
          </w:p>
        </w:tc>
      </w:tr>
    </w:tbl>
    <w:p w:rsidR="00177C50" w:rsidRDefault="00177C50" w:rsidP="000E4E45">
      <w:pPr>
        <w:ind w:firstLine="709"/>
        <w:rPr>
          <w:rFonts w:ascii="Times New Roman" w:hAnsi="Times New Roman"/>
          <w:b/>
          <w:color w:val="000000"/>
          <w:sz w:val="28"/>
          <w:szCs w:val="28"/>
          <w:lang w:val="ru-RU"/>
        </w:rPr>
      </w:pPr>
    </w:p>
    <w:p w:rsidR="00F83B3C" w:rsidRDefault="00F83B3C" w:rsidP="000E4E45">
      <w:pPr>
        <w:ind w:firstLine="709"/>
        <w:rPr>
          <w:rFonts w:ascii="Times New Roman" w:hAnsi="Times New Roman"/>
          <w:b/>
          <w:color w:val="000000"/>
          <w:sz w:val="28"/>
          <w:szCs w:val="28"/>
          <w:lang w:val="ru-RU"/>
        </w:rPr>
      </w:pPr>
    </w:p>
    <w:p w:rsidR="005D755E" w:rsidRPr="0017350C" w:rsidRDefault="005D755E" w:rsidP="000E4E45">
      <w:pPr>
        <w:ind w:firstLine="709"/>
        <w:rPr>
          <w:rFonts w:ascii="Times New Roman" w:hAnsi="Times New Roman"/>
          <w:b/>
          <w:color w:val="000000"/>
          <w:sz w:val="28"/>
          <w:szCs w:val="28"/>
          <w:lang w:val="ru-RU"/>
        </w:rPr>
      </w:pPr>
    </w:p>
    <w:p w:rsidR="000E4E45" w:rsidRPr="0017350C" w:rsidRDefault="00F9638F" w:rsidP="000E4E45">
      <w:pPr>
        <w:ind w:firstLine="709"/>
        <w:rPr>
          <w:rFonts w:ascii="Times New Roman" w:hAnsi="Times New Roman"/>
          <w:b/>
          <w:color w:val="000000"/>
          <w:sz w:val="28"/>
          <w:szCs w:val="28"/>
          <w:lang w:val="ru-RU"/>
        </w:rPr>
      </w:pPr>
      <w:r>
        <w:rPr>
          <w:rFonts w:ascii="Times New Roman" w:hAnsi="Times New Roman"/>
          <w:b/>
          <w:color w:val="000000"/>
          <w:sz w:val="28"/>
          <w:szCs w:val="28"/>
          <w:lang w:val="ru-RU"/>
        </w:rPr>
        <w:t>Мазмұны</w:t>
      </w:r>
    </w:p>
    <w:p w:rsidR="000E4E45" w:rsidRPr="0017350C" w:rsidRDefault="000E4E45" w:rsidP="000E4E45">
      <w:pPr>
        <w:ind w:firstLine="709"/>
        <w:rPr>
          <w:rFonts w:ascii="Times New Roman" w:hAnsi="Times New Roman"/>
          <w:color w:val="000000"/>
          <w:sz w:val="28"/>
          <w:szCs w:val="28"/>
          <w:lang w:val="ru-RU"/>
        </w:rPr>
      </w:pPr>
    </w:p>
    <w:p w:rsidR="002C2F9B" w:rsidRPr="0017350C" w:rsidRDefault="002C2F9B" w:rsidP="00DC68DC">
      <w:pPr>
        <w:ind w:firstLine="709"/>
        <w:rPr>
          <w:rFonts w:ascii="Times New Roman" w:hAnsi="Times New Roman"/>
          <w:color w:val="000000"/>
          <w:sz w:val="28"/>
          <w:szCs w:val="28"/>
          <w:lang w:val="ru-RU" w:eastAsia="ru-RU"/>
        </w:rPr>
      </w:pPr>
      <w:r w:rsidRPr="0017350C">
        <w:rPr>
          <w:rFonts w:ascii="Times New Roman" w:hAnsi="Times New Roman"/>
          <w:color w:val="000000"/>
          <w:sz w:val="28"/>
          <w:szCs w:val="28"/>
          <w:lang w:val="ru-RU" w:eastAsia="ru-RU"/>
        </w:rPr>
        <w:t>1</w:t>
      </w:r>
      <w:r w:rsidR="006C7D2B" w:rsidRPr="0017350C">
        <w:rPr>
          <w:rFonts w:ascii="Times New Roman" w:hAnsi="Times New Roman"/>
          <w:color w:val="000000"/>
          <w:sz w:val="28"/>
          <w:szCs w:val="28"/>
          <w:lang w:val="ru-RU" w:eastAsia="ru-RU"/>
        </w:rPr>
        <w:t>.</w:t>
      </w:r>
      <w:r w:rsidRPr="0017350C">
        <w:rPr>
          <w:rFonts w:ascii="Times New Roman" w:hAnsi="Times New Roman"/>
          <w:color w:val="000000"/>
          <w:sz w:val="28"/>
          <w:szCs w:val="28"/>
          <w:lang w:val="ru-RU" w:eastAsia="ru-RU"/>
        </w:rPr>
        <w:t xml:space="preserve"> </w:t>
      </w:r>
      <w:r w:rsidR="0074564A">
        <w:rPr>
          <w:rFonts w:ascii="Times New Roman" w:hAnsi="Times New Roman"/>
          <w:color w:val="000000"/>
          <w:sz w:val="28"/>
          <w:szCs w:val="28"/>
          <w:lang w:val="ru-RU" w:eastAsia="ru-RU"/>
        </w:rPr>
        <w:t>Жалпы ережелер.</w:t>
      </w:r>
    </w:p>
    <w:p w:rsidR="000E4E45" w:rsidRPr="0017350C" w:rsidRDefault="002C2F9B" w:rsidP="00DC68DC">
      <w:pPr>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eastAsia="ru-RU"/>
        </w:rPr>
        <w:t>2</w:t>
      </w:r>
      <w:r w:rsidR="006C7D2B" w:rsidRPr="0017350C">
        <w:rPr>
          <w:rFonts w:ascii="Times New Roman" w:hAnsi="Times New Roman"/>
          <w:color w:val="000000"/>
          <w:sz w:val="28"/>
          <w:szCs w:val="28"/>
          <w:lang w:val="ru-RU" w:eastAsia="ru-RU"/>
        </w:rPr>
        <w:t>.</w:t>
      </w:r>
      <w:r w:rsidRPr="0017350C">
        <w:rPr>
          <w:rFonts w:ascii="Times New Roman" w:hAnsi="Times New Roman"/>
          <w:color w:val="000000"/>
          <w:sz w:val="28"/>
          <w:szCs w:val="28"/>
          <w:lang w:val="ru-RU" w:eastAsia="ru-RU"/>
        </w:rPr>
        <w:t xml:space="preserve"> </w:t>
      </w:r>
      <w:r w:rsidR="0074564A" w:rsidRPr="0074564A">
        <w:rPr>
          <w:rFonts w:ascii="Times New Roman" w:hAnsi="Times New Roman"/>
          <w:sz w:val="28"/>
          <w:szCs w:val="28"/>
          <w:lang w:val="kk-KZ"/>
        </w:rPr>
        <w:t>Қолданыс аясы</w:t>
      </w:r>
      <w:r w:rsidR="0074564A" w:rsidRPr="0074564A">
        <w:rPr>
          <w:rFonts w:ascii="Times New Roman" w:hAnsi="Times New Roman"/>
          <w:sz w:val="28"/>
          <w:szCs w:val="28"/>
          <w:lang w:val="ru-RU"/>
        </w:rPr>
        <w:t>.</w:t>
      </w:r>
    </w:p>
    <w:p w:rsidR="004725AA" w:rsidRPr="0017350C" w:rsidRDefault="002C2F9B" w:rsidP="00DC68DC">
      <w:pPr>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3</w:t>
      </w:r>
      <w:r w:rsidR="006C7D2B" w:rsidRPr="0017350C">
        <w:rPr>
          <w:rFonts w:ascii="Times New Roman" w:hAnsi="Times New Roman"/>
          <w:color w:val="000000"/>
          <w:sz w:val="28"/>
          <w:szCs w:val="28"/>
          <w:lang w:val="ru-RU"/>
        </w:rPr>
        <w:t>.</w:t>
      </w:r>
      <w:r w:rsidRPr="0017350C">
        <w:rPr>
          <w:rFonts w:ascii="Times New Roman" w:hAnsi="Times New Roman"/>
          <w:color w:val="000000"/>
          <w:sz w:val="28"/>
          <w:szCs w:val="28"/>
          <w:lang w:val="ru-RU"/>
        </w:rPr>
        <w:t xml:space="preserve"> </w:t>
      </w:r>
      <w:r w:rsidR="0074564A" w:rsidRPr="0074564A">
        <w:rPr>
          <w:rFonts w:ascii="Times New Roman" w:hAnsi="Times New Roman"/>
          <w:sz w:val="28"/>
          <w:szCs w:val="28"/>
          <w:lang w:val="kk-KZ"/>
        </w:rPr>
        <w:t>Жауапкершілік</w:t>
      </w:r>
      <w:r w:rsidR="0074564A" w:rsidRPr="0074564A">
        <w:rPr>
          <w:rFonts w:ascii="Times New Roman" w:hAnsi="Times New Roman"/>
          <w:sz w:val="28"/>
          <w:szCs w:val="28"/>
          <w:lang w:val="ru-RU"/>
        </w:rPr>
        <w:t>.</w:t>
      </w:r>
    </w:p>
    <w:p w:rsidR="002C2F9B" w:rsidRPr="0017350C" w:rsidRDefault="00DC68DC" w:rsidP="002C2F9B">
      <w:pPr>
        <w:pStyle w:val="aa"/>
        <w:tabs>
          <w:tab w:val="left" w:pos="0"/>
        </w:tabs>
        <w:ind w:left="0"/>
        <w:jc w:val="both"/>
        <w:rPr>
          <w:rFonts w:ascii="Times New Roman" w:hAnsi="Times New Roman"/>
          <w:color w:val="000000"/>
          <w:sz w:val="28"/>
          <w:szCs w:val="28"/>
          <w:lang w:val="ru-RU" w:eastAsia="ru-RU"/>
        </w:rPr>
      </w:pPr>
      <w:r w:rsidRPr="0017350C">
        <w:rPr>
          <w:rFonts w:ascii="Times New Roman" w:hAnsi="Times New Roman"/>
          <w:color w:val="000000"/>
          <w:sz w:val="28"/>
          <w:szCs w:val="28"/>
          <w:lang w:val="ru-RU" w:eastAsia="ru-RU"/>
        </w:rPr>
        <w:tab/>
      </w:r>
      <w:r w:rsidR="002C2F9B" w:rsidRPr="0017350C">
        <w:rPr>
          <w:rFonts w:ascii="Times New Roman" w:hAnsi="Times New Roman"/>
          <w:color w:val="000000"/>
          <w:sz w:val="28"/>
          <w:szCs w:val="28"/>
          <w:lang w:val="ru-RU" w:eastAsia="ru-RU"/>
        </w:rPr>
        <w:t>4</w:t>
      </w:r>
      <w:r w:rsidR="006C7D2B" w:rsidRPr="0017350C">
        <w:rPr>
          <w:rFonts w:ascii="Times New Roman" w:hAnsi="Times New Roman"/>
          <w:color w:val="000000"/>
          <w:sz w:val="28"/>
          <w:szCs w:val="28"/>
          <w:lang w:val="ru-RU" w:eastAsia="ru-RU"/>
        </w:rPr>
        <w:t>.</w:t>
      </w:r>
      <w:r w:rsidR="002C2F9B" w:rsidRPr="0017350C">
        <w:rPr>
          <w:rFonts w:ascii="Times New Roman" w:hAnsi="Times New Roman"/>
          <w:color w:val="000000"/>
          <w:sz w:val="28"/>
          <w:szCs w:val="28"/>
          <w:lang w:val="ru-RU" w:eastAsia="ru-RU"/>
        </w:rPr>
        <w:t xml:space="preserve"> </w:t>
      </w:r>
      <w:r w:rsidR="0074564A" w:rsidRPr="0074564A">
        <w:rPr>
          <w:rFonts w:ascii="Times New Roman" w:hAnsi="Times New Roman"/>
          <w:sz w:val="28"/>
          <w:szCs w:val="28"/>
          <w:lang w:val="kk-KZ"/>
        </w:rPr>
        <w:t>Анықтамалар және қысқартулар</w:t>
      </w:r>
      <w:r w:rsidR="0074564A" w:rsidRPr="0074564A">
        <w:rPr>
          <w:rFonts w:ascii="Times New Roman" w:hAnsi="Times New Roman"/>
          <w:sz w:val="28"/>
          <w:szCs w:val="28"/>
          <w:lang w:val="ru-RU"/>
        </w:rPr>
        <w:t>.</w:t>
      </w:r>
    </w:p>
    <w:p w:rsidR="004725AA" w:rsidRPr="0017350C" w:rsidRDefault="00DC68DC" w:rsidP="00CE439F">
      <w:pPr>
        <w:pStyle w:val="aa"/>
        <w:tabs>
          <w:tab w:val="left" w:pos="0"/>
        </w:tabs>
        <w:ind w:left="0"/>
        <w:jc w:val="both"/>
        <w:rPr>
          <w:rFonts w:ascii="Times New Roman" w:hAnsi="Times New Roman"/>
          <w:color w:val="000000"/>
          <w:sz w:val="28"/>
          <w:szCs w:val="28"/>
          <w:lang w:val="ru-RU"/>
        </w:rPr>
      </w:pPr>
      <w:r w:rsidRPr="0017350C">
        <w:rPr>
          <w:rFonts w:ascii="Times New Roman" w:hAnsi="Times New Roman"/>
          <w:color w:val="000000"/>
          <w:sz w:val="28"/>
          <w:szCs w:val="28"/>
          <w:lang w:val="ru-RU"/>
        </w:rPr>
        <w:tab/>
      </w:r>
      <w:r w:rsidR="002C2F9B" w:rsidRPr="0017350C">
        <w:rPr>
          <w:rFonts w:ascii="Times New Roman" w:hAnsi="Times New Roman"/>
          <w:color w:val="000000"/>
          <w:sz w:val="28"/>
          <w:szCs w:val="28"/>
          <w:lang w:val="ru-RU"/>
        </w:rPr>
        <w:t>5</w:t>
      </w:r>
      <w:r w:rsidR="006C7D2B" w:rsidRPr="0017350C">
        <w:rPr>
          <w:rFonts w:ascii="Times New Roman" w:hAnsi="Times New Roman"/>
          <w:color w:val="000000"/>
          <w:sz w:val="28"/>
          <w:szCs w:val="28"/>
          <w:lang w:val="ru-RU"/>
        </w:rPr>
        <w:t>.</w:t>
      </w:r>
      <w:r w:rsidR="002C2F9B" w:rsidRPr="0017350C">
        <w:rPr>
          <w:rFonts w:ascii="Times New Roman" w:hAnsi="Times New Roman"/>
          <w:color w:val="000000"/>
          <w:sz w:val="28"/>
          <w:szCs w:val="28"/>
          <w:lang w:val="ru-RU"/>
        </w:rPr>
        <w:t xml:space="preserve"> </w:t>
      </w:r>
      <w:r w:rsidR="0074564A" w:rsidRPr="005E22A9">
        <w:rPr>
          <w:rFonts w:ascii="Times New Roman" w:hAnsi="Times New Roman"/>
          <w:color w:val="000000"/>
          <w:sz w:val="28"/>
          <w:szCs w:val="28"/>
          <w:lang w:val="kk-KZ" w:eastAsia="ru-RU"/>
        </w:rPr>
        <w:t>Ішкі бақылау жүйесін ұйымдастыру.</w:t>
      </w:r>
    </w:p>
    <w:p w:rsidR="00B8620F" w:rsidRDefault="00DC68DC" w:rsidP="00CE439F">
      <w:pPr>
        <w:pStyle w:val="aa"/>
        <w:tabs>
          <w:tab w:val="left" w:pos="0"/>
        </w:tabs>
        <w:ind w:left="0"/>
        <w:jc w:val="both"/>
        <w:rPr>
          <w:rFonts w:ascii="Times New Roman" w:hAnsi="Times New Roman"/>
          <w:color w:val="000000"/>
          <w:sz w:val="28"/>
          <w:szCs w:val="28"/>
          <w:lang w:val="ru-RU"/>
        </w:rPr>
      </w:pPr>
      <w:r w:rsidRPr="0017350C">
        <w:rPr>
          <w:rFonts w:ascii="Times New Roman" w:hAnsi="Times New Roman"/>
          <w:color w:val="000000"/>
          <w:sz w:val="28"/>
          <w:szCs w:val="28"/>
          <w:lang w:val="ru-RU"/>
        </w:rPr>
        <w:tab/>
      </w:r>
      <w:r w:rsidR="00CE439F" w:rsidRPr="0017350C">
        <w:rPr>
          <w:rFonts w:ascii="Times New Roman" w:hAnsi="Times New Roman"/>
          <w:color w:val="000000"/>
          <w:sz w:val="28"/>
          <w:szCs w:val="28"/>
          <w:lang w:val="ru-RU"/>
        </w:rPr>
        <w:t>5.1</w:t>
      </w:r>
      <w:r w:rsidR="006C7D2B" w:rsidRPr="0017350C">
        <w:rPr>
          <w:rFonts w:ascii="Times New Roman" w:hAnsi="Times New Roman"/>
          <w:color w:val="000000"/>
          <w:sz w:val="28"/>
          <w:szCs w:val="28"/>
          <w:lang w:val="ru-RU"/>
        </w:rPr>
        <w:t>.</w:t>
      </w:r>
      <w:r w:rsidR="00CE439F" w:rsidRPr="0017350C">
        <w:rPr>
          <w:rFonts w:ascii="Times New Roman" w:hAnsi="Times New Roman"/>
          <w:color w:val="000000"/>
          <w:sz w:val="28"/>
          <w:szCs w:val="28"/>
          <w:lang w:val="ru-RU"/>
        </w:rPr>
        <w:t xml:space="preserve"> </w:t>
      </w:r>
      <w:r w:rsidR="00B8620F" w:rsidRPr="005E22A9">
        <w:rPr>
          <w:rFonts w:ascii="Times New Roman" w:hAnsi="Times New Roman"/>
          <w:color w:val="000000"/>
          <w:sz w:val="28"/>
          <w:szCs w:val="28"/>
          <w:lang w:val="kk-KZ" w:eastAsia="ru-RU"/>
        </w:rPr>
        <w:t xml:space="preserve">Ішкі бақылау жүйесінің </w:t>
      </w:r>
      <w:r w:rsidR="00B8620F">
        <w:rPr>
          <w:rFonts w:ascii="Times New Roman" w:hAnsi="Times New Roman"/>
          <w:color w:val="000000"/>
          <w:sz w:val="28"/>
          <w:szCs w:val="28"/>
          <w:lang w:val="kk-KZ" w:eastAsia="ru-RU"/>
        </w:rPr>
        <w:t>құрамдас бөліктері және субъектілері құзіреттерінің тәртібі.</w:t>
      </w:r>
      <w:r w:rsidRPr="0017350C">
        <w:rPr>
          <w:rFonts w:ascii="Times New Roman" w:hAnsi="Times New Roman"/>
          <w:color w:val="000000"/>
          <w:sz w:val="28"/>
          <w:szCs w:val="28"/>
          <w:lang w:val="ru-RU"/>
        </w:rPr>
        <w:tab/>
      </w:r>
    </w:p>
    <w:p w:rsidR="00CE439F" w:rsidRPr="0017350C" w:rsidRDefault="00B8620F" w:rsidP="00CE439F">
      <w:pPr>
        <w:pStyle w:val="aa"/>
        <w:tabs>
          <w:tab w:val="left" w:pos="0"/>
        </w:tabs>
        <w:ind w:left="0"/>
        <w:jc w:val="both"/>
        <w:rPr>
          <w:rFonts w:ascii="Times New Roman" w:hAnsi="Times New Roman"/>
          <w:color w:val="000000"/>
          <w:sz w:val="28"/>
          <w:szCs w:val="28"/>
          <w:lang w:val="ru-RU"/>
        </w:rPr>
      </w:pPr>
      <w:r>
        <w:rPr>
          <w:rFonts w:ascii="Times New Roman" w:hAnsi="Times New Roman"/>
          <w:color w:val="000000"/>
          <w:sz w:val="28"/>
          <w:szCs w:val="28"/>
          <w:lang w:val="ru-RU"/>
        </w:rPr>
        <w:tab/>
      </w:r>
      <w:r w:rsidR="00CE439F" w:rsidRPr="0017350C">
        <w:rPr>
          <w:rFonts w:ascii="Times New Roman" w:hAnsi="Times New Roman"/>
          <w:color w:val="000000"/>
          <w:sz w:val="28"/>
          <w:szCs w:val="28"/>
          <w:lang w:val="ru-RU"/>
        </w:rPr>
        <w:t>5.2</w:t>
      </w:r>
      <w:r w:rsidR="006C7D2B" w:rsidRPr="0017350C">
        <w:rPr>
          <w:rFonts w:ascii="Times New Roman" w:hAnsi="Times New Roman"/>
          <w:color w:val="000000"/>
          <w:sz w:val="28"/>
          <w:szCs w:val="28"/>
          <w:lang w:val="ru-RU"/>
        </w:rPr>
        <w:t>.</w:t>
      </w:r>
      <w:r w:rsidR="00CE439F" w:rsidRPr="0017350C">
        <w:rPr>
          <w:rFonts w:ascii="Times New Roman" w:hAnsi="Times New Roman"/>
          <w:color w:val="000000"/>
          <w:sz w:val="28"/>
          <w:szCs w:val="28"/>
          <w:lang w:val="ru-RU"/>
        </w:rPr>
        <w:t xml:space="preserve"> </w:t>
      </w:r>
      <w:r w:rsidR="00E70B99" w:rsidRPr="005E22A9">
        <w:rPr>
          <w:rFonts w:ascii="Times New Roman" w:hAnsi="Times New Roman"/>
          <w:color w:val="000000"/>
          <w:sz w:val="28"/>
          <w:szCs w:val="28"/>
          <w:lang w:val="kk-KZ" w:eastAsia="ru-RU"/>
        </w:rPr>
        <w:t>Ішкі бақылау жүйесін</w:t>
      </w:r>
      <w:r w:rsidR="00E70B99">
        <w:rPr>
          <w:rFonts w:ascii="Times New Roman" w:hAnsi="Times New Roman"/>
          <w:color w:val="000000"/>
          <w:sz w:val="28"/>
          <w:szCs w:val="28"/>
          <w:lang w:val="kk-KZ" w:eastAsia="ru-RU"/>
        </w:rPr>
        <w:t xml:space="preserve"> құру.</w:t>
      </w:r>
    </w:p>
    <w:p w:rsidR="00CE439F" w:rsidRPr="00E70B99" w:rsidRDefault="00DC68DC" w:rsidP="00DC68DC">
      <w:pPr>
        <w:pStyle w:val="14"/>
        <w:shd w:val="clear" w:color="auto" w:fill="auto"/>
        <w:tabs>
          <w:tab w:val="left" w:pos="709"/>
        </w:tabs>
        <w:spacing w:before="0" w:after="0" w:line="322" w:lineRule="exact"/>
        <w:rPr>
          <w:color w:val="000000"/>
          <w:sz w:val="28"/>
          <w:szCs w:val="28"/>
          <w:lang w:val="kk-KZ"/>
        </w:rPr>
      </w:pPr>
      <w:r w:rsidRPr="0017350C">
        <w:rPr>
          <w:color w:val="000000"/>
          <w:sz w:val="28"/>
          <w:szCs w:val="28"/>
          <w:lang w:val="ru-RU"/>
        </w:rPr>
        <w:tab/>
      </w:r>
      <w:r w:rsidR="00CE439F" w:rsidRPr="0017350C">
        <w:rPr>
          <w:color w:val="000000"/>
          <w:sz w:val="28"/>
          <w:szCs w:val="28"/>
          <w:lang w:val="ru-RU"/>
        </w:rPr>
        <w:t>5.3</w:t>
      </w:r>
      <w:r w:rsidR="006C7D2B" w:rsidRPr="0017350C">
        <w:rPr>
          <w:color w:val="000000"/>
          <w:sz w:val="28"/>
          <w:szCs w:val="28"/>
          <w:lang w:val="ru-RU"/>
        </w:rPr>
        <w:t>.</w:t>
      </w:r>
      <w:r w:rsidR="00CE439F" w:rsidRPr="0017350C">
        <w:rPr>
          <w:color w:val="000000"/>
          <w:sz w:val="28"/>
          <w:szCs w:val="28"/>
          <w:lang w:val="ru-RU"/>
        </w:rPr>
        <w:t xml:space="preserve"> </w:t>
      </w:r>
      <w:r w:rsidR="00E70B99" w:rsidRPr="005E22A9">
        <w:rPr>
          <w:color w:val="000000"/>
          <w:sz w:val="28"/>
          <w:szCs w:val="28"/>
          <w:lang w:val="kk-KZ" w:eastAsia="ru-RU"/>
        </w:rPr>
        <w:t>Ішкі бақылау жүйесінің</w:t>
      </w:r>
      <w:r w:rsidR="00E70B99">
        <w:rPr>
          <w:color w:val="000000"/>
          <w:sz w:val="28"/>
          <w:szCs w:val="28"/>
          <w:lang w:val="kk-KZ" w:eastAsia="ru-RU"/>
        </w:rPr>
        <w:t xml:space="preserve"> тиімділігі және монитрингі.</w:t>
      </w:r>
    </w:p>
    <w:p w:rsidR="004725AA" w:rsidRPr="00DB2BCB" w:rsidRDefault="002C2F9B" w:rsidP="00DC68DC">
      <w:pPr>
        <w:ind w:firstLine="709"/>
        <w:jc w:val="both"/>
        <w:rPr>
          <w:rFonts w:ascii="Times New Roman" w:hAnsi="Times New Roman"/>
          <w:color w:val="000000"/>
          <w:sz w:val="28"/>
          <w:szCs w:val="28"/>
          <w:lang w:val="kk-KZ"/>
        </w:rPr>
      </w:pPr>
      <w:r w:rsidRPr="00DB2BCB">
        <w:rPr>
          <w:rFonts w:ascii="Times New Roman" w:hAnsi="Times New Roman"/>
          <w:color w:val="000000"/>
          <w:sz w:val="28"/>
          <w:szCs w:val="28"/>
          <w:lang w:val="kk-KZ"/>
        </w:rPr>
        <w:t>6</w:t>
      </w:r>
      <w:r w:rsidR="006C7D2B" w:rsidRPr="00DB2BCB">
        <w:rPr>
          <w:rFonts w:ascii="Times New Roman" w:hAnsi="Times New Roman"/>
          <w:color w:val="000000"/>
          <w:sz w:val="28"/>
          <w:szCs w:val="28"/>
          <w:lang w:val="kk-KZ"/>
        </w:rPr>
        <w:t>.</w:t>
      </w:r>
      <w:r w:rsidR="00DC68DC" w:rsidRPr="00DB2BCB">
        <w:rPr>
          <w:rFonts w:ascii="Times New Roman" w:hAnsi="Times New Roman"/>
          <w:color w:val="000000"/>
          <w:sz w:val="28"/>
          <w:szCs w:val="28"/>
          <w:lang w:val="kk-KZ" w:eastAsia="ru-RU"/>
        </w:rPr>
        <w:t xml:space="preserve"> </w:t>
      </w:r>
      <w:r w:rsidR="00F9638F" w:rsidRPr="00DB2BCB">
        <w:rPr>
          <w:rFonts w:ascii="Times New Roman" w:hAnsi="Times New Roman"/>
          <w:color w:val="000000"/>
          <w:sz w:val="28"/>
          <w:szCs w:val="28"/>
          <w:lang w:val="kk-KZ" w:eastAsia="ru-RU"/>
        </w:rPr>
        <w:t>Өзгерістер</w:t>
      </w:r>
      <w:r w:rsidR="00CE439F" w:rsidRPr="00DB2BCB">
        <w:rPr>
          <w:rFonts w:ascii="Times New Roman" w:hAnsi="Times New Roman"/>
          <w:color w:val="000000"/>
          <w:sz w:val="28"/>
          <w:szCs w:val="28"/>
          <w:lang w:val="kk-KZ" w:eastAsia="ru-RU"/>
        </w:rPr>
        <w:t>.</w:t>
      </w:r>
    </w:p>
    <w:p w:rsidR="002C2F9B" w:rsidRPr="00DB2BCB" w:rsidRDefault="002C2F9B" w:rsidP="00DC68DC">
      <w:pPr>
        <w:ind w:firstLine="709"/>
        <w:jc w:val="both"/>
        <w:rPr>
          <w:rFonts w:ascii="Times New Roman" w:hAnsi="Times New Roman"/>
          <w:color w:val="000000"/>
          <w:sz w:val="28"/>
          <w:szCs w:val="28"/>
          <w:highlight w:val="magenta"/>
          <w:lang w:val="kk-KZ"/>
        </w:rPr>
      </w:pPr>
      <w:r w:rsidRPr="00DB2BCB">
        <w:rPr>
          <w:rFonts w:ascii="Times New Roman" w:hAnsi="Times New Roman"/>
          <w:color w:val="000000"/>
          <w:sz w:val="28"/>
          <w:szCs w:val="28"/>
          <w:lang w:val="kk-KZ" w:eastAsia="ru-RU"/>
        </w:rPr>
        <w:t>7</w:t>
      </w:r>
      <w:r w:rsidR="006C7D2B" w:rsidRPr="00DB2BCB">
        <w:rPr>
          <w:rFonts w:ascii="Times New Roman" w:hAnsi="Times New Roman"/>
          <w:color w:val="000000"/>
          <w:sz w:val="28"/>
          <w:szCs w:val="28"/>
          <w:lang w:val="kk-KZ" w:eastAsia="ru-RU"/>
        </w:rPr>
        <w:t>.</w:t>
      </w:r>
      <w:r w:rsidRPr="00DB2BCB">
        <w:rPr>
          <w:rFonts w:ascii="Times New Roman" w:hAnsi="Times New Roman"/>
          <w:color w:val="000000"/>
          <w:sz w:val="28"/>
          <w:szCs w:val="28"/>
          <w:lang w:val="kk-KZ" w:eastAsia="ru-RU"/>
        </w:rPr>
        <w:t xml:space="preserve"> </w:t>
      </w:r>
      <w:r w:rsidR="00F9638F" w:rsidRPr="00DB2BCB">
        <w:rPr>
          <w:rFonts w:ascii="Times New Roman" w:hAnsi="Times New Roman"/>
          <w:color w:val="000000"/>
          <w:sz w:val="28"/>
          <w:szCs w:val="28"/>
          <w:lang w:val="kk-KZ" w:eastAsia="ru-RU"/>
        </w:rPr>
        <w:t>Қосымшалар</w:t>
      </w:r>
      <w:r w:rsidR="00CE439F" w:rsidRPr="00DB2BCB">
        <w:rPr>
          <w:rFonts w:ascii="Times New Roman" w:hAnsi="Times New Roman"/>
          <w:color w:val="000000"/>
          <w:sz w:val="28"/>
          <w:szCs w:val="28"/>
          <w:lang w:val="kk-KZ" w:eastAsia="ru-RU"/>
        </w:rPr>
        <w:t>.</w:t>
      </w: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4725AA" w:rsidRPr="00DB2BCB" w:rsidRDefault="004725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0D2E2F" w:rsidRPr="00DB2BCB" w:rsidRDefault="000D2E2F"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AC0EAA" w:rsidRPr="00DB2BCB" w:rsidRDefault="00AC0EAA" w:rsidP="005924B5">
      <w:pPr>
        <w:jc w:val="both"/>
        <w:rPr>
          <w:rFonts w:ascii="Times New Roman" w:hAnsi="Times New Roman"/>
          <w:color w:val="000000"/>
          <w:sz w:val="28"/>
          <w:szCs w:val="28"/>
          <w:lang w:val="kk-KZ"/>
        </w:rPr>
      </w:pPr>
    </w:p>
    <w:p w:rsidR="00E666F4" w:rsidRPr="00DB2BCB" w:rsidRDefault="00E666F4" w:rsidP="005924B5">
      <w:pPr>
        <w:jc w:val="both"/>
        <w:rPr>
          <w:rFonts w:ascii="Times New Roman" w:hAnsi="Times New Roman"/>
          <w:color w:val="000000"/>
          <w:sz w:val="28"/>
          <w:szCs w:val="28"/>
          <w:lang w:val="kk-KZ"/>
        </w:rPr>
      </w:pPr>
    </w:p>
    <w:p w:rsidR="00E666F4" w:rsidRPr="00DB2BCB" w:rsidRDefault="00E666F4" w:rsidP="005924B5">
      <w:pPr>
        <w:jc w:val="both"/>
        <w:rPr>
          <w:rFonts w:ascii="Times New Roman" w:hAnsi="Times New Roman"/>
          <w:color w:val="000000"/>
          <w:sz w:val="28"/>
          <w:szCs w:val="28"/>
          <w:lang w:val="kk-KZ"/>
        </w:rPr>
      </w:pPr>
    </w:p>
    <w:p w:rsidR="004A2A01" w:rsidRPr="00DB2BCB" w:rsidRDefault="008713C0" w:rsidP="00735CDB">
      <w:pPr>
        <w:rPr>
          <w:rFonts w:ascii="Times New Roman" w:hAnsi="Times New Roman"/>
          <w:b/>
          <w:color w:val="000000"/>
          <w:sz w:val="28"/>
          <w:szCs w:val="28"/>
          <w:lang w:val="kk-KZ" w:eastAsia="ru-RU"/>
        </w:rPr>
      </w:pPr>
      <w:r w:rsidRPr="00DB2BCB">
        <w:rPr>
          <w:rFonts w:ascii="Times New Roman" w:hAnsi="Times New Roman"/>
          <w:b/>
          <w:color w:val="000000"/>
          <w:sz w:val="28"/>
          <w:szCs w:val="28"/>
          <w:lang w:val="kk-KZ" w:eastAsia="ru-RU"/>
        </w:rPr>
        <w:t xml:space="preserve">           </w:t>
      </w:r>
    </w:p>
    <w:p w:rsidR="002C2F9B" w:rsidRPr="00DB2BCB" w:rsidRDefault="004A2A01" w:rsidP="00735CDB">
      <w:pPr>
        <w:rPr>
          <w:rFonts w:ascii="Times New Roman" w:hAnsi="Times New Roman"/>
          <w:b/>
          <w:color w:val="000000"/>
          <w:sz w:val="28"/>
          <w:szCs w:val="28"/>
          <w:lang w:val="kk-KZ" w:eastAsia="ru-RU"/>
        </w:rPr>
      </w:pPr>
      <w:r w:rsidRPr="00DB2BCB">
        <w:rPr>
          <w:rFonts w:ascii="Times New Roman" w:hAnsi="Times New Roman"/>
          <w:b/>
          <w:color w:val="000000"/>
          <w:sz w:val="28"/>
          <w:szCs w:val="28"/>
          <w:lang w:val="kk-KZ" w:eastAsia="ru-RU"/>
        </w:rPr>
        <w:tab/>
      </w:r>
      <w:r w:rsidR="006C7D2B" w:rsidRPr="00DB2BCB">
        <w:rPr>
          <w:rFonts w:ascii="Times New Roman" w:hAnsi="Times New Roman"/>
          <w:b/>
          <w:color w:val="000000"/>
          <w:sz w:val="28"/>
          <w:szCs w:val="28"/>
          <w:lang w:val="kk-KZ" w:eastAsia="ru-RU"/>
        </w:rPr>
        <w:t>1.</w:t>
      </w:r>
      <w:r w:rsidR="004C474C" w:rsidRPr="00DB2BCB">
        <w:rPr>
          <w:rFonts w:ascii="Times New Roman" w:hAnsi="Times New Roman"/>
          <w:color w:val="000000"/>
          <w:sz w:val="28"/>
          <w:szCs w:val="28"/>
          <w:lang w:val="kk-KZ" w:eastAsia="ru-RU"/>
        </w:rPr>
        <w:t xml:space="preserve"> </w:t>
      </w:r>
      <w:r w:rsidR="004C474C" w:rsidRPr="00DB2BCB">
        <w:rPr>
          <w:rFonts w:ascii="Times New Roman" w:hAnsi="Times New Roman"/>
          <w:b/>
          <w:color w:val="000000"/>
          <w:sz w:val="28"/>
          <w:szCs w:val="28"/>
          <w:lang w:val="kk-KZ" w:eastAsia="ru-RU"/>
        </w:rPr>
        <w:t>Жалпы ережелер</w:t>
      </w:r>
    </w:p>
    <w:p w:rsidR="001D25DC" w:rsidRPr="00DB2BCB" w:rsidRDefault="001D25DC" w:rsidP="00735CDB">
      <w:pPr>
        <w:rPr>
          <w:rFonts w:ascii="Times New Roman" w:hAnsi="Times New Roman"/>
          <w:b/>
          <w:color w:val="000000"/>
          <w:sz w:val="28"/>
          <w:szCs w:val="28"/>
          <w:lang w:val="kk-KZ" w:eastAsia="ru-RU"/>
        </w:rPr>
      </w:pPr>
    </w:p>
    <w:p w:rsidR="00DB2BCB" w:rsidRDefault="0024517B" w:rsidP="009A78F1">
      <w:pPr>
        <w:pStyle w:val="23"/>
        <w:shd w:val="clear" w:color="auto" w:fill="auto"/>
        <w:tabs>
          <w:tab w:val="left" w:pos="709"/>
          <w:tab w:val="left" w:pos="1532"/>
        </w:tabs>
        <w:spacing w:before="0" w:after="0" w:line="322" w:lineRule="exact"/>
        <w:jc w:val="both"/>
        <w:rPr>
          <w:sz w:val="28"/>
          <w:szCs w:val="28"/>
          <w:lang w:val="kk-KZ"/>
        </w:rPr>
      </w:pPr>
      <w:r w:rsidRPr="00DB2BCB">
        <w:rPr>
          <w:color w:val="000000"/>
          <w:sz w:val="28"/>
          <w:szCs w:val="28"/>
          <w:lang w:val="kk-KZ"/>
        </w:rPr>
        <w:t xml:space="preserve">     </w:t>
      </w:r>
      <w:r w:rsidR="00411616" w:rsidRPr="00DB2BCB">
        <w:rPr>
          <w:color w:val="000000"/>
          <w:sz w:val="28"/>
          <w:szCs w:val="28"/>
          <w:lang w:val="kk-KZ"/>
        </w:rPr>
        <w:t xml:space="preserve">    </w:t>
      </w:r>
      <w:r w:rsidRPr="00DB2BCB">
        <w:rPr>
          <w:color w:val="000000"/>
          <w:sz w:val="28"/>
          <w:szCs w:val="28"/>
          <w:lang w:val="kk-KZ"/>
        </w:rPr>
        <w:t xml:space="preserve"> </w:t>
      </w:r>
      <w:r w:rsidR="002C2F9B" w:rsidRPr="00DB2BCB">
        <w:rPr>
          <w:color w:val="000000"/>
          <w:sz w:val="28"/>
          <w:szCs w:val="28"/>
          <w:lang w:val="kk-KZ"/>
        </w:rPr>
        <w:t>1</w:t>
      </w:r>
      <w:r w:rsidRPr="00DB2BCB">
        <w:rPr>
          <w:color w:val="000000"/>
          <w:sz w:val="28"/>
          <w:szCs w:val="28"/>
          <w:lang w:val="kk-KZ"/>
        </w:rPr>
        <w:t>.1</w:t>
      </w:r>
      <w:r w:rsidR="006C7D2B" w:rsidRPr="00DB2BCB">
        <w:rPr>
          <w:color w:val="000000"/>
          <w:sz w:val="28"/>
          <w:szCs w:val="28"/>
          <w:lang w:val="kk-KZ"/>
        </w:rPr>
        <w:t>.</w:t>
      </w:r>
      <w:r w:rsidR="002C2F9B" w:rsidRPr="00DB2BCB">
        <w:rPr>
          <w:color w:val="000000"/>
          <w:sz w:val="28"/>
          <w:szCs w:val="28"/>
          <w:lang w:val="kk-KZ"/>
        </w:rPr>
        <w:t xml:space="preserve"> </w:t>
      </w:r>
      <w:r w:rsidR="00DB2BCB">
        <w:rPr>
          <w:sz w:val="28"/>
          <w:szCs w:val="28"/>
          <w:lang w:val="kk-KZ"/>
        </w:rPr>
        <w:t>І</w:t>
      </w:r>
      <w:r w:rsidR="00DB2BCB" w:rsidRPr="00AE7FEC">
        <w:rPr>
          <w:sz w:val="28"/>
          <w:szCs w:val="28"/>
          <w:lang w:val="kk-KZ"/>
        </w:rPr>
        <w:t xml:space="preserve">шкі бақылау жүйесі туралы осы Ереже </w:t>
      </w:r>
      <w:r w:rsidR="00DB2BCB">
        <w:rPr>
          <w:sz w:val="28"/>
          <w:szCs w:val="28"/>
          <w:lang w:val="kk-KZ"/>
        </w:rPr>
        <w:t>(әрі қарай - Ереже) і</w:t>
      </w:r>
      <w:r w:rsidR="00DB2BCB" w:rsidRPr="00AE7FEC">
        <w:rPr>
          <w:sz w:val="28"/>
          <w:szCs w:val="28"/>
          <w:lang w:val="kk-KZ"/>
        </w:rPr>
        <w:t>шкі бақылау жүйесі</w:t>
      </w:r>
      <w:r w:rsidR="00DB2BCB">
        <w:rPr>
          <w:sz w:val="28"/>
          <w:szCs w:val="28"/>
          <w:lang w:val="kk-KZ"/>
        </w:rPr>
        <w:t>нің ұғымын, мақсаттарын, қызмет ету принцптерін, і</w:t>
      </w:r>
      <w:r w:rsidR="00DB2BCB" w:rsidRPr="00AE7FEC">
        <w:rPr>
          <w:sz w:val="28"/>
          <w:szCs w:val="28"/>
          <w:lang w:val="kk-KZ"/>
        </w:rPr>
        <w:t>шкі бақылау жүйесі</w:t>
      </w:r>
      <w:r w:rsidR="00DB2BCB">
        <w:rPr>
          <w:sz w:val="28"/>
          <w:szCs w:val="28"/>
          <w:lang w:val="kk-KZ"/>
        </w:rPr>
        <w:t>нің негізгі салаларын және негізгі құрамдас бөліктерін, Серіктестік қызметін іске асырғанда і</w:t>
      </w:r>
      <w:r w:rsidR="00DB2BCB" w:rsidRPr="00AE7FEC">
        <w:rPr>
          <w:sz w:val="28"/>
          <w:szCs w:val="28"/>
          <w:lang w:val="kk-KZ"/>
        </w:rPr>
        <w:t>шкі бақылау</w:t>
      </w:r>
      <w:r w:rsidR="00DB2BCB">
        <w:rPr>
          <w:sz w:val="28"/>
          <w:szCs w:val="28"/>
          <w:lang w:val="kk-KZ"/>
        </w:rPr>
        <w:t xml:space="preserve"> процедураларын, і</w:t>
      </w:r>
      <w:r w:rsidR="00DB2BCB" w:rsidRPr="00AE7FEC">
        <w:rPr>
          <w:sz w:val="28"/>
          <w:szCs w:val="28"/>
          <w:lang w:val="kk-KZ"/>
        </w:rPr>
        <w:t>шкі бақылау</w:t>
      </w:r>
      <w:r w:rsidR="00DB2BCB">
        <w:rPr>
          <w:sz w:val="28"/>
          <w:szCs w:val="28"/>
          <w:lang w:val="kk-KZ"/>
        </w:rPr>
        <w:t xml:space="preserve"> процедураларын орындалуына және оның қызметін бағалау бойынша і</w:t>
      </w:r>
      <w:r w:rsidR="00DB2BCB" w:rsidRPr="00AE7FEC">
        <w:rPr>
          <w:sz w:val="28"/>
          <w:szCs w:val="28"/>
          <w:lang w:val="kk-KZ"/>
        </w:rPr>
        <w:t>шкі бақылау</w:t>
      </w:r>
      <w:r w:rsidR="00DB2BCB">
        <w:rPr>
          <w:sz w:val="28"/>
          <w:szCs w:val="28"/>
          <w:lang w:val="kk-KZ"/>
        </w:rPr>
        <w:t xml:space="preserve"> процедуралары субъектілерінің жауапкершілігін айқындайды.  </w:t>
      </w:r>
    </w:p>
    <w:p w:rsidR="009A78F1" w:rsidRDefault="0024517B" w:rsidP="009A78F1">
      <w:pPr>
        <w:pStyle w:val="23"/>
        <w:shd w:val="clear" w:color="auto" w:fill="auto"/>
        <w:tabs>
          <w:tab w:val="left" w:pos="709"/>
          <w:tab w:val="left" w:pos="1532"/>
        </w:tabs>
        <w:spacing w:before="0" w:after="0" w:line="322" w:lineRule="exact"/>
        <w:jc w:val="both"/>
        <w:rPr>
          <w:sz w:val="28"/>
          <w:szCs w:val="28"/>
          <w:lang w:val="kk-KZ"/>
        </w:rPr>
      </w:pPr>
      <w:r w:rsidRPr="00DB2BCB">
        <w:rPr>
          <w:color w:val="000000"/>
          <w:sz w:val="28"/>
          <w:szCs w:val="28"/>
          <w:lang w:val="kk-KZ"/>
        </w:rPr>
        <w:t xml:space="preserve">     </w:t>
      </w:r>
      <w:r w:rsidR="00411616" w:rsidRPr="00DB2BCB">
        <w:rPr>
          <w:color w:val="000000"/>
          <w:sz w:val="28"/>
          <w:szCs w:val="28"/>
          <w:lang w:val="kk-KZ"/>
        </w:rPr>
        <w:t xml:space="preserve">    </w:t>
      </w:r>
      <w:r w:rsidRPr="00DB2BCB">
        <w:rPr>
          <w:color w:val="000000"/>
          <w:sz w:val="28"/>
          <w:szCs w:val="28"/>
          <w:lang w:val="kk-KZ"/>
        </w:rPr>
        <w:t>1.</w:t>
      </w:r>
      <w:r w:rsidR="002C2F9B" w:rsidRPr="00DB2BCB">
        <w:rPr>
          <w:color w:val="000000"/>
          <w:sz w:val="28"/>
          <w:szCs w:val="28"/>
          <w:lang w:val="kk-KZ"/>
        </w:rPr>
        <w:t>2</w:t>
      </w:r>
      <w:r w:rsidR="006C7D2B" w:rsidRPr="00DB2BCB">
        <w:rPr>
          <w:color w:val="000000"/>
          <w:sz w:val="28"/>
          <w:szCs w:val="28"/>
          <w:lang w:val="kk-KZ"/>
        </w:rPr>
        <w:t>.</w:t>
      </w:r>
      <w:r w:rsidR="002C2F9B" w:rsidRPr="00DB2BCB">
        <w:rPr>
          <w:color w:val="000000"/>
          <w:sz w:val="28"/>
          <w:szCs w:val="28"/>
          <w:lang w:val="kk-KZ"/>
        </w:rPr>
        <w:t xml:space="preserve"> </w:t>
      </w:r>
      <w:bookmarkStart w:id="0" w:name="bookmark1"/>
      <w:r w:rsidR="009A78F1">
        <w:rPr>
          <w:sz w:val="28"/>
          <w:szCs w:val="28"/>
          <w:lang w:val="kk-KZ"/>
        </w:rPr>
        <w:t xml:space="preserve">Ереже қойылған мақсаттарға қол жеткізу үшін жұмыстың әр кезегінде ішкі бақылау жүйесін ұйымдастру тәртібін, сондай-ақ Серіктестіктің құрылымдақ бөлімшелерінде ішкі бақылау жүйесінің тиімділігінің монитрингін жүзеге асырады. </w:t>
      </w:r>
    </w:p>
    <w:p w:rsidR="00735CDB" w:rsidRPr="00DB2BCB" w:rsidRDefault="0024517B" w:rsidP="009A78F1">
      <w:pPr>
        <w:pStyle w:val="23"/>
        <w:shd w:val="clear" w:color="auto" w:fill="auto"/>
        <w:tabs>
          <w:tab w:val="left" w:pos="709"/>
          <w:tab w:val="left" w:pos="1532"/>
        </w:tabs>
        <w:spacing w:before="0" w:after="0" w:line="322" w:lineRule="exact"/>
        <w:jc w:val="both"/>
        <w:rPr>
          <w:color w:val="000000"/>
          <w:sz w:val="28"/>
          <w:szCs w:val="28"/>
          <w:lang w:val="kk-KZ"/>
        </w:rPr>
      </w:pPr>
      <w:r w:rsidRPr="00DB2BCB">
        <w:rPr>
          <w:color w:val="000000"/>
          <w:sz w:val="28"/>
          <w:szCs w:val="28"/>
          <w:lang w:val="kk-KZ"/>
        </w:rPr>
        <w:t xml:space="preserve">    </w:t>
      </w:r>
      <w:bookmarkEnd w:id="0"/>
    </w:p>
    <w:p w:rsidR="002C2F9B" w:rsidRPr="009F3A3B" w:rsidRDefault="001D25DC" w:rsidP="00735CDB">
      <w:pPr>
        <w:pStyle w:val="23"/>
        <w:shd w:val="clear" w:color="auto" w:fill="auto"/>
        <w:tabs>
          <w:tab w:val="left" w:pos="1532"/>
        </w:tabs>
        <w:spacing w:before="0" w:after="0" w:line="322" w:lineRule="exact"/>
        <w:jc w:val="both"/>
        <w:rPr>
          <w:b/>
          <w:color w:val="000000"/>
          <w:sz w:val="28"/>
          <w:szCs w:val="28"/>
          <w:lang w:val="kk-KZ" w:eastAsia="ru-RU"/>
        </w:rPr>
      </w:pPr>
      <w:r w:rsidRPr="00DB2BCB">
        <w:rPr>
          <w:b/>
          <w:color w:val="000000"/>
          <w:sz w:val="28"/>
          <w:szCs w:val="28"/>
          <w:lang w:val="kk-KZ" w:eastAsia="ru-RU"/>
        </w:rPr>
        <w:t xml:space="preserve">         </w:t>
      </w:r>
      <w:r w:rsidR="002C2F9B" w:rsidRPr="009F3A3B">
        <w:rPr>
          <w:b/>
          <w:color w:val="000000"/>
          <w:sz w:val="28"/>
          <w:szCs w:val="28"/>
          <w:lang w:val="kk-KZ" w:eastAsia="ru-RU"/>
        </w:rPr>
        <w:t>2</w:t>
      </w:r>
      <w:r w:rsidR="006C7D2B" w:rsidRPr="009F3A3B">
        <w:rPr>
          <w:b/>
          <w:color w:val="000000"/>
          <w:sz w:val="28"/>
          <w:szCs w:val="28"/>
          <w:lang w:val="kk-KZ" w:eastAsia="ru-RU"/>
        </w:rPr>
        <w:t>.</w:t>
      </w:r>
      <w:r w:rsidR="002C2F9B" w:rsidRPr="009F3A3B">
        <w:rPr>
          <w:color w:val="000000"/>
          <w:sz w:val="28"/>
          <w:szCs w:val="28"/>
          <w:lang w:val="kk-KZ" w:eastAsia="ru-RU"/>
        </w:rPr>
        <w:t xml:space="preserve"> </w:t>
      </w:r>
      <w:r w:rsidR="004C474C" w:rsidRPr="009F3A3B">
        <w:rPr>
          <w:b/>
          <w:color w:val="000000"/>
          <w:sz w:val="28"/>
          <w:szCs w:val="28"/>
          <w:lang w:val="kk-KZ" w:eastAsia="ru-RU"/>
        </w:rPr>
        <w:t>Қолданыс аясы</w:t>
      </w:r>
    </w:p>
    <w:p w:rsidR="00411616" w:rsidRPr="009F3A3B" w:rsidRDefault="00411616" w:rsidP="00735CDB">
      <w:pPr>
        <w:ind w:firstLine="708"/>
        <w:jc w:val="both"/>
        <w:rPr>
          <w:rFonts w:ascii="Times New Roman" w:hAnsi="Times New Roman"/>
          <w:color w:val="000000"/>
          <w:sz w:val="28"/>
          <w:szCs w:val="28"/>
          <w:lang w:val="kk-KZ"/>
        </w:rPr>
      </w:pPr>
    </w:p>
    <w:p w:rsidR="002C2F9B" w:rsidRPr="009F3A3B" w:rsidRDefault="0024517B" w:rsidP="00735CDB">
      <w:pPr>
        <w:pStyle w:val="23"/>
        <w:shd w:val="clear" w:color="auto" w:fill="auto"/>
        <w:tabs>
          <w:tab w:val="left" w:pos="1532"/>
        </w:tabs>
        <w:spacing w:before="0" w:after="0" w:line="322" w:lineRule="exact"/>
        <w:jc w:val="both"/>
        <w:rPr>
          <w:color w:val="000000"/>
          <w:sz w:val="28"/>
          <w:szCs w:val="28"/>
          <w:lang w:val="kk-KZ"/>
        </w:rPr>
      </w:pPr>
      <w:r w:rsidRPr="009F3A3B">
        <w:rPr>
          <w:color w:val="000000"/>
          <w:sz w:val="28"/>
          <w:szCs w:val="28"/>
          <w:lang w:val="kk-KZ"/>
        </w:rPr>
        <w:t xml:space="preserve">          </w:t>
      </w:r>
      <w:r w:rsidR="009E5068" w:rsidRPr="009F3A3B">
        <w:rPr>
          <w:color w:val="000000"/>
          <w:sz w:val="28"/>
          <w:szCs w:val="28"/>
          <w:lang w:val="kk-KZ"/>
        </w:rPr>
        <w:t>Осы Ереже Серіктестіктің барлық құрылымдық бөлімшеоерінде қолданылуы үшін міндетті болып табылады.</w:t>
      </w:r>
    </w:p>
    <w:p w:rsidR="001D25DC" w:rsidRPr="009F3A3B" w:rsidRDefault="001D25DC" w:rsidP="00735CDB">
      <w:pPr>
        <w:ind w:firstLine="709"/>
        <w:jc w:val="both"/>
        <w:rPr>
          <w:rFonts w:ascii="Times New Roman" w:hAnsi="Times New Roman"/>
          <w:b/>
          <w:color w:val="000000"/>
          <w:sz w:val="28"/>
          <w:szCs w:val="28"/>
          <w:lang w:val="kk-KZ"/>
        </w:rPr>
      </w:pPr>
    </w:p>
    <w:p w:rsidR="001A0726" w:rsidRPr="009F3A3B" w:rsidRDefault="001A0726" w:rsidP="00735CDB">
      <w:pPr>
        <w:ind w:firstLine="709"/>
        <w:jc w:val="both"/>
        <w:rPr>
          <w:rFonts w:ascii="Times New Roman" w:hAnsi="Times New Roman"/>
          <w:b/>
          <w:color w:val="000000"/>
          <w:sz w:val="28"/>
          <w:szCs w:val="28"/>
          <w:lang w:val="kk-KZ"/>
        </w:rPr>
      </w:pPr>
      <w:r w:rsidRPr="009F3A3B">
        <w:rPr>
          <w:rFonts w:ascii="Times New Roman" w:hAnsi="Times New Roman"/>
          <w:b/>
          <w:color w:val="000000"/>
          <w:sz w:val="28"/>
          <w:szCs w:val="28"/>
          <w:lang w:val="kk-KZ"/>
        </w:rPr>
        <w:t>3</w:t>
      </w:r>
      <w:r w:rsidR="006C7D2B" w:rsidRPr="009F3A3B">
        <w:rPr>
          <w:rFonts w:ascii="Times New Roman" w:hAnsi="Times New Roman"/>
          <w:b/>
          <w:color w:val="000000"/>
          <w:sz w:val="28"/>
          <w:szCs w:val="28"/>
          <w:lang w:val="kk-KZ"/>
        </w:rPr>
        <w:t>.</w:t>
      </w:r>
      <w:r w:rsidRPr="009F3A3B">
        <w:rPr>
          <w:rFonts w:ascii="Times New Roman" w:hAnsi="Times New Roman"/>
          <w:b/>
          <w:color w:val="000000"/>
          <w:sz w:val="28"/>
          <w:szCs w:val="28"/>
          <w:lang w:val="kk-KZ"/>
        </w:rPr>
        <w:t xml:space="preserve"> </w:t>
      </w:r>
      <w:r w:rsidR="004C474C" w:rsidRPr="009F3A3B">
        <w:rPr>
          <w:rFonts w:ascii="Times New Roman" w:hAnsi="Times New Roman"/>
          <w:b/>
          <w:color w:val="000000"/>
          <w:sz w:val="28"/>
          <w:szCs w:val="28"/>
          <w:lang w:val="kk-KZ"/>
        </w:rPr>
        <w:t>Жауапкершілік</w:t>
      </w:r>
      <w:r w:rsidRPr="009F3A3B">
        <w:rPr>
          <w:rFonts w:ascii="Times New Roman" w:hAnsi="Times New Roman"/>
          <w:b/>
          <w:color w:val="000000"/>
          <w:sz w:val="28"/>
          <w:szCs w:val="28"/>
          <w:lang w:val="kk-KZ"/>
        </w:rPr>
        <w:t xml:space="preserve"> </w:t>
      </w:r>
    </w:p>
    <w:p w:rsidR="001A0726" w:rsidRPr="009F3A3B" w:rsidRDefault="001A0726" w:rsidP="00735CDB">
      <w:pPr>
        <w:ind w:firstLine="709"/>
        <w:jc w:val="both"/>
        <w:rPr>
          <w:rFonts w:ascii="Times New Roman" w:hAnsi="Times New Roman"/>
          <w:b/>
          <w:color w:val="000000"/>
          <w:sz w:val="28"/>
          <w:szCs w:val="28"/>
          <w:lang w:val="kk-KZ"/>
        </w:rPr>
      </w:pPr>
    </w:p>
    <w:p w:rsidR="00FD6C00" w:rsidRDefault="004A6830" w:rsidP="00FD6C00">
      <w:pPr>
        <w:pStyle w:val="23"/>
        <w:shd w:val="clear" w:color="auto" w:fill="auto"/>
        <w:tabs>
          <w:tab w:val="left" w:pos="709"/>
          <w:tab w:val="left" w:pos="8856"/>
        </w:tabs>
        <w:spacing w:before="0" w:after="0" w:line="322" w:lineRule="exact"/>
        <w:jc w:val="both"/>
        <w:rPr>
          <w:sz w:val="28"/>
          <w:szCs w:val="28"/>
          <w:lang w:val="kk-KZ"/>
        </w:rPr>
      </w:pPr>
      <w:r w:rsidRPr="009F3A3B">
        <w:rPr>
          <w:color w:val="000000"/>
          <w:sz w:val="28"/>
          <w:szCs w:val="28"/>
          <w:lang w:val="kk-KZ"/>
        </w:rPr>
        <w:tab/>
      </w:r>
      <w:r w:rsidR="00575B60" w:rsidRPr="009F3A3B">
        <w:rPr>
          <w:color w:val="000000"/>
          <w:sz w:val="28"/>
          <w:szCs w:val="28"/>
          <w:lang w:val="kk-KZ"/>
        </w:rPr>
        <w:t>3.1</w:t>
      </w:r>
      <w:r w:rsidR="006C7D2B" w:rsidRPr="009F3A3B">
        <w:rPr>
          <w:color w:val="000000"/>
          <w:sz w:val="28"/>
          <w:szCs w:val="28"/>
          <w:lang w:val="kk-KZ"/>
        </w:rPr>
        <w:t>.</w:t>
      </w:r>
      <w:r w:rsidR="00575B60" w:rsidRPr="009F3A3B">
        <w:rPr>
          <w:color w:val="000000"/>
          <w:sz w:val="28"/>
          <w:szCs w:val="28"/>
          <w:lang w:val="kk-KZ"/>
        </w:rPr>
        <w:t xml:space="preserve"> </w:t>
      </w:r>
      <w:r w:rsidR="00FD6C00">
        <w:rPr>
          <w:sz w:val="28"/>
          <w:szCs w:val="28"/>
          <w:lang w:val="kk-KZ"/>
        </w:rPr>
        <w:t xml:space="preserve">Осы Ереже әрбір ҚБ ішкі бақылау жүйесін әзірлеу, бекіту, қолдану және тиімділігін бағалаудағы рольдеріне байланысты ішкі бақылау жүйесі қатысушыларының құзіретін айқындайды. </w:t>
      </w:r>
    </w:p>
    <w:p w:rsidR="004725AA" w:rsidRPr="009F3A3B" w:rsidRDefault="00FD6C00" w:rsidP="00FD6C00">
      <w:pPr>
        <w:pStyle w:val="23"/>
        <w:shd w:val="clear" w:color="auto" w:fill="auto"/>
        <w:tabs>
          <w:tab w:val="left" w:pos="709"/>
          <w:tab w:val="left" w:pos="8856"/>
        </w:tabs>
        <w:spacing w:before="0" w:after="0" w:line="322" w:lineRule="exact"/>
        <w:jc w:val="both"/>
        <w:rPr>
          <w:color w:val="000000"/>
          <w:sz w:val="28"/>
          <w:szCs w:val="28"/>
          <w:lang w:val="kk-KZ"/>
        </w:rPr>
      </w:pPr>
      <w:r>
        <w:rPr>
          <w:sz w:val="28"/>
          <w:szCs w:val="28"/>
          <w:lang w:val="kk-KZ"/>
        </w:rPr>
        <w:tab/>
      </w:r>
      <w:r w:rsidR="00DF1B87" w:rsidRPr="009F3A3B">
        <w:rPr>
          <w:color w:val="000000"/>
          <w:sz w:val="28"/>
          <w:szCs w:val="28"/>
          <w:lang w:val="kk-KZ"/>
        </w:rPr>
        <w:t>3.2</w:t>
      </w:r>
      <w:r w:rsidR="006C7D2B" w:rsidRPr="009F3A3B">
        <w:rPr>
          <w:color w:val="000000"/>
          <w:sz w:val="28"/>
          <w:szCs w:val="28"/>
          <w:lang w:val="kk-KZ"/>
        </w:rPr>
        <w:t>.</w:t>
      </w:r>
      <w:r w:rsidR="00DF1B87" w:rsidRPr="009F3A3B">
        <w:rPr>
          <w:color w:val="000000"/>
          <w:sz w:val="28"/>
          <w:szCs w:val="28"/>
          <w:lang w:val="kk-KZ"/>
        </w:rPr>
        <w:t xml:space="preserve"> </w:t>
      </w:r>
      <w:r w:rsidR="001C3273" w:rsidRPr="009F3A3B">
        <w:rPr>
          <w:color w:val="000000"/>
          <w:sz w:val="28"/>
          <w:szCs w:val="28"/>
          <w:lang w:val="kk-KZ"/>
        </w:rPr>
        <w:t xml:space="preserve">Осы Ережені әзірлеуіне СМЖ бастығы жауапты болады. </w:t>
      </w:r>
    </w:p>
    <w:p w:rsidR="00CF37FD" w:rsidRDefault="00AC4BB0" w:rsidP="00735CDB">
      <w:pPr>
        <w:ind w:firstLine="709"/>
        <w:jc w:val="both"/>
        <w:rPr>
          <w:rFonts w:ascii="Times New Roman" w:hAnsi="Times New Roman"/>
          <w:sz w:val="28"/>
          <w:szCs w:val="28"/>
          <w:lang w:val="kk-KZ"/>
        </w:rPr>
      </w:pPr>
      <w:r w:rsidRPr="009F3A3B">
        <w:rPr>
          <w:rFonts w:ascii="Times New Roman" w:hAnsi="Times New Roman"/>
          <w:color w:val="000000"/>
          <w:sz w:val="28"/>
          <w:szCs w:val="28"/>
          <w:lang w:val="kk-KZ"/>
        </w:rPr>
        <w:t xml:space="preserve">3.3. </w:t>
      </w:r>
      <w:r w:rsidR="00CF37FD">
        <w:rPr>
          <w:rFonts w:ascii="Times New Roman" w:hAnsi="Times New Roman"/>
          <w:sz w:val="28"/>
          <w:szCs w:val="28"/>
          <w:lang w:val="kk-KZ"/>
        </w:rPr>
        <w:t xml:space="preserve">Осы Ереженің талаптарын орындалуына Серіктестіктің өз құзіреті шегінде барлық басқару деңгейлерінің барлық қызметкерлері, сондай-ақ ішкі бақылаудың басқа қатысушылары мен мүдделі тараптары жауапты болады. </w:t>
      </w:r>
    </w:p>
    <w:p w:rsidR="00CF37FD" w:rsidRDefault="00CF37FD" w:rsidP="00735CDB">
      <w:pPr>
        <w:ind w:firstLine="709"/>
        <w:jc w:val="both"/>
        <w:rPr>
          <w:rFonts w:ascii="Times New Roman" w:hAnsi="Times New Roman"/>
          <w:sz w:val="28"/>
          <w:szCs w:val="28"/>
          <w:lang w:val="kk-KZ"/>
        </w:rPr>
      </w:pPr>
    </w:p>
    <w:p w:rsidR="001F46B3" w:rsidRPr="004801D1" w:rsidRDefault="00DF66B9" w:rsidP="00735CDB">
      <w:pPr>
        <w:ind w:firstLine="709"/>
        <w:jc w:val="both"/>
        <w:rPr>
          <w:rFonts w:ascii="Times New Roman" w:hAnsi="Times New Roman"/>
          <w:b/>
          <w:color w:val="000000"/>
          <w:sz w:val="28"/>
          <w:szCs w:val="28"/>
          <w:lang w:val="kk-KZ"/>
        </w:rPr>
      </w:pPr>
      <w:r w:rsidRPr="004801D1">
        <w:rPr>
          <w:rFonts w:ascii="Times New Roman" w:hAnsi="Times New Roman"/>
          <w:b/>
          <w:color w:val="000000"/>
          <w:sz w:val="28"/>
          <w:szCs w:val="28"/>
          <w:lang w:val="kk-KZ"/>
        </w:rPr>
        <w:t>4</w:t>
      </w:r>
      <w:r w:rsidR="006C7D2B" w:rsidRPr="004801D1">
        <w:rPr>
          <w:rFonts w:ascii="Times New Roman" w:hAnsi="Times New Roman"/>
          <w:b/>
          <w:color w:val="000000"/>
          <w:sz w:val="28"/>
          <w:szCs w:val="28"/>
          <w:lang w:val="kk-KZ"/>
        </w:rPr>
        <w:t>.</w:t>
      </w:r>
      <w:r w:rsidR="001F46B3" w:rsidRPr="004801D1">
        <w:rPr>
          <w:rFonts w:ascii="Times New Roman" w:hAnsi="Times New Roman"/>
          <w:b/>
          <w:color w:val="000000"/>
          <w:sz w:val="28"/>
          <w:szCs w:val="28"/>
          <w:lang w:val="kk-KZ"/>
        </w:rPr>
        <w:t xml:space="preserve"> </w:t>
      </w:r>
      <w:r w:rsidR="004C474C" w:rsidRPr="004C474C">
        <w:rPr>
          <w:rFonts w:ascii="Times New Roman" w:hAnsi="Times New Roman"/>
          <w:b/>
          <w:sz w:val="28"/>
          <w:szCs w:val="28"/>
          <w:lang w:val="kk-KZ"/>
        </w:rPr>
        <w:t>Анықтамалар және қысқартулар</w:t>
      </w:r>
    </w:p>
    <w:p w:rsidR="00761A1C" w:rsidRPr="004801D1" w:rsidRDefault="00761A1C" w:rsidP="00735CDB">
      <w:pPr>
        <w:ind w:firstLine="709"/>
        <w:jc w:val="both"/>
        <w:rPr>
          <w:rFonts w:ascii="Times New Roman" w:hAnsi="Times New Roman"/>
          <w:b/>
          <w:color w:val="000000"/>
          <w:sz w:val="28"/>
          <w:szCs w:val="28"/>
          <w:lang w:val="kk-KZ"/>
        </w:rPr>
      </w:pPr>
    </w:p>
    <w:p w:rsidR="009F3A3B" w:rsidRDefault="008713C0" w:rsidP="009F3A3B">
      <w:pPr>
        <w:pStyle w:val="23"/>
        <w:shd w:val="clear" w:color="auto" w:fill="auto"/>
        <w:tabs>
          <w:tab w:val="left" w:pos="1532"/>
        </w:tabs>
        <w:spacing w:before="0" w:after="0" w:line="322" w:lineRule="exact"/>
        <w:jc w:val="both"/>
        <w:rPr>
          <w:color w:val="000000"/>
          <w:sz w:val="28"/>
          <w:szCs w:val="28"/>
          <w:lang w:val="kk-KZ"/>
        </w:rPr>
      </w:pPr>
      <w:r w:rsidRPr="004801D1">
        <w:rPr>
          <w:b/>
          <w:color w:val="000000"/>
          <w:sz w:val="28"/>
          <w:szCs w:val="28"/>
          <w:lang w:val="kk-KZ"/>
        </w:rPr>
        <w:t xml:space="preserve">          </w:t>
      </w:r>
      <w:r w:rsidR="009F3A3B" w:rsidRPr="004801D1">
        <w:rPr>
          <w:b/>
          <w:color w:val="000000"/>
          <w:sz w:val="28"/>
          <w:szCs w:val="28"/>
          <w:lang w:val="kk-KZ"/>
        </w:rPr>
        <w:t xml:space="preserve">Бизнес процесс – </w:t>
      </w:r>
      <w:r w:rsidR="009F3A3B">
        <w:rPr>
          <w:color w:val="000000"/>
          <w:sz w:val="28"/>
          <w:szCs w:val="28"/>
          <w:lang w:val="kk-KZ"/>
        </w:rPr>
        <w:t>қойылған мақсаттарға жету үшін әртүрлі ресурстарды жұмылдырып, Серіктестіктің саясатын жүзеге асыратын өзара байланысқан іс-әрекеттердің, операциялар мен процесстердің логикалық тұрғыдан аяқталған жиынтығы.</w:t>
      </w:r>
    </w:p>
    <w:p w:rsidR="00FD3E32" w:rsidRDefault="009F3A3B" w:rsidP="00FD3E32">
      <w:pPr>
        <w:pStyle w:val="23"/>
        <w:shd w:val="clear" w:color="auto" w:fill="auto"/>
        <w:spacing w:before="0" w:after="0" w:line="322" w:lineRule="exact"/>
        <w:jc w:val="both"/>
        <w:rPr>
          <w:b/>
          <w:color w:val="000000"/>
          <w:sz w:val="28"/>
          <w:szCs w:val="28"/>
          <w:lang w:val="kk-KZ"/>
        </w:rPr>
      </w:pPr>
      <w:r w:rsidRPr="004801D1">
        <w:rPr>
          <w:b/>
          <w:color w:val="000000"/>
          <w:sz w:val="28"/>
          <w:szCs w:val="28"/>
          <w:lang w:val="kk-KZ"/>
        </w:rPr>
        <w:tab/>
      </w:r>
      <w:r w:rsidR="00FD3E32">
        <w:rPr>
          <w:b/>
          <w:color w:val="000000"/>
          <w:sz w:val="28"/>
          <w:szCs w:val="28"/>
          <w:lang w:val="kk-KZ"/>
        </w:rPr>
        <w:t>Б</w:t>
      </w:r>
      <w:r w:rsidR="00FD3E32" w:rsidRPr="004801D1">
        <w:rPr>
          <w:b/>
          <w:color w:val="000000"/>
          <w:sz w:val="28"/>
          <w:szCs w:val="28"/>
          <w:lang w:val="kk-KZ"/>
        </w:rPr>
        <w:t>изнес процесс</w:t>
      </w:r>
      <w:r w:rsidR="00FD3E32">
        <w:rPr>
          <w:b/>
          <w:color w:val="000000"/>
          <w:sz w:val="28"/>
          <w:szCs w:val="28"/>
          <w:lang w:val="kk-KZ"/>
        </w:rPr>
        <w:t xml:space="preserve">тің иесі </w:t>
      </w:r>
      <w:r w:rsidR="00FD3E32" w:rsidRPr="002B7630">
        <w:rPr>
          <w:color w:val="000000"/>
          <w:sz w:val="28"/>
          <w:szCs w:val="28"/>
          <w:lang w:val="kk-KZ"/>
        </w:rPr>
        <w:t>–</w:t>
      </w:r>
      <w:r w:rsidR="00FD3E32">
        <w:rPr>
          <w:b/>
          <w:color w:val="000000"/>
          <w:sz w:val="28"/>
          <w:szCs w:val="28"/>
          <w:lang w:val="kk-KZ"/>
        </w:rPr>
        <w:t xml:space="preserve"> </w:t>
      </w:r>
      <w:r w:rsidR="00FD3E32" w:rsidRPr="002B7630">
        <w:rPr>
          <w:color w:val="000000"/>
          <w:sz w:val="28"/>
          <w:szCs w:val="28"/>
          <w:lang w:val="kk-KZ"/>
        </w:rPr>
        <w:t>өзіне</w:t>
      </w:r>
      <w:r w:rsidR="00FD3E32">
        <w:rPr>
          <w:b/>
          <w:color w:val="000000"/>
          <w:sz w:val="28"/>
          <w:szCs w:val="28"/>
          <w:lang w:val="kk-KZ"/>
        </w:rPr>
        <w:t xml:space="preserve"> </w:t>
      </w:r>
      <w:r w:rsidR="00FD3E32" w:rsidRPr="002B7630">
        <w:rPr>
          <w:color w:val="000000"/>
          <w:sz w:val="28"/>
          <w:szCs w:val="28"/>
          <w:lang w:val="kk-KZ"/>
        </w:rPr>
        <w:t>сеніп тапсырылған</w:t>
      </w:r>
      <w:r w:rsidR="00FD3E32">
        <w:rPr>
          <w:b/>
          <w:color w:val="000000"/>
          <w:sz w:val="28"/>
          <w:szCs w:val="28"/>
          <w:lang w:val="kk-KZ"/>
        </w:rPr>
        <w:t xml:space="preserve"> </w:t>
      </w:r>
      <w:r w:rsidR="00FD3E32">
        <w:rPr>
          <w:color w:val="000000"/>
          <w:sz w:val="28"/>
          <w:szCs w:val="28"/>
          <w:lang w:val="kk-KZ"/>
        </w:rPr>
        <w:t xml:space="preserve">процесстің нәтижелігі және тиімділігіне жауапты болатын, өз қарамағында процессті орындауға қажетті барлық ресурстары бар (қызметкерлер, қондырғы, құралдар, өндірістік ортасы, ақпарат және т.б.) процесстің басқаруын жүзеге асыратын құрылымдық бөлімшенің басшысы. </w:t>
      </w:r>
      <w:r w:rsidR="00FD3E32">
        <w:rPr>
          <w:b/>
          <w:color w:val="000000"/>
          <w:sz w:val="28"/>
          <w:szCs w:val="28"/>
          <w:lang w:val="kk-KZ"/>
        </w:rPr>
        <w:t xml:space="preserve"> </w:t>
      </w:r>
    </w:p>
    <w:p w:rsidR="00CC1F9B" w:rsidRDefault="002C708B" w:rsidP="00FD3E32">
      <w:pPr>
        <w:pStyle w:val="23"/>
        <w:shd w:val="clear" w:color="auto" w:fill="auto"/>
        <w:spacing w:before="0" w:after="0" w:line="322" w:lineRule="exact"/>
        <w:jc w:val="both"/>
        <w:rPr>
          <w:sz w:val="28"/>
          <w:szCs w:val="28"/>
          <w:lang w:val="kk-KZ"/>
        </w:rPr>
      </w:pPr>
      <w:r>
        <w:rPr>
          <w:b/>
          <w:sz w:val="28"/>
          <w:szCs w:val="28"/>
          <w:lang w:val="kk-KZ"/>
        </w:rPr>
        <w:tab/>
      </w:r>
      <w:r w:rsidRPr="00BA248B">
        <w:rPr>
          <w:b/>
          <w:sz w:val="28"/>
          <w:szCs w:val="28"/>
          <w:lang w:val="kk-KZ"/>
        </w:rPr>
        <w:t>Сыртқы аудитор</w:t>
      </w:r>
      <w:r>
        <w:rPr>
          <w:sz w:val="28"/>
          <w:szCs w:val="28"/>
          <w:lang w:val="kk-KZ"/>
        </w:rPr>
        <w:t xml:space="preserve"> – Қатысушының/Басқарушы компанияның ішкі аудит </w:t>
      </w:r>
      <w:r>
        <w:rPr>
          <w:sz w:val="28"/>
          <w:szCs w:val="28"/>
          <w:lang w:val="kk-KZ"/>
        </w:rPr>
        <w:lastRenderedPageBreak/>
        <w:t>Қызметінің қызметкері және/немесе сыртқы сарапшы.</w:t>
      </w:r>
    </w:p>
    <w:p w:rsidR="00CC1F9B" w:rsidRDefault="00CC1F9B" w:rsidP="004A2A01">
      <w:pPr>
        <w:pStyle w:val="Default"/>
        <w:tabs>
          <w:tab w:val="left" w:pos="709"/>
        </w:tabs>
        <w:jc w:val="both"/>
        <w:rPr>
          <w:sz w:val="28"/>
          <w:szCs w:val="28"/>
          <w:lang w:val="kk-KZ"/>
        </w:rPr>
      </w:pPr>
    </w:p>
    <w:p w:rsidR="002C708B" w:rsidRDefault="001B59EE" w:rsidP="004A2A01">
      <w:pPr>
        <w:pStyle w:val="Default"/>
        <w:tabs>
          <w:tab w:val="left" w:pos="709"/>
        </w:tabs>
        <w:jc w:val="both"/>
        <w:rPr>
          <w:b/>
          <w:bCs/>
          <w:sz w:val="28"/>
          <w:szCs w:val="28"/>
          <w:lang w:val="kk-KZ"/>
        </w:rPr>
      </w:pPr>
      <w:r w:rsidRPr="002C708B">
        <w:rPr>
          <w:b/>
          <w:bCs/>
          <w:sz w:val="28"/>
          <w:szCs w:val="28"/>
          <w:lang w:val="kk-KZ"/>
        </w:rPr>
        <w:tab/>
      </w:r>
    </w:p>
    <w:p w:rsidR="00211251" w:rsidRDefault="00211251" w:rsidP="004A2A01">
      <w:pPr>
        <w:pStyle w:val="14"/>
        <w:shd w:val="clear" w:color="auto" w:fill="auto"/>
        <w:tabs>
          <w:tab w:val="left" w:pos="709"/>
          <w:tab w:val="left" w:pos="851"/>
          <w:tab w:val="left" w:pos="1488"/>
        </w:tabs>
        <w:spacing w:before="0" w:after="0" w:line="322" w:lineRule="exact"/>
        <w:rPr>
          <w:sz w:val="28"/>
          <w:szCs w:val="28"/>
          <w:lang w:val="kk-KZ"/>
        </w:rPr>
      </w:pPr>
      <w:bookmarkStart w:id="1" w:name="bookmark5"/>
      <w:r>
        <w:rPr>
          <w:b/>
          <w:sz w:val="28"/>
          <w:szCs w:val="28"/>
          <w:lang w:val="kk-KZ"/>
        </w:rPr>
        <w:tab/>
      </w:r>
      <w:r w:rsidRPr="00940C39">
        <w:rPr>
          <w:b/>
          <w:sz w:val="28"/>
          <w:szCs w:val="28"/>
          <w:lang w:val="kk-KZ"/>
        </w:rPr>
        <w:t>Аудит тобы</w:t>
      </w:r>
      <w:r>
        <w:rPr>
          <w:sz w:val="28"/>
          <w:szCs w:val="28"/>
          <w:lang w:val="kk-KZ"/>
        </w:rPr>
        <w:t xml:space="preserve"> – қажет болған жағдайда техникалық сарапшылардың көмегімен аудитті жүргізетін бір немесе бірнеше аудитор. </w:t>
      </w:r>
    </w:p>
    <w:p w:rsidR="00BA091C" w:rsidRDefault="00DF6501" w:rsidP="00BA091C">
      <w:pPr>
        <w:pStyle w:val="14"/>
        <w:shd w:val="clear" w:color="auto" w:fill="auto"/>
        <w:tabs>
          <w:tab w:val="left" w:pos="709"/>
          <w:tab w:val="left" w:pos="851"/>
          <w:tab w:val="left" w:pos="1488"/>
        </w:tabs>
        <w:spacing w:before="0" w:after="0" w:line="322" w:lineRule="exact"/>
        <w:rPr>
          <w:sz w:val="28"/>
          <w:szCs w:val="28"/>
          <w:lang w:val="kk-KZ"/>
        </w:rPr>
      </w:pPr>
      <w:r w:rsidRPr="00211251">
        <w:rPr>
          <w:b/>
          <w:color w:val="000000"/>
          <w:sz w:val="28"/>
          <w:szCs w:val="28"/>
          <w:lang w:val="kk-KZ"/>
        </w:rPr>
        <w:t xml:space="preserve">          </w:t>
      </w:r>
      <w:bookmarkEnd w:id="1"/>
      <w:r w:rsidR="00BA091C" w:rsidRPr="004B2B0D">
        <w:rPr>
          <w:b/>
          <w:sz w:val="28"/>
          <w:szCs w:val="28"/>
          <w:lang w:val="kk-KZ"/>
        </w:rPr>
        <w:t>Бақылау процедуралары (ішкі бақылау процедуралары)</w:t>
      </w:r>
      <w:r w:rsidR="00BA091C">
        <w:rPr>
          <w:sz w:val="28"/>
          <w:szCs w:val="28"/>
          <w:lang w:val="kk-KZ"/>
        </w:rPr>
        <w:t xml:space="preserve"> – қойылған мақсаттарға қол жеткізу үшін құрылымдық бөлімшелерде </w:t>
      </w:r>
      <w:r w:rsidR="00BA091C" w:rsidRPr="00BE49D1">
        <w:rPr>
          <w:sz w:val="28"/>
          <w:szCs w:val="28"/>
          <w:lang w:val="kk-KZ"/>
        </w:rPr>
        <w:t>ішкі бақылау процедуралар</w:t>
      </w:r>
      <w:r w:rsidR="00BA091C">
        <w:rPr>
          <w:sz w:val="28"/>
          <w:szCs w:val="28"/>
          <w:lang w:val="kk-KZ"/>
        </w:rPr>
        <w:t xml:space="preserve"> жүйесін жетілдіруге және тәуекелдердің орындалу ықтималдығын жоятын (азайтатын) іс-әрекеттер мен іс-шаралардың жиынтығы. </w:t>
      </w:r>
    </w:p>
    <w:p w:rsidR="0067657D" w:rsidRPr="004801D1" w:rsidRDefault="00BA091C" w:rsidP="00BA091C">
      <w:pPr>
        <w:pStyle w:val="14"/>
        <w:shd w:val="clear" w:color="auto" w:fill="auto"/>
        <w:tabs>
          <w:tab w:val="left" w:pos="709"/>
          <w:tab w:val="left" w:pos="851"/>
          <w:tab w:val="left" w:pos="1488"/>
        </w:tabs>
        <w:spacing w:before="0" w:after="0" w:line="322" w:lineRule="exact"/>
        <w:rPr>
          <w:color w:val="000000"/>
          <w:sz w:val="28"/>
          <w:szCs w:val="28"/>
          <w:lang w:val="kk-KZ"/>
        </w:rPr>
      </w:pPr>
      <w:r>
        <w:rPr>
          <w:sz w:val="28"/>
          <w:szCs w:val="28"/>
          <w:lang w:val="kk-KZ"/>
        </w:rPr>
        <w:tab/>
      </w:r>
      <w:r w:rsidR="0067657D" w:rsidRPr="004801D1">
        <w:rPr>
          <w:b/>
          <w:color w:val="000000"/>
          <w:sz w:val="28"/>
          <w:szCs w:val="28"/>
          <w:lang w:val="kk-KZ"/>
        </w:rPr>
        <w:t>БЕЕБ</w:t>
      </w:r>
      <w:r w:rsidR="0067657D" w:rsidRPr="004801D1">
        <w:rPr>
          <w:color w:val="000000"/>
          <w:sz w:val="28"/>
          <w:szCs w:val="28"/>
          <w:lang w:val="kk-KZ"/>
        </w:rPr>
        <w:t xml:space="preserve"> – бухгалтерлік есеп және есеп беру бөлімі.</w:t>
      </w:r>
    </w:p>
    <w:p w:rsidR="001B59EE" w:rsidRPr="004801D1" w:rsidRDefault="004D0EAB" w:rsidP="001B59EE">
      <w:pPr>
        <w:ind w:firstLine="709"/>
        <w:rPr>
          <w:rFonts w:ascii="Times New Roman" w:hAnsi="Times New Roman"/>
          <w:color w:val="000000"/>
          <w:sz w:val="28"/>
          <w:szCs w:val="28"/>
          <w:lang w:val="kk-KZ"/>
        </w:rPr>
      </w:pPr>
      <w:r w:rsidRPr="004801D1">
        <w:rPr>
          <w:rFonts w:ascii="Times New Roman" w:hAnsi="Times New Roman"/>
          <w:b/>
          <w:color w:val="000000"/>
          <w:sz w:val="28"/>
          <w:szCs w:val="28"/>
          <w:lang w:val="kk-KZ"/>
        </w:rPr>
        <w:t>КБ</w:t>
      </w:r>
      <w:r w:rsidR="001B59EE" w:rsidRPr="004801D1">
        <w:rPr>
          <w:rFonts w:ascii="Times New Roman" w:hAnsi="Times New Roman"/>
          <w:b/>
          <w:color w:val="000000"/>
          <w:sz w:val="28"/>
          <w:szCs w:val="28"/>
          <w:lang w:val="kk-KZ"/>
        </w:rPr>
        <w:t xml:space="preserve"> –</w:t>
      </w:r>
      <w:r w:rsidRPr="004801D1">
        <w:rPr>
          <w:rFonts w:ascii="Times New Roman" w:hAnsi="Times New Roman"/>
          <w:color w:val="000000"/>
          <w:sz w:val="28"/>
          <w:szCs w:val="28"/>
          <w:lang w:val="kk-KZ"/>
        </w:rPr>
        <w:t xml:space="preserve"> кадрлар бөлімі</w:t>
      </w:r>
      <w:r w:rsidR="004A2A01" w:rsidRPr="004801D1">
        <w:rPr>
          <w:rFonts w:ascii="Times New Roman" w:hAnsi="Times New Roman"/>
          <w:color w:val="000000"/>
          <w:sz w:val="28"/>
          <w:szCs w:val="28"/>
          <w:lang w:val="kk-KZ"/>
        </w:rPr>
        <w:t>.</w:t>
      </w:r>
    </w:p>
    <w:p w:rsidR="00A966EC" w:rsidRPr="004801D1" w:rsidRDefault="00A966EC" w:rsidP="001B59EE">
      <w:pPr>
        <w:ind w:firstLine="709"/>
        <w:rPr>
          <w:rFonts w:ascii="Times New Roman" w:hAnsi="Times New Roman"/>
          <w:color w:val="000000"/>
          <w:sz w:val="28"/>
          <w:szCs w:val="28"/>
          <w:lang w:val="kk-KZ"/>
        </w:rPr>
      </w:pPr>
      <w:r w:rsidRPr="004801D1">
        <w:rPr>
          <w:rFonts w:ascii="Times New Roman" w:hAnsi="Times New Roman"/>
          <w:b/>
          <w:color w:val="000000"/>
          <w:sz w:val="28"/>
          <w:szCs w:val="28"/>
          <w:lang w:val="kk-KZ"/>
        </w:rPr>
        <w:t>СКДБ</w:t>
      </w:r>
      <w:r w:rsidRPr="004801D1">
        <w:rPr>
          <w:rFonts w:ascii="Times New Roman" w:hAnsi="Times New Roman"/>
          <w:color w:val="000000"/>
          <w:sz w:val="28"/>
          <w:szCs w:val="28"/>
          <w:lang w:val="kk-KZ"/>
        </w:rPr>
        <w:t xml:space="preserve"> – стратегия және корпоративтік даму бөлімі.</w:t>
      </w:r>
    </w:p>
    <w:p w:rsidR="000F7303" w:rsidRPr="004801D1" w:rsidRDefault="000F7303" w:rsidP="001B59EE">
      <w:pPr>
        <w:ind w:firstLine="709"/>
        <w:rPr>
          <w:rFonts w:ascii="Times New Roman" w:hAnsi="Times New Roman"/>
          <w:color w:val="000000"/>
          <w:sz w:val="28"/>
          <w:szCs w:val="28"/>
          <w:lang w:val="kk-KZ"/>
        </w:rPr>
      </w:pPr>
      <w:r w:rsidRPr="004801D1">
        <w:rPr>
          <w:rFonts w:ascii="Times New Roman" w:hAnsi="Times New Roman"/>
          <w:b/>
          <w:color w:val="000000"/>
          <w:sz w:val="28"/>
          <w:szCs w:val="28"/>
          <w:lang w:val="kk-KZ"/>
        </w:rPr>
        <w:t xml:space="preserve">ЕҚҚ, АҚ және ТЖ </w:t>
      </w:r>
      <w:r w:rsidRPr="004801D1">
        <w:rPr>
          <w:rFonts w:ascii="Times New Roman" w:hAnsi="Times New Roman"/>
          <w:color w:val="000000"/>
          <w:sz w:val="28"/>
          <w:szCs w:val="28"/>
          <w:lang w:val="kk-KZ"/>
        </w:rPr>
        <w:t>– еңбекті қорғау, азаматтық қорғаныс және төтенше жағдайлар қызметі.</w:t>
      </w:r>
    </w:p>
    <w:p w:rsidR="007A5411" w:rsidRPr="00FE6908" w:rsidRDefault="00FE6908" w:rsidP="008713C0">
      <w:pPr>
        <w:pStyle w:val="Default"/>
        <w:tabs>
          <w:tab w:val="left" w:pos="709"/>
        </w:tabs>
        <w:rPr>
          <w:sz w:val="28"/>
          <w:szCs w:val="28"/>
          <w:lang w:val="kk-KZ"/>
        </w:rPr>
      </w:pPr>
      <w:r>
        <w:rPr>
          <w:sz w:val="28"/>
          <w:szCs w:val="28"/>
          <w:lang w:val="kk-KZ"/>
        </w:rPr>
        <w:tab/>
      </w:r>
      <w:r w:rsidRPr="00FE6908">
        <w:rPr>
          <w:b/>
          <w:sz w:val="28"/>
          <w:szCs w:val="28"/>
          <w:lang w:val="kk-KZ"/>
        </w:rPr>
        <w:t>СБӨ</w:t>
      </w:r>
      <w:r>
        <w:rPr>
          <w:sz w:val="28"/>
          <w:szCs w:val="28"/>
          <w:lang w:val="kk-KZ"/>
        </w:rPr>
        <w:t xml:space="preserve"> </w:t>
      </w:r>
      <w:r w:rsidRPr="00FE6908">
        <w:rPr>
          <w:b/>
          <w:sz w:val="28"/>
          <w:szCs w:val="28"/>
          <w:lang w:val="kk-KZ"/>
        </w:rPr>
        <w:t>–</w:t>
      </w:r>
      <w:r>
        <w:rPr>
          <w:sz w:val="28"/>
          <w:szCs w:val="28"/>
          <w:lang w:val="kk-KZ"/>
        </w:rPr>
        <w:t xml:space="preserve"> </w:t>
      </w:r>
      <w:r w:rsidRPr="00FE6908">
        <w:rPr>
          <w:sz w:val="28"/>
          <w:szCs w:val="28"/>
          <w:lang w:val="kk-KZ"/>
        </w:rPr>
        <w:t>сапа менеджменті жүйесі</w:t>
      </w:r>
      <w:r>
        <w:rPr>
          <w:sz w:val="28"/>
          <w:szCs w:val="28"/>
          <w:lang w:val="kk-KZ"/>
        </w:rPr>
        <w:t xml:space="preserve"> бойынша басшылық өкілі.</w:t>
      </w:r>
    </w:p>
    <w:p w:rsidR="00720696" w:rsidRPr="00720696" w:rsidRDefault="00720696" w:rsidP="00720696">
      <w:pPr>
        <w:widowControl w:val="0"/>
        <w:tabs>
          <w:tab w:val="left" w:pos="1134"/>
        </w:tabs>
        <w:autoSpaceDE w:val="0"/>
        <w:autoSpaceDN w:val="0"/>
        <w:adjustRightInd w:val="0"/>
        <w:ind w:firstLine="709"/>
        <w:jc w:val="both"/>
        <w:rPr>
          <w:rFonts w:ascii="Times New Roman" w:hAnsi="Times New Roman"/>
          <w:sz w:val="28"/>
          <w:szCs w:val="28"/>
          <w:lang w:val="kk-KZ"/>
        </w:rPr>
      </w:pPr>
      <w:r w:rsidRPr="00720696">
        <w:rPr>
          <w:rFonts w:ascii="Times New Roman" w:hAnsi="Times New Roman"/>
          <w:b/>
          <w:sz w:val="28"/>
          <w:szCs w:val="28"/>
          <w:lang w:val="kk-KZ"/>
        </w:rPr>
        <w:t>Тәуекел</w:t>
      </w:r>
      <w:r w:rsidRPr="00720696">
        <w:rPr>
          <w:rFonts w:ascii="Times New Roman" w:hAnsi="Times New Roman"/>
          <w:sz w:val="28"/>
          <w:szCs w:val="28"/>
          <w:lang w:val="kk-KZ"/>
        </w:rPr>
        <w:t xml:space="preserve"> – орындалған жағдайда Серіктестіктің ұзақ мерзімді және қысқа мерзімді мақсаттарына қол жеткізуіне елеулі кері әсерін келтіруі ықтимал, болашақта болуы мүмкін оқиға (немесе жағдайлардың тоғысуы).</w:t>
      </w:r>
    </w:p>
    <w:p w:rsidR="009605AA" w:rsidRDefault="0080348E" w:rsidP="009605AA">
      <w:pPr>
        <w:pStyle w:val="23"/>
        <w:shd w:val="clear" w:color="auto" w:fill="auto"/>
        <w:tabs>
          <w:tab w:val="left" w:pos="709"/>
          <w:tab w:val="left" w:pos="1488"/>
        </w:tabs>
        <w:spacing w:before="0" w:after="0" w:line="322" w:lineRule="exact"/>
        <w:jc w:val="both"/>
        <w:rPr>
          <w:sz w:val="28"/>
          <w:szCs w:val="28"/>
          <w:lang w:val="kk-KZ"/>
        </w:rPr>
      </w:pPr>
      <w:r w:rsidRPr="00720696">
        <w:rPr>
          <w:color w:val="000000"/>
          <w:sz w:val="28"/>
          <w:szCs w:val="28"/>
          <w:lang w:val="kk-KZ"/>
        </w:rPr>
        <w:t xml:space="preserve">          </w:t>
      </w:r>
      <w:r w:rsidR="009605AA" w:rsidRPr="004B2B0D">
        <w:rPr>
          <w:b/>
          <w:sz w:val="28"/>
          <w:szCs w:val="28"/>
          <w:lang w:val="kk-KZ"/>
        </w:rPr>
        <w:t>Ішкі бақылау жүйесі (әрі қарай ІБЖ)</w:t>
      </w:r>
      <w:r w:rsidR="009605AA">
        <w:rPr>
          <w:sz w:val="28"/>
          <w:szCs w:val="28"/>
          <w:lang w:val="kk-KZ"/>
        </w:rPr>
        <w:t xml:space="preserve"> – қызметті жүзеге асырғанда қойылған мақсаттарға қол жеткізуге және тәуекелдерді азайтуға бағытталған, Серіктестіктің басшылығымен құрылатын, ішкі бақылаудың механизмдері мен әдістерін, процедуралар мен іс-әрекеттерінің, ұйымдаструшылық саясаттарының жиынтығы. </w:t>
      </w:r>
    </w:p>
    <w:p w:rsidR="00212E75" w:rsidRPr="004801D1" w:rsidRDefault="009605AA" w:rsidP="009605AA">
      <w:pPr>
        <w:pStyle w:val="23"/>
        <w:shd w:val="clear" w:color="auto" w:fill="auto"/>
        <w:tabs>
          <w:tab w:val="left" w:pos="709"/>
          <w:tab w:val="left" w:pos="1488"/>
        </w:tabs>
        <w:spacing w:before="0" w:after="0" w:line="322" w:lineRule="exact"/>
        <w:jc w:val="both"/>
        <w:rPr>
          <w:color w:val="000000"/>
          <w:sz w:val="28"/>
          <w:szCs w:val="28"/>
          <w:lang w:val="kk-KZ"/>
        </w:rPr>
      </w:pPr>
      <w:r>
        <w:rPr>
          <w:sz w:val="28"/>
          <w:szCs w:val="28"/>
          <w:lang w:val="kk-KZ"/>
        </w:rPr>
        <w:tab/>
      </w:r>
      <w:r w:rsidR="00212E75" w:rsidRPr="004801D1">
        <w:rPr>
          <w:b/>
          <w:color w:val="000000"/>
          <w:sz w:val="28"/>
          <w:szCs w:val="28"/>
          <w:lang w:val="kk-KZ"/>
        </w:rPr>
        <w:t>СМ</w:t>
      </w:r>
      <w:r w:rsidR="00732AD5" w:rsidRPr="004801D1">
        <w:rPr>
          <w:b/>
          <w:color w:val="000000"/>
          <w:sz w:val="28"/>
          <w:szCs w:val="28"/>
          <w:lang w:val="kk-KZ"/>
        </w:rPr>
        <w:t>ЖҚ</w:t>
      </w:r>
      <w:r w:rsidR="00212E75" w:rsidRPr="004801D1">
        <w:rPr>
          <w:b/>
          <w:color w:val="000000"/>
          <w:sz w:val="28"/>
          <w:szCs w:val="28"/>
          <w:lang w:val="kk-KZ"/>
        </w:rPr>
        <w:t xml:space="preserve"> –</w:t>
      </w:r>
      <w:r w:rsidR="00BF516F" w:rsidRPr="004801D1">
        <w:rPr>
          <w:color w:val="000000"/>
          <w:sz w:val="28"/>
          <w:szCs w:val="28"/>
          <w:lang w:val="kk-KZ"/>
        </w:rPr>
        <w:t xml:space="preserve"> </w:t>
      </w:r>
      <w:r w:rsidR="00212E75" w:rsidRPr="004801D1">
        <w:rPr>
          <w:color w:val="000000"/>
          <w:sz w:val="28"/>
          <w:szCs w:val="28"/>
          <w:lang w:val="kk-KZ"/>
        </w:rPr>
        <w:t>с</w:t>
      </w:r>
      <w:r w:rsidR="005E7DCB" w:rsidRPr="004801D1">
        <w:rPr>
          <w:color w:val="000000"/>
          <w:sz w:val="28"/>
          <w:szCs w:val="28"/>
          <w:lang w:val="kk-KZ"/>
        </w:rPr>
        <w:t>апа</w:t>
      </w:r>
      <w:r w:rsidR="00BF516F" w:rsidRPr="004801D1">
        <w:rPr>
          <w:color w:val="000000"/>
          <w:sz w:val="28"/>
          <w:szCs w:val="28"/>
          <w:lang w:val="kk-KZ"/>
        </w:rPr>
        <w:t xml:space="preserve"> менеджменті</w:t>
      </w:r>
      <w:r w:rsidR="00212E75" w:rsidRPr="004801D1">
        <w:rPr>
          <w:color w:val="000000"/>
          <w:sz w:val="28"/>
          <w:szCs w:val="28"/>
          <w:lang w:val="kk-KZ"/>
        </w:rPr>
        <w:t xml:space="preserve"> </w:t>
      </w:r>
      <w:r w:rsidR="00BF516F" w:rsidRPr="004801D1">
        <w:rPr>
          <w:color w:val="000000"/>
          <w:sz w:val="28"/>
          <w:szCs w:val="28"/>
          <w:lang w:val="kk-KZ"/>
        </w:rPr>
        <w:t>жүйесінің қызметі</w:t>
      </w:r>
      <w:r w:rsidR="004A2A01" w:rsidRPr="004801D1">
        <w:rPr>
          <w:color w:val="000000"/>
          <w:sz w:val="28"/>
          <w:szCs w:val="28"/>
          <w:lang w:val="kk-KZ"/>
        </w:rPr>
        <w:t>.</w:t>
      </w:r>
    </w:p>
    <w:p w:rsidR="00212E75" w:rsidRPr="004801D1" w:rsidRDefault="00BF516F" w:rsidP="00212E75">
      <w:pPr>
        <w:ind w:firstLine="709"/>
        <w:rPr>
          <w:rFonts w:ascii="Times New Roman" w:hAnsi="Times New Roman"/>
          <w:color w:val="000000"/>
          <w:sz w:val="28"/>
          <w:szCs w:val="28"/>
          <w:lang w:val="kk-KZ"/>
        </w:rPr>
      </w:pPr>
      <w:r w:rsidRPr="004801D1">
        <w:rPr>
          <w:rFonts w:ascii="Times New Roman" w:hAnsi="Times New Roman"/>
          <w:b/>
          <w:color w:val="000000"/>
          <w:sz w:val="28"/>
          <w:szCs w:val="28"/>
          <w:lang w:val="kk-KZ"/>
        </w:rPr>
        <w:t>СМЖ</w:t>
      </w:r>
      <w:r w:rsidR="00212E75" w:rsidRPr="004801D1">
        <w:rPr>
          <w:rFonts w:ascii="Times New Roman" w:hAnsi="Times New Roman"/>
          <w:b/>
          <w:color w:val="000000"/>
          <w:sz w:val="28"/>
          <w:szCs w:val="28"/>
          <w:lang w:val="kk-KZ"/>
        </w:rPr>
        <w:t xml:space="preserve"> </w:t>
      </w:r>
      <w:r w:rsidR="005213F0" w:rsidRPr="004801D1">
        <w:rPr>
          <w:rFonts w:ascii="Times New Roman" w:hAnsi="Times New Roman"/>
          <w:b/>
          <w:color w:val="000000"/>
          <w:sz w:val="28"/>
          <w:szCs w:val="28"/>
          <w:lang w:val="kk-KZ"/>
        </w:rPr>
        <w:t>-</w:t>
      </w:r>
      <w:r w:rsidR="005213F0" w:rsidRPr="004801D1">
        <w:rPr>
          <w:rFonts w:ascii="Times New Roman" w:hAnsi="Times New Roman"/>
          <w:color w:val="000000"/>
          <w:sz w:val="28"/>
          <w:szCs w:val="28"/>
          <w:lang w:val="kk-KZ"/>
        </w:rPr>
        <w:t xml:space="preserve"> </w:t>
      </w:r>
      <w:r w:rsidRPr="004801D1">
        <w:rPr>
          <w:rFonts w:ascii="Times New Roman" w:hAnsi="Times New Roman"/>
          <w:color w:val="000000"/>
          <w:sz w:val="28"/>
          <w:szCs w:val="28"/>
          <w:lang w:val="kk-KZ"/>
        </w:rPr>
        <w:t>сапа менеджменті жүйесі.</w:t>
      </w:r>
    </w:p>
    <w:p w:rsidR="00C14635" w:rsidRDefault="0085611F" w:rsidP="00C14635">
      <w:pPr>
        <w:pStyle w:val="23"/>
        <w:shd w:val="clear" w:color="auto" w:fill="auto"/>
        <w:tabs>
          <w:tab w:val="left" w:pos="709"/>
          <w:tab w:val="left" w:pos="1488"/>
        </w:tabs>
        <w:spacing w:before="0" w:after="0" w:line="322" w:lineRule="exact"/>
        <w:jc w:val="both"/>
        <w:rPr>
          <w:sz w:val="28"/>
          <w:szCs w:val="28"/>
          <w:lang w:val="kk-KZ"/>
        </w:rPr>
      </w:pPr>
      <w:r w:rsidRPr="004801D1">
        <w:rPr>
          <w:b/>
          <w:color w:val="000000"/>
          <w:sz w:val="28"/>
          <w:szCs w:val="28"/>
          <w:lang w:val="kk-KZ"/>
        </w:rPr>
        <w:tab/>
      </w:r>
      <w:r w:rsidR="00C14635" w:rsidRPr="00765605">
        <w:rPr>
          <w:b/>
          <w:sz w:val="28"/>
          <w:szCs w:val="28"/>
          <w:lang w:val="kk-KZ"/>
        </w:rPr>
        <w:t>Техникалық сарапшы</w:t>
      </w:r>
      <w:r w:rsidR="00C14635">
        <w:rPr>
          <w:sz w:val="28"/>
          <w:szCs w:val="28"/>
          <w:lang w:val="kk-KZ"/>
        </w:rPr>
        <w:t xml:space="preserve"> – аудит тобындағы белгілі бір салада арнайы білімі немесе тәжірибесі бар тұлға. </w:t>
      </w:r>
    </w:p>
    <w:p w:rsidR="00302EB2" w:rsidRPr="004801D1" w:rsidRDefault="00302EB2" w:rsidP="00C14635">
      <w:pPr>
        <w:pStyle w:val="23"/>
        <w:shd w:val="clear" w:color="auto" w:fill="auto"/>
        <w:tabs>
          <w:tab w:val="left" w:pos="709"/>
          <w:tab w:val="left" w:pos="1488"/>
        </w:tabs>
        <w:spacing w:before="0" w:after="0" w:line="322" w:lineRule="exact"/>
        <w:jc w:val="both"/>
        <w:rPr>
          <w:color w:val="000000"/>
          <w:sz w:val="28"/>
          <w:szCs w:val="28"/>
          <w:lang w:val="kk-KZ"/>
        </w:rPr>
      </w:pPr>
      <w:r w:rsidRPr="004801D1">
        <w:rPr>
          <w:color w:val="000000"/>
          <w:sz w:val="28"/>
          <w:szCs w:val="28"/>
          <w:lang w:val="kk-KZ"/>
        </w:rPr>
        <w:tab/>
      </w:r>
      <w:r w:rsidRPr="004801D1">
        <w:rPr>
          <w:b/>
          <w:color w:val="000000"/>
          <w:sz w:val="28"/>
          <w:szCs w:val="28"/>
          <w:lang w:val="kk-KZ"/>
        </w:rPr>
        <w:t>КББ</w:t>
      </w:r>
      <w:r w:rsidRPr="004801D1">
        <w:rPr>
          <w:color w:val="000000"/>
          <w:sz w:val="28"/>
          <w:szCs w:val="28"/>
          <w:lang w:val="kk-KZ"/>
        </w:rPr>
        <w:t xml:space="preserve"> – корпоративтік даму жөніндегі басқармасы.</w:t>
      </w:r>
    </w:p>
    <w:p w:rsidR="00A05AA5" w:rsidRDefault="007D7FF7" w:rsidP="009530B3">
      <w:pPr>
        <w:pStyle w:val="23"/>
        <w:tabs>
          <w:tab w:val="left" w:pos="709"/>
          <w:tab w:val="left" w:pos="1488"/>
        </w:tabs>
        <w:spacing w:before="0" w:after="0" w:line="240" w:lineRule="auto"/>
        <w:jc w:val="both"/>
        <w:rPr>
          <w:sz w:val="28"/>
          <w:szCs w:val="28"/>
          <w:lang w:val="kk-KZ"/>
        </w:rPr>
      </w:pPr>
      <w:r w:rsidRPr="004801D1">
        <w:rPr>
          <w:b/>
          <w:color w:val="000000"/>
          <w:sz w:val="28"/>
          <w:szCs w:val="28"/>
          <w:lang w:val="kk-KZ"/>
        </w:rPr>
        <w:t xml:space="preserve">         </w:t>
      </w:r>
      <w:r w:rsidR="00D310F6" w:rsidRPr="004801D1">
        <w:rPr>
          <w:b/>
          <w:color w:val="000000"/>
          <w:sz w:val="28"/>
          <w:szCs w:val="28"/>
          <w:lang w:val="kk-KZ"/>
        </w:rPr>
        <w:t xml:space="preserve"> </w:t>
      </w:r>
      <w:r w:rsidR="009530B3" w:rsidRPr="00940C39">
        <w:rPr>
          <w:b/>
          <w:sz w:val="28"/>
          <w:szCs w:val="28"/>
          <w:lang w:val="kk-KZ"/>
        </w:rPr>
        <w:t>Ішкі бақылау жүйесінің қатысушылары (субъектілері)</w:t>
      </w:r>
      <w:r w:rsidR="009530B3">
        <w:rPr>
          <w:sz w:val="28"/>
          <w:szCs w:val="28"/>
          <w:lang w:val="kk-KZ"/>
        </w:rPr>
        <w:t xml:space="preserve"> – Серіктестіктің Байқау Кеңесі, бас директор, бас директордың орынбасарлары, өзіне ішкі бақылау жүйесін өткізуі жүктелген бөлімше, сондай-ақ Серіктестіктің ішкі құжаттарымен өздеріне қатысты бақылау процедураларын жүргізуіне жауапты лауазымды тұлғалар мен қызметкерлер.  </w:t>
      </w:r>
    </w:p>
    <w:p w:rsidR="003F0D1B" w:rsidRPr="004801D1" w:rsidRDefault="003F0D1B" w:rsidP="009530B3">
      <w:pPr>
        <w:pStyle w:val="23"/>
        <w:tabs>
          <w:tab w:val="left" w:pos="709"/>
          <w:tab w:val="left" w:pos="1488"/>
        </w:tabs>
        <w:spacing w:before="0" w:after="0" w:line="240" w:lineRule="auto"/>
        <w:jc w:val="both"/>
        <w:rPr>
          <w:b/>
          <w:color w:val="000000"/>
          <w:sz w:val="28"/>
          <w:szCs w:val="28"/>
          <w:lang w:val="kk-KZ"/>
        </w:rPr>
      </w:pPr>
    </w:p>
    <w:p w:rsidR="00A207E4" w:rsidRPr="004801D1" w:rsidRDefault="00DF66B9" w:rsidP="00735CDB">
      <w:pPr>
        <w:ind w:firstLine="709"/>
        <w:rPr>
          <w:rFonts w:ascii="Times New Roman" w:hAnsi="Times New Roman"/>
          <w:b/>
          <w:color w:val="000000"/>
          <w:sz w:val="28"/>
          <w:szCs w:val="28"/>
          <w:lang w:val="kk-KZ"/>
        </w:rPr>
      </w:pPr>
      <w:r w:rsidRPr="004801D1">
        <w:rPr>
          <w:rFonts w:ascii="Times New Roman" w:hAnsi="Times New Roman"/>
          <w:b/>
          <w:color w:val="000000"/>
          <w:sz w:val="28"/>
          <w:szCs w:val="28"/>
          <w:lang w:val="kk-KZ"/>
        </w:rPr>
        <w:t>5</w:t>
      </w:r>
      <w:r w:rsidR="00735CDB" w:rsidRPr="004801D1">
        <w:rPr>
          <w:rFonts w:ascii="Times New Roman" w:hAnsi="Times New Roman"/>
          <w:b/>
          <w:color w:val="000000"/>
          <w:sz w:val="28"/>
          <w:szCs w:val="28"/>
          <w:lang w:val="kk-KZ"/>
        </w:rPr>
        <w:t>.</w:t>
      </w:r>
      <w:r w:rsidR="004A253B" w:rsidRPr="004801D1">
        <w:rPr>
          <w:rFonts w:ascii="Times New Roman" w:hAnsi="Times New Roman"/>
          <w:b/>
          <w:color w:val="000000"/>
          <w:sz w:val="28"/>
          <w:szCs w:val="28"/>
          <w:lang w:val="kk-KZ"/>
        </w:rPr>
        <w:t xml:space="preserve"> </w:t>
      </w:r>
      <w:r w:rsidR="00723F14" w:rsidRPr="004801D1">
        <w:rPr>
          <w:rFonts w:ascii="Times New Roman" w:hAnsi="Times New Roman"/>
          <w:b/>
          <w:color w:val="000000"/>
          <w:sz w:val="28"/>
          <w:szCs w:val="28"/>
          <w:lang w:val="kk-KZ"/>
        </w:rPr>
        <w:t xml:space="preserve">Ішкі бақылау жүйесін ұйымдастыру </w:t>
      </w:r>
    </w:p>
    <w:p w:rsidR="001D25DC" w:rsidRPr="004801D1" w:rsidRDefault="001D25DC" w:rsidP="00735CDB">
      <w:pPr>
        <w:ind w:firstLine="709"/>
        <w:rPr>
          <w:rFonts w:ascii="Times New Roman" w:hAnsi="Times New Roman"/>
          <w:b/>
          <w:color w:val="000000"/>
          <w:sz w:val="28"/>
          <w:szCs w:val="28"/>
          <w:lang w:val="kk-KZ"/>
        </w:rPr>
      </w:pPr>
    </w:p>
    <w:p w:rsidR="00594593" w:rsidRPr="004801D1" w:rsidRDefault="004725AA" w:rsidP="00735CDB">
      <w:pPr>
        <w:ind w:firstLine="709"/>
        <w:jc w:val="both"/>
        <w:rPr>
          <w:rFonts w:ascii="Times New Roman" w:hAnsi="Times New Roman"/>
          <w:b/>
          <w:color w:val="000000"/>
          <w:sz w:val="28"/>
          <w:szCs w:val="28"/>
          <w:lang w:val="kk-KZ"/>
        </w:rPr>
      </w:pPr>
      <w:r w:rsidRPr="004801D1">
        <w:rPr>
          <w:rFonts w:ascii="Times New Roman" w:hAnsi="Times New Roman"/>
          <w:b/>
          <w:color w:val="000000"/>
          <w:sz w:val="28"/>
          <w:szCs w:val="28"/>
          <w:lang w:val="kk-KZ"/>
        </w:rPr>
        <w:t>5.1</w:t>
      </w:r>
      <w:r w:rsidR="00735CDB" w:rsidRPr="004801D1">
        <w:rPr>
          <w:rFonts w:ascii="Times New Roman" w:hAnsi="Times New Roman"/>
          <w:b/>
          <w:color w:val="000000"/>
          <w:sz w:val="28"/>
          <w:szCs w:val="28"/>
          <w:lang w:val="kk-KZ"/>
        </w:rPr>
        <w:t>.</w:t>
      </w:r>
      <w:r w:rsidRPr="004801D1">
        <w:rPr>
          <w:rFonts w:ascii="Times New Roman" w:hAnsi="Times New Roman"/>
          <w:b/>
          <w:color w:val="000000"/>
          <w:sz w:val="28"/>
          <w:szCs w:val="28"/>
          <w:lang w:val="kk-KZ"/>
        </w:rPr>
        <w:t xml:space="preserve"> </w:t>
      </w:r>
      <w:r w:rsidR="00A268E6" w:rsidRPr="00A268E6">
        <w:rPr>
          <w:rFonts w:ascii="Times New Roman" w:hAnsi="Times New Roman"/>
          <w:b/>
          <w:color w:val="000000"/>
          <w:sz w:val="28"/>
          <w:szCs w:val="28"/>
          <w:lang w:val="kk-KZ" w:eastAsia="ru-RU"/>
        </w:rPr>
        <w:t>Ішкі бақылау жүйесінің құрамдас бөліктері және субъектілері</w:t>
      </w:r>
      <w:r w:rsidR="00A268E6">
        <w:rPr>
          <w:rFonts w:ascii="Times New Roman" w:hAnsi="Times New Roman"/>
          <w:b/>
          <w:color w:val="000000"/>
          <w:sz w:val="28"/>
          <w:szCs w:val="28"/>
          <w:lang w:val="kk-KZ" w:eastAsia="ru-RU"/>
        </w:rPr>
        <w:t xml:space="preserve"> құзіреттерінің тәртібі</w:t>
      </w:r>
      <w:r w:rsidR="00A268E6" w:rsidRPr="004801D1">
        <w:rPr>
          <w:rFonts w:ascii="Times New Roman" w:hAnsi="Times New Roman"/>
          <w:b/>
          <w:color w:val="000000"/>
          <w:sz w:val="28"/>
          <w:szCs w:val="28"/>
          <w:lang w:val="kk-KZ"/>
        </w:rPr>
        <w:tab/>
      </w:r>
    </w:p>
    <w:p w:rsidR="001D25DC" w:rsidRPr="004801D1" w:rsidRDefault="001D25DC" w:rsidP="00735CDB">
      <w:pPr>
        <w:ind w:firstLine="709"/>
        <w:jc w:val="both"/>
        <w:rPr>
          <w:rFonts w:ascii="Times New Roman" w:hAnsi="Times New Roman"/>
          <w:color w:val="000000"/>
          <w:sz w:val="28"/>
          <w:szCs w:val="28"/>
          <w:lang w:val="kk-KZ" w:eastAsia="ru-RU"/>
        </w:rPr>
      </w:pPr>
    </w:p>
    <w:p w:rsidR="00120C38" w:rsidRPr="00120C38" w:rsidRDefault="00120C38" w:rsidP="00735CDB">
      <w:pPr>
        <w:shd w:val="clear" w:color="auto" w:fill="FFFFFF"/>
        <w:spacing w:line="312" w:lineRule="atLeast"/>
        <w:ind w:firstLine="709"/>
        <w:jc w:val="both"/>
        <w:textAlignment w:val="baseline"/>
        <w:rPr>
          <w:rFonts w:ascii="Times New Roman" w:hAnsi="Times New Roman"/>
          <w:sz w:val="28"/>
          <w:szCs w:val="28"/>
          <w:lang w:val="kk-KZ"/>
        </w:rPr>
      </w:pPr>
      <w:r w:rsidRPr="00120C38">
        <w:rPr>
          <w:rFonts w:ascii="Times New Roman" w:hAnsi="Times New Roman"/>
          <w:sz w:val="28"/>
          <w:szCs w:val="28"/>
          <w:lang w:val="kk-KZ"/>
        </w:rPr>
        <w:t xml:space="preserve">5.1.1 Ішкі бақылау жүйесі Серіктестікке қойылған мақсаттарға жетудегі елеулі тәуекелдерге жауап қайтаруға мүмкіндік беретін тиімді және ұтымды қызмет етуге көмектесетін жүріс-тұрыс нормалары мен әрекеттерін, процесстер мен </w:t>
      </w:r>
      <w:r w:rsidRPr="00120C38">
        <w:rPr>
          <w:rFonts w:ascii="Times New Roman" w:hAnsi="Times New Roman"/>
          <w:sz w:val="28"/>
          <w:szCs w:val="28"/>
          <w:lang w:val="kk-KZ"/>
        </w:rPr>
        <w:lastRenderedPageBreak/>
        <w:t xml:space="preserve">процедуралардың, саясаттарының жиынтығы болып анықталады және бес өзара байланысты құрамдас бөліктерден құралады:    </w:t>
      </w:r>
    </w:p>
    <w:p w:rsidR="0073725B" w:rsidRPr="0073725B" w:rsidRDefault="00D61A9E" w:rsidP="00735CDB">
      <w:pPr>
        <w:shd w:val="clear" w:color="auto" w:fill="FFFFFF"/>
        <w:spacing w:line="312" w:lineRule="atLeast"/>
        <w:ind w:firstLine="709"/>
        <w:jc w:val="both"/>
        <w:textAlignment w:val="baseline"/>
        <w:rPr>
          <w:rFonts w:ascii="Times New Roman" w:hAnsi="Times New Roman"/>
          <w:sz w:val="28"/>
          <w:szCs w:val="28"/>
          <w:lang w:val="kk-KZ"/>
        </w:rPr>
      </w:pPr>
      <w:r w:rsidRPr="005765A6">
        <w:rPr>
          <w:rFonts w:ascii="Times New Roman" w:hAnsi="Times New Roman"/>
          <w:iCs/>
          <w:color w:val="000000"/>
          <w:sz w:val="28"/>
          <w:szCs w:val="28"/>
          <w:bdr w:val="none" w:sz="0" w:space="0" w:color="auto" w:frame="1"/>
          <w:lang w:val="kk-KZ" w:eastAsia="ru-RU"/>
        </w:rPr>
        <w:t>1.</w:t>
      </w:r>
      <w:r w:rsidR="008713C0" w:rsidRPr="005765A6">
        <w:rPr>
          <w:rFonts w:ascii="Times New Roman" w:hAnsi="Times New Roman"/>
          <w:iCs/>
          <w:color w:val="000000"/>
          <w:sz w:val="28"/>
          <w:szCs w:val="28"/>
          <w:bdr w:val="none" w:sz="0" w:space="0" w:color="auto" w:frame="1"/>
          <w:lang w:val="kk-KZ" w:eastAsia="ru-RU"/>
        </w:rPr>
        <w:t xml:space="preserve"> </w:t>
      </w:r>
      <w:r w:rsidR="005765A6" w:rsidRPr="005765A6">
        <w:rPr>
          <w:rFonts w:ascii="Times New Roman" w:hAnsi="Times New Roman"/>
          <w:sz w:val="28"/>
          <w:szCs w:val="28"/>
          <w:lang w:val="kk-KZ"/>
        </w:rPr>
        <w:t>Бақылау ортасы – ұйымдағы ахуалды анықтайды. Бұл құрамдас бөлік ішкі бақылаудың қалған компоненттеріне негіз болады, тәртібін және құрылымын қамтамасыз етеді және Серіктестіктің бизнес-процесстерінің ажырамас бөлігі болып табылады.</w:t>
      </w:r>
      <w:r w:rsidR="005765A6">
        <w:rPr>
          <w:sz w:val="28"/>
          <w:szCs w:val="28"/>
          <w:lang w:val="kk-KZ"/>
        </w:rPr>
        <w:t xml:space="preserve"> </w:t>
      </w:r>
      <w:r w:rsidRPr="0073725B">
        <w:rPr>
          <w:rFonts w:ascii="Times New Roman" w:hAnsi="Times New Roman"/>
          <w:iCs/>
          <w:color w:val="000000"/>
          <w:sz w:val="28"/>
          <w:szCs w:val="28"/>
          <w:bdr w:val="none" w:sz="0" w:space="0" w:color="auto" w:frame="1"/>
          <w:lang w:val="kk-KZ" w:eastAsia="ru-RU"/>
        </w:rPr>
        <w:t xml:space="preserve">2. </w:t>
      </w:r>
      <w:r w:rsidR="0073725B" w:rsidRPr="0073725B">
        <w:rPr>
          <w:rFonts w:ascii="Times New Roman" w:hAnsi="Times New Roman"/>
          <w:sz w:val="28"/>
          <w:szCs w:val="28"/>
          <w:lang w:val="kk-KZ"/>
        </w:rPr>
        <w:t xml:space="preserve">Тәуекелдерді бағалау – тәуекелдерді басқару жүйесінің мониторингі және бақылау тәртібі, тәуекелдерді басқару принциптері, әдістері. </w:t>
      </w:r>
    </w:p>
    <w:p w:rsidR="00465206" w:rsidRPr="004801D1" w:rsidRDefault="008713C0" w:rsidP="00735CDB">
      <w:pPr>
        <w:shd w:val="clear" w:color="auto" w:fill="FFFFFF"/>
        <w:spacing w:line="312" w:lineRule="atLeast"/>
        <w:ind w:firstLine="709"/>
        <w:jc w:val="both"/>
        <w:textAlignment w:val="baseline"/>
        <w:rPr>
          <w:rFonts w:ascii="Times New Roman" w:hAnsi="Times New Roman"/>
          <w:color w:val="000000"/>
          <w:sz w:val="28"/>
          <w:szCs w:val="28"/>
          <w:lang w:val="kk-KZ" w:eastAsia="ru-RU"/>
        </w:rPr>
      </w:pPr>
      <w:r w:rsidRPr="004801D1">
        <w:rPr>
          <w:rFonts w:ascii="Times New Roman" w:hAnsi="Times New Roman"/>
          <w:iCs/>
          <w:color w:val="000000"/>
          <w:sz w:val="28"/>
          <w:szCs w:val="28"/>
          <w:bdr w:val="none" w:sz="0" w:space="0" w:color="auto" w:frame="1"/>
          <w:lang w:val="kk-KZ" w:eastAsia="ru-RU"/>
        </w:rPr>
        <w:t xml:space="preserve">3. </w:t>
      </w:r>
      <w:r w:rsidR="004801D1" w:rsidRPr="004801D1">
        <w:rPr>
          <w:rFonts w:ascii="Times New Roman" w:hAnsi="Times New Roman"/>
          <w:sz w:val="28"/>
          <w:szCs w:val="28"/>
          <w:lang w:val="kk-KZ"/>
        </w:rPr>
        <w:t>Бақылау процедуралары – ұйымның мақсаттары, міндеттері мен жоспарларын орындалуына, тәуекелдерді басқару бойынша ішкі бақылауды тиімді жүзеге асыру жөнінде іс-шаралардың және іс-әрекеттердің жүйесі (соның ішінде құжаттамада жазылған).</w:t>
      </w:r>
    </w:p>
    <w:p w:rsidR="00FA17ED" w:rsidRDefault="00D61A9E" w:rsidP="001D25DC">
      <w:pPr>
        <w:shd w:val="clear" w:color="auto" w:fill="FFFFFF"/>
        <w:spacing w:line="312" w:lineRule="atLeast"/>
        <w:ind w:firstLine="709"/>
        <w:jc w:val="both"/>
        <w:textAlignment w:val="baseline"/>
        <w:rPr>
          <w:rFonts w:ascii="Times New Roman" w:hAnsi="Times New Roman"/>
          <w:sz w:val="28"/>
          <w:szCs w:val="28"/>
          <w:lang w:val="kk-KZ"/>
        </w:rPr>
      </w:pPr>
      <w:r w:rsidRPr="00FA17ED">
        <w:rPr>
          <w:rFonts w:ascii="Times New Roman" w:hAnsi="Times New Roman"/>
          <w:iCs/>
          <w:color w:val="000000"/>
          <w:sz w:val="28"/>
          <w:szCs w:val="28"/>
          <w:bdr w:val="none" w:sz="0" w:space="0" w:color="auto" w:frame="1"/>
          <w:lang w:val="kk-KZ" w:eastAsia="ru-RU"/>
        </w:rPr>
        <w:t xml:space="preserve">4. </w:t>
      </w:r>
      <w:r w:rsidR="00FA17ED" w:rsidRPr="00FA17ED">
        <w:rPr>
          <w:rFonts w:ascii="Times New Roman" w:hAnsi="Times New Roman"/>
          <w:sz w:val="28"/>
          <w:szCs w:val="28"/>
          <w:lang w:val="kk-KZ"/>
        </w:rPr>
        <w:t xml:space="preserve">Ақпараттық қамтамасыз ету және ақпарат алмасу жүйесі – қойылған мақсаттарға қол жеткізуге әсерін тигізе алатын оқиғалар мен жағдайлар туралы ақпаратты қамтамасыз ету және ақпарат алмасу мақсатында мағлұматтарды дер кезінде және ұтымды анықтау. </w:t>
      </w:r>
    </w:p>
    <w:p w:rsidR="00FD23D5" w:rsidRDefault="00D61A9E" w:rsidP="00FD23D5">
      <w:pPr>
        <w:shd w:val="clear" w:color="auto" w:fill="FFFFFF"/>
        <w:spacing w:line="312" w:lineRule="atLeast"/>
        <w:ind w:firstLine="709"/>
        <w:jc w:val="both"/>
        <w:textAlignment w:val="baseline"/>
        <w:rPr>
          <w:color w:val="000000"/>
          <w:sz w:val="28"/>
          <w:szCs w:val="28"/>
          <w:lang w:val="kk-KZ"/>
        </w:rPr>
      </w:pPr>
      <w:r w:rsidRPr="00FD23D5">
        <w:rPr>
          <w:rFonts w:ascii="Times New Roman" w:hAnsi="Times New Roman"/>
          <w:iCs/>
          <w:color w:val="000000"/>
          <w:sz w:val="28"/>
          <w:szCs w:val="28"/>
          <w:bdr w:val="none" w:sz="0" w:space="0" w:color="auto" w:frame="1"/>
          <w:lang w:val="kk-KZ" w:eastAsia="ru-RU"/>
        </w:rPr>
        <w:t xml:space="preserve">5. </w:t>
      </w:r>
      <w:r w:rsidR="008713C0" w:rsidRPr="00FD23D5">
        <w:rPr>
          <w:rFonts w:ascii="Times New Roman" w:hAnsi="Times New Roman"/>
          <w:iCs/>
          <w:color w:val="000000"/>
          <w:sz w:val="28"/>
          <w:szCs w:val="28"/>
          <w:bdr w:val="none" w:sz="0" w:space="0" w:color="auto" w:frame="1"/>
          <w:lang w:val="kk-KZ" w:eastAsia="ru-RU"/>
        </w:rPr>
        <w:t>М</w:t>
      </w:r>
      <w:r w:rsidR="00465206" w:rsidRPr="00FD23D5">
        <w:rPr>
          <w:rFonts w:ascii="Times New Roman" w:hAnsi="Times New Roman"/>
          <w:iCs/>
          <w:color w:val="000000"/>
          <w:sz w:val="28"/>
          <w:szCs w:val="28"/>
          <w:bdr w:val="none" w:sz="0" w:space="0" w:color="auto" w:frame="1"/>
          <w:lang w:val="kk-KZ" w:eastAsia="ru-RU"/>
        </w:rPr>
        <w:t>ониторинг</w:t>
      </w:r>
      <w:r w:rsidR="00465206" w:rsidRPr="00FD23D5">
        <w:rPr>
          <w:rFonts w:ascii="Times New Roman" w:hAnsi="Times New Roman"/>
          <w:color w:val="000000"/>
          <w:sz w:val="28"/>
          <w:szCs w:val="28"/>
          <w:lang w:val="kk-KZ" w:eastAsia="ru-RU"/>
        </w:rPr>
        <w:t xml:space="preserve"> – </w:t>
      </w:r>
      <w:r w:rsidR="00FD23D5">
        <w:rPr>
          <w:rFonts w:ascii="Times New Roman" w:hAnsi="Times New Roman"/>
          <w:color w:val="000000"/>
          <w:sz w:val="28"/>
          <w:szCs w:val="28"/>
          <w:lang w:val="kk-KZ" w:eastAsia="ru-RU"/>
        </w:rPr>
        <w:t>у</w:t>
      </w:r>
      <w:r w:rsidR="00FD23D5" w:rsidRPr="00FD23D5">
        <w:rPr>
          <w:rFonts w:ascii="Times New Roman" w:hAnsi="Times New Roman"/>
          <w:color w:val="000000"/>
          <w:sz w:val="28"/>
          <w:szCs w:val="28"/>
          <w:lang w:val="kk-KZ" w:eastAsia="ru-RU"/>
        </w:rPr>
        <w:t>ақыт аралығында ІБЖ жұмысының тиімділігін бағалау процессі.</w:t>
      </w:r>
      <w:r w:rsidR="00C12559" w:rsidRPr="00FD23D5">
        <w:rPr>
          <w:color w:val="000000"/>
          <w:sz w:val="28"/>
          <w:szCs w:val="28"/>
          <w:lang w:val="kk-KZ"/>
        </w:rPr>
        <w:tab/>
      </w:r>
    </w:p>
    <w:p w:rsidR="00D9319F" w:rsidRPr="00D9319F" w:rsidRDefault="00B4230D" w:rsidP="00D9319F">
      <w:pPr>
        <w:shd w:val="clear" w:color="auto" w:fill="FFFFFF"/>
        <w:spacing w:line="312" w:lineRule="atLeast"/>
        <w:ind w:firstLine="709"/>
        <w:jc w:val="both"/>
        <w:textAlignment w:val="baseline"/>
        <w:rPr>
          <w:rFonts w:ascii="Times New Roman" w:hAnsi="Times New Roman"/>
          <w:color w:val="000000"/>
          <w:sz w:val="28"/>
          <w:szCs w:val="28"/>
          <w:lang w:val="kk-KZ"/>
        </w:rPr>
      </w:pPr>
      <w:r w:rsidRPr="00D9319F">
        <w:rPr>
          <w:rFonts w:ascii="Times New Roman" w:hAnsi="Times New Roman"/>
          <w:color w:val="000000"/>
          <w:sz w:val="28"/>
          <w:szCs w:val="28"/>
          <w:lang w:val="kk-KZ"/>
        </w:rPr>
        <w:t>5.1.2</w:t>
      </w:r>
      <w:r w:rsidR="00735CDB" w:rsidRPr="00D9319F">
        <w:rPr>
          <w:rFonts w:ascii="Times New Roman" w:hAnsi="Times New Roman"/>
          <w:color w:val="000000"/>
          <w:sz w:val="28"/>
          <w:szCs w:val="28"/>
          <w:lang w:val="kk-KZ"/>
        </w:rPr>
        <w:t>.</w:t>
      </w:r>
      <w:r w:rsidRPr="00D9319F">
        <w:rPr>
          <w:rFonts w:ascii="Times New Roman" w:hAnsi="Times New Roman"/>
          <w:color w:val="000000"/>
          <w:sz w:val="28"/>
          <w:szCs w:val="28"/>
          <w:lang w:val="kk-KZ"/>
        </w:rPr>
        <w:t xml:space="preserve"> </w:t>
      </w:r>
      <w:r w:rsidR="00D9319F" w:rsidRPr="00D9319F">
        <w:rPr>
          <w:rFonts w:ascii="Times New Roman" w:hAnsi="Times New Roman"/>
          <w:sz w:val="28"/>
          <w:szCs w:val="28"/>
          <w:lang w:val="kk-KZ"/>
        </w:rPr>
        <w:t>Осы Ереже ішкі бақылау жүйесін әзірлеу, бекіту, қолдану және бағалау процесстерінде олардың рөлдеріне байланысты ішкі бақылау жүйесі қатысушыларының құзіретінің шегін анықтайды.</w:t>
      </w:r>
      <w:r w:rsidR="005E6403" w:rsidRPr="00D9319F">
        <w:rPr>
          <w:rFonts w:ascii="Times New Roman" w:hAnsi="Times New Roman"/>
          <w:color w:val="000000"/>
          <w:sz w:val="28"/>
          <w:szCs w:val="28"/>
          <w:lang w:val="kk-KZ"/>
        </w:rPr>
        <w:tab/>
      </w:r>
    </w:p>
    <w:p w:rsidR="00DF1B87" w:rsidRPr="00CA6E79" w:rsidRDefault="00B4230D" w:rsidP="00D9319F">
      <w:pPr>
        <w:shd w:val="clear" w:color="auto" w:fill="FFFFFF"/>
        <w:spacing w:line="312" w:lineRule="atLeast"/>
        <w:ind w:firstLine="709"/>
        <w:jc w:val="both"/>
        <w:textAlignment w:val="baseline"/>
        <w:rPr>
          <w:rFonts w:ascii="Times New Roman" w:hAnsi="Times New Roman"/>
          <w:color w:val="000000"/>
          <w:sz w:val="28"/>
          <w:szCs w:val="28"/>
          <w:lang w:val="kk-KZ"/>
        </w:rPr>
      </w:pPr>
      <w:r w:rsidRPr="00CA6E79">
        <w:rPr>
          <w:rFonts w:ascii="Times New Roman" w:hAnsi="Times New Roman"/>
          <w:color w:val="000000"/>
          <w:sz w:val="28"/>
          <w:szCs w:val="28"/>
          <w:lang w:val="kk-KZ"/>
        </w:rPr>
        <w:t>5.1.3</w:t>
      </w:r>
      <w:r w:rsidR="00735CDB" w:rsidRPr="00CA6E79">
        <w:rPr>
          <w:rFonts w:ascii="Times New Roman" w:hAnsi="Times New Roman"/>
          <w:color w:val="000000"/>
          <w:sz w:val="28"/>
          <w:szCs w:val="28"/>
          <w:lang w:val="kk-KZ"/>
        </w:rPr>
        <w:t>.</w:t>
      </w:r>
      <w:r w:rsidR="00A207E4" w:rsidRPr="00CA6E79">
        <w:rPr>
          <w:color w:val="000000"/>
          <w:sz w:val="28"/>
          <w:szCs w:val="28"/>
          <w:lang w:val="kk-KZ"/>
        </w:rPr>
        <w:t xml:space="preserve"> </w:t>
      </w:r>
      <w:r w:rsidR="00CA6E79" w:rsidRPr="00CA6E79">
        <w:rPr>
          <w:rFonts w:ascii="Times New Roman" w:hAnsi="Times New Roman"/>
          <w:sz w:val="28"/>
          <w:szCs w:val="28"/>
          <w:lang w:val="kk-KZ"/>
        </w:rPr>
        <w:t>Серіктестіктің басшылығы қызметкерлерге ішкі бақылаудың маңыздылығы мен қажеттілігін білдіреді және көрсетеді, оның негізгі бағыттарын, ішкі бақылау жүйесінің принциптері мен әдістерін жүзеге асыруына, сондай-ақ қызметінің барлық деңгейлерде этикалық нормалардың орындалуына жауапты қызметкерлерді белгілейді.</w:t>
      </w:r>
    </w:p>
    <w:p w:rsidR="0086504C" w:rsidRPr="008850A2" w:rsidRDefault="00FE0D0C" w:rsidP="00735CDB">
      <w:pPr>
        <w:pStyle w:val="23"/>
        <w:shd w:val="clear" w:color="auto" w:fill="auto"/>
        <w:tabs>
          <w:tab w:val="left" w:pos="709"/>
          <w:tab w:val="left" w:pos="1512"/>
          <w:tab w:val="left" w:pos="8856"/>
        </w:tabs>
        <w:spacing w:before="0" w:after="0" w:line="322" w:lineRule="exact"/>
        <w:jc w:val="both"/>
        <w:rPr>
          <w:color w:val="000000"/>
          <w:sz w:val="28"/>
          <w:szCs w:val="28"/>
          <w:lang w:val="kk-KZ"/>
        </w:rPr>
      </w:pPr>
      <w:r w:rsidRPr="00CA6E79">
        <w:rPr>
          <w:color w:val="000000"/>
          <w:sz w:val="28"/>
          <w:szCs w:val="28"/>
          <w:lang w:val="kk-KZ"/>
        </w:rPr>
        <w:t xml:space="preserve">   </w:t>
      </w:r>
      <w:r w:rsidR="004F199C" w:rsidRPr="00CA6E79">
        <w:rPr>
          <w:color w:val="000000"/>
          <w:sz w:val="28"/>
          <w:szCs w:val="28"/>
          <w:lang w:val="kk-KZ"/>
        </w:rPr>
        <w:t xml:space="preserve">       </w:t>
      </w:r>
      <w:r w:rsidRPr="008850A2">
        <w:rPr>
          <w:color w:val="000000"/>
          <w:sz w:val="28"/>
          <w:szCs w:val="28"/>
          <w:lang w:val="kk-KZ"/>
        </w:rPr>
        <w:t>5.1.4</w:t>
      </w:r>
      <w:r w:rsidR="00735CDB" w:rsidRPr="008850A2">
        <w:rPr>
          <w:color w:val="000000"/>
          <w:sz w:val="28"/>
          <w:szCs w:val="28"/>
          <w:lang w:val="kk-KZ"/>
        </w:rPr>
        <w:t>.</w:t>
      </w:r>
      <w:r w:rsidRPr="008850A2">
        <w:rPr>
          <w:color w:val="000000"/>
          <w:sz w:val="28"/>
          <w:szCs w:val="28"/>
          <w:lang w:val="kk-KZ"/>
        </w:rPr>
        <w:t xml:space="preserve"> </w:t>
      </w:r>
      <w:r w:rsidR="007D0A50">
        <w:rPr>
          <w:sz w:val="28"/>
          <w:szCs w:val="28"/>
          <w:lang w:val="kk-KZ"/>
        </w:rPr>
        <w:t>Байқау Кеңесі Серіктестіктің Жарғысына және Байқау Кеңесі туралы ережесіне сәйкес ішкі бақылау жүйесі туралы Ережесін, оған барлық өзгертулер мен толықтыруларды бекітеді.</w:t>
      </w:r>
    </w:p>
    <w:p w:rsidR="00E54201" w:rsidRPr="008850A2" w:rsidRDefault="004F199C" w:rsidP="001D25DC">
      <w:pPr>
        <w:pStyle w:val="23"/>
        <w:shd w:val="clear" w:color="auto" w:fill="auto"/>
        <w:tabs>
          <w:tab w:val="left" w:pos="1512"/>
          <w:tab w:val="left" w:pos="8856"/>
        </w:tabs>
        <w:spacing w:before="0" w:after="0" w:line="322" w:lineRule="exact"/>
        <w:jc w:val="both"/>
        <w:rPr>
          <w:color w:val="000000"/>
          <w:sz w:val="28"/>
          <w:szCs w:val="28"/>
          <w:lang w:val="kk-KZ"/>
        </w:rPr>
      </w:pPr>
      <w:r w:rsidRPr="008850A2">
        <w:rPr>
          <w:color w:val="000000"/>
          <w:sz w:val="28"/>
          <w:szCs w:val="28"/>
          <w:lang w:val="kk-KZ"/>
        </w:rPr>
        <w:t xml:space="preserve">          </w:t>
      </w:r>
      <w:r w:rsidR="00FE0D0C" w:rsidRPr="008850A2">
        <w:rPr>
          <w:color w:val="000000"/>
          <w:sz w:val="28"/>
          <w:szCs w:val="28"/>
          <w:lang w:val="kk-KZ"/>
        </w:rPr>
        <w:t>5.1.5</w:t>
      </w:r>
      <w:r w:rsidR="00735CDB" w:rsidRPr="008850A2">
        <w:rPr>
          <w:color w:val="000000"/>
          <w:sz w:val="28"/>
          <w:szCs w:val="28"/>
          <w:lang w:val="kk-KZ"/>
        </w:rPr>
        <w:t>.</w:t>
      </w:r>
      <w:r w:rsidR="00FE0D0C" w:rsidRPr="008850A2">
        <w:rPr>
          <w:color w:val="000000"/>
          <w:sz w:val="28"/>
          <w:szCs w:val="28"/>
          <w:lang w:val="kk-KZ"/>
        </w:rPr>
        <w:t xml:space="preserve"> </w:t>
      </w:r>
      <w:r w:rsidR="00AF155B">
        <w:rPr>
          <w:sz w:val="28"/>
          <w:szCs w:val="28"/>
          <w:lang w:val="kk-KZ"/>
        </w:rPr>
        <w:t xml:space="preserve">Құрылымдық бөлімшелерді басшылары мен оларды жетекшілік ететін басшылар ішкі бақылау жүйесінің сенімділігін және тиімділігін қамтамасыз етуіне және жүйені ережелерге, лауазымдық нұсқаулықтарға, құжатталған процедураларға, регламенттерге және басқа да бекітілген ішкі нормативтік құжаттарына сәйкес жетілдіру бойынша шаралар қабылдауына жауапты.  </w:t>
      </w:r>
    </w:p>
    <w:p w:rsidR="00DE3336" w:rsidRDefault="00E54201" w:rsidP="00DE3336">
      <w:pPr>
        <w:pStyle w:val="23"/>
        <w:shd w:val="clear" w:color="auto" w:fill="auto"/>
        <w:tabs>
          <w:tab w:val="left" w:pos="851"/>
          <w:tab w:val="left" w:pos="1134"/>
          <w:tab w:val="left" w:pos="1512"/>
        </w:tabs>
        <w:spacing w:before="0" w:after="0" w:line="322" w:lineRule="exact"/>
        <w:jc w:val="both"/>
        <w:rPr>
          <w:sz w:val="28"/>
          <w:szCs w:val="28"/>
          <w:lang w:val="kk-KZ"/>
        </w:rPr>
      </w:pPr>
      <w:r w:rsidRPr="008850A2">
        <w:rPr>
          <w:color w:val="000000"/>
          <w:sz w:val="28"/>
          <w:szCs w:val="28"/>
          <w:lang w:val="kk-KZ"/>
        </w:rPr>
        <w:t xml:space="preserve">          </w:t>
      </w:r>
      <w:r w:rsidR="003B676E" w:rsidRPr="008850A2">
        <w:rPr>
          <w:color w:val="000000"/>
          <w:sz w:val="28"/>
          <w:szCs w:val="28"/>
          <w:lang w:val="kk-KZ"/>
        </w:rPr>
        <w:t>5.1.6</w:t>
      </w:r>
      <w:r w:rsidR="00735CDB" w:rsidRPr="008850A2">
        <w:rPr>
          <w:color w:val="000000"/>
          <w:sz w:val="28"/>
          <w:szCs w:val="28"/>
          <w:lang w:val="kk-KZ"/>
        </w:rPr>
        <w:t>.</w:t>
      </w:r>
      <w:r w:rsidR="003B676E" w:rsidRPr="008850A2">
        <w:rPr>
          <w:color w:val="000000"/>
          <w:sz w:val="28"/>
          <w:szCs w:val="28"/>
          <w:lang w:val="kk-KZ"/>
        </w:rPr>
        <w:t xml:space="preserve"> </w:t>
      </w:r>
      <w:r w:rsidR="00DE3336">
        <w:rPr>
          <w:sz w:val="28"/>
          <w:szCs w:val="28"/>
          <w:lang w:val="kk-KZ"/>
        </w:rPr>
        <w:t xml:space="preserve">Аудит тобы мен құрылымдық бөлімшелердің  белгілі бір салаларда білімі бар қызметкерлерінің ішінен тартылған техникалық сарапшылар ішкі бақылау жүйесінің қызметін ішкі бағалауын жүргізуіне және жүйені әрі қарай жетілдіру бойынша ұсынымдарды қалыптастыруына жауапты. </w:t>
      </w:r>
    </w:p>
    <w:p w:rsidR="008850A2" w:rsidRDefault="000A0785" w:rsidP="008850A2">
      <w:pPr>
        <w:pStyle w:val="23"/>
        <w:shd w:val="clear" w:color="auto" w:fill="auto"/>
        <w:tabs>
          <w:tab w:val="left" w:pos="851"/>
          <w:tab w:val="left" w:pos="1134"/>
          <w:tab w:val="left" w:pos="1512"/>
        </w:tabs>
        <w:spacing w:before="0" w:after="0" w:line="322" w:lineRule="exact"/>
        <w:jc w:val="both"/>
        <w:rPr>
          <w:sz w:val="28"/>
          <w:szCs w:val="28"/>
          <w:lang w:val="kk-KZ"/>
        </w:rPr>
      </w:pPr>
      <w:r w:rsidRPr="008850A2">
        <w:rPr>
          <w:color w:val="000000"/>
          <w:sz w:val="28"/>
          <w:szCs w:val="28"/>
          <w:lang w:val="kk-KZ"/>
        </w:rPr>
        <w:t xml:space="preserve">          </w:t>
      </w:r>
      <w:r w:rsidR="003A04F1" w:rsidRPr="00651BBD">
        <w:rPr>
          <w:color w:val="000000"/>
          <w:sz w:val="28"/>
          <w:szCs w:val="28"/>
          <w:lang w:val="kk-KZ"/>
        </w:rPr>
        <w:t>5.1.7</w:t>
      </w:r>
      <w:r w:rsidR="00735CDB" w:rsidRPr="00651BBD">
        <w:rPr>
          <w:color w:val="000000"/>
          <w:sz w:val="28"/>
          <w:szCs w:val="28"/>
          <w:lang w:val="kk-KZ"/>
        </w:rPr>
        <w:t>.</w:t>
      </w:r>
      <w:r w:rsidR="003A04F1" w:rsidRPr="00651BBD">
        <w:rPr>
          <w:color w:val="000000"/>
          <w:sz w:val="28"/>
          <w:szCs w:val="28"/>
          <w:lang w:val="kk-KZ"/>
        </w:rPr>
        <w:t xml:space="preserve"> </w:t>
      </w:r>
      <w:r w:rsidR="008850A2">
        <w:rPr>
          <w:sz w:val="28"/>
          <w:szCs w:val="28"/>
          <w:lang w:val="kk-KZ"/>
        </w:rPr>
        <w:t xml:space="preserve">Бизнес-процесстердің иелері бақылау процедураларын әзірлеуіне, құжаттауына, енгізуіне, мониторингіне және жетілдіруіне, өздеріне тапсырылған бизнес-процесстер шегінде өз қызметтік міндеттемелеріне сәйкес ішкі бақылау жүйесінің тиімді қызмет жасауын сақтауға жауапты болады. </w:t>
      </w:r>
    </w:p>
    <w:p w:rsidR="00286700" w:rsidRDefault="00286700" w:rsidP="00286700">
      <w:pPr>
        <w:pStyle w:val="23"/>
        <w:shd w:val="clear" w:color="auto" w:fill="auto"/>
        <w:tabs>
          <w:tab w:val="left" w:pos="0"/>
        </w:tabs>
        <w:spacing w:before="0" w:after="0" w:line="322" w:lineRule="exact"/>
        <w:jc w:val="both"/>
        <w:rPr>
          <w:color w:val="000000"/>
          <w:sz w:val="28"/>
          <w:szCs w:val="28"/>
          <w:lang w:val="kk-KZ"/>
        </w:rPr>
      </w:pPr>
      <w:r>
        <w:rPr>
          <w:color w:val="000000"/>
          <w:sz w:val="28"/>
          <w:szCs w:val="28"/>
          <w:lang w:val="kk-KZ"/>
        </w:rPr>
        <w:tab/>
      </w:r>
      <w:r w:rsidR="000A0785" w:rsidRPr="00286700">
        <w:rPr>
          <w:color w:val="000000"/>
          <w:sz w:val="28"/>
          <w:szCs w:val="28"/>
          <w:lang w:val="kk-KZ"/>
        </w:rPr>
        <w:t xml:space="preserve"> </w:t>
      </w:r>
      <w:r w:rsidR="002211CE" w:rsidRPr="00286700">
        <w:rPr>
          <w:color w:val="000000"/>
          <w:sz w:val="28"/>
          <w:szCs w:val="28"/>
          <w:lang w:val="kk-KZ"/>
        </w:rPr>
        <w:t>5.1.7.1</w:t>
      </w:r>
      <w:r w:rsidR="00735CDB" w:rsidRPr="00286700">
        <w:rPr>
          <w:color w:val="000000"/>
          <w:sz w:val="28"/>
          <w:szCs w:val="28"/>
          <w:lang w:val="kk-KZ"/>
        </w:rPr>
        <w:t>.</w:t>
      </w:r>
      <w:r w:rsidR="002211CE" w:rsidRPr="00286700">
        <w:rPr>
          <w:color w:val="000000"/>
          <w:sz w:val="28"/>
          <w:szCs w:val="28"/>
          <w:lang w:val="kk-KZ"/>
        </w:rPr>
        <w:t xml:space="preserve"> </w:t>
      </w:r>
      <w:r>
        <w:rPr>
          <w:sz w:val="28"/>
          <w:szCs w:val="28"/>
          <w:lang w:val="kk-KZ"/>
        </w:rPr>
        <w:t>Бизнес-процесстерінің иелері тәуекелдер мен бақылау матрицаларын әзірлеуіне/жаңартуына жауапты болады, өздеріне тапсырылған бизнес-</w:t>
      </w:r>
      <w:r>
        <w:rPr>
          <w:sz w:val="28"/>
          <w:szCs w:val="28"/>
          <w:lang w:val="kk-KZ"/>
        </w:rPr>
        <w:lastRenderedPageBreak/>
        <w:t xml:space="preserve">процесстерде ішкі бақылау жүйесі бойынша жұмыстардың монитрингін жүргізеді. </w:t>
      </w:r>
      <w:r w:rsidR="0045217C" w:rsidRPr="00286700">
        <w:rPr>
          <w:color w:val="000000"/>
          <w:sz w:val="28"/>
          <w:szCs w:val="28"/>
          <w:lang w:val="kk-KZ"/>
        </w:rPr>
        <w:t xml:space="preserve">         </w:t>
      </w:r>
      <w:r w:rsidR="000A0785" w:rsidRPr="00286700">
        <w:rPr>
          <w:color w:val="000000"/>
          <w:sz w:val="28"/>
          <w:szCs w:val="28"/>
          <w:lang w:val="kk-KZ"/>
        </w:rPr>
        <w:t xml:space="preserve"> </w:t>
      </w:r>
    </w:p>
    <w:p w:rsidR="00262249" w:rsidRDefault="0045217C" w:rsidP="00262249">
      <w:pPr>
        <w:pStyle w:val="23"/>
        <w:shd w:val="clear" w:color="auto" w:fill="auto"/>
        <w:tabs>
          <w:tab w:val="left" w:pos="0"/>
        </w:tabs>
        <w:spacing w:before="0" w:after="0" w:line="322" w:lineRule="exact"/>
        <w:ind w:firstLine="709"/>
        <w:jc w:val="both"/>
        <w:rPr>
          <w:sz w:val="28"/>
          <w:szCs w:val="28"/>
          <w:lang w:val="kk-KZ"/>
        </w:rPr>
      </w:pPr>
      <w:r w:rsidRPr="00286700">
        <w:rPr>
          <w:color w:val="000000"/>
          <w:sz w:val="28"/>
          <w:szCs w:val="28"/>
          <w:lang w:val="kk-KZ"/>
        </w:rPr>
        <w:t>5.1.7.2</w:t>
      </w:r>
      <w:r w:rsidR="00735CDB" w:rsidRPr="00286700">
        <w:rPr>
          <w:color w:val="000000"/>
          <w:sz w:val="28"/>
          <w:szCs w:val="28"/>
          <w:lang w:val="kk-KZ"/>
        </w:rPr>
        <w:t>.</w:t>
      </w:r>
      <w:r w:rsidRPr="00286700">
        <w:rPr>
          <w:color w:val="000000"/>
          <w:sz w:val="28"/>
          <w:szCs w:val="28"/>
          <w:lang w:val="kk-KZ"/>
        </w:rPr>
        <w:t xml:space="preserve"> </w:t>
      </w:r>
      <w:r w:rsidR="00262249">
        <w:rPr>
          <w:sz w:val="28"/>
          <w:szCs w:val="28"/>
          <w:lang w:val="kk-KZ"/>
        </w:rPr>
        <w:t xml:space="preserve">Тәуекелдер мен бақылаулар матрицасы келесі тараулардан тұруы керек: </w:t>
      </w:r>
    </w:p>
    <w:p w:rsidR="008E68C9" w:rsidRPr="0017350C" w:rsidRDefault="008E68C9" w:rsidP="00262249">
      <w:pPr>
        <w:pStyle w:val="23"/>
        <w:shd w:val="clear" w:color="auto" w:fill="auto"/>
        <w:tabs>
          <w:tab w:val="left" w:pos="0"/>
        </w:tabs>
        <w:spacing w:before="0" w:after="0" w:line="322" w:lineRule="exact"/>
        <w:ind w:firstLine="709"/>
        <w:jc w:val="both"/>
        <w:rPr>
          <w:color w:val="000000"/>
          <w:sz w:val="28"/>
          <w:szCs w:val="28"/>
          <w:lang w:val="ru-RU"/>
        </w:rPr>
      </w:pPr>
      <w:r w:rsidRPr="0017350C">
        <w:rPr>
          <w:color w:val="000000"/>
          <w:sz w:val="28"/>
          <w:szCs w:val="28"/>
          <w:lang w:val="ru-RU"/>
        </w:rPr>
        <w:t>1</w:t>
      </w:r>
      <w:r w:rsidR="00D61A9E" w:rsidRPr="0017350C">
        <w:rPr>
          <w:color w:val="000000"/>
          <w:sz w:val="28"/>
          <w:szCs w:val="28"/>
          <w:lang w:val="ru-RU"/>
        </w:rPr>
        <w:t>.</w:t>
      </w:r>
      <w:r w:rsidR="008C62F7" w:rsidRPr="0017350C">
        <w:rPr>
          <w:color w:val="000000"/>
          <w:sz w:val="28"/>
          <w:szCs w:val="28"/>
          <w:lang w:val="ru-RU"/>
        </w:rPr>
        <w:t xml:space="preserve"> </w:t>
      </w:r>
      <w:r w:rsidR="00E84BC8">
        <w:rPr>
          <w:color w:val="000000"/>
          <w:sz w:val="28"/>
          <w:szCs w:val="28"/>
          <w:lang w:val="ru-RU"/>
        </w:rPr>
        <w:t>Кіші процесс.</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2</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 xml:space="preserve"> </w:t>
      </w:r>
      <w:r w:rsidR="00E84BC8">
        <w:rPr>
          <w:rFonts w:ascii="Times New Roman" w:hAnsi="Times New Roman"/>
          <w:color w:val="000000"/>
          <w:sz w:val="28"/>
          <w:szCs w:val="28"/>
          <w:lang w:val="ru-RU"/>
        </w:rPr>
        <w:t>Тәуекелдер.</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3</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w:t>
      </w:r>
      <w:r w:rsidR="00E84BC8">
        <w:rPr>
          <w:rFonts w:ascii="Times New Roman" w:hAnsi="Times New Roman"/>
          <w:color w:val="000000"/>
          <w:sz w:val="28"/>
          <w:szCs w:val="28"/>
          <w:lang w:val="ru-RU"/>
        </w:rPr>
        <w:t xml:space="preserve"> Бақылау процедурасының мақсаты.</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4</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 xml:space="preserve"> </w:t>
      </w:r>
      <w:r w:rsidR="00651BBD">
        <w:rPr>
          <w:rFonts w:ascii="Times New Roman" w:hAnsi="Times New Roman"/>
          <w:color w:val="000000"/>
          <w:sz w:val="28"/>
          <w:szCs w:val="28"/>
          <w:lang w:val="ru-RU"/>
        </w:rPr>
        <w:t xml:space="preserve"> </w:t>
      </w:r>
      <w:r w:rsidR="00651BBD">
        <w:rPr>
          <w:rFonts w:ascii="Times New Roman" w:hAnsi="Times New Roman"/>
          <w:color w:val="000000"/>
          <w:sz w:val="28"/>
          <w:szCs w:val="28"/>
          <w:lang w:val="kk-KZ"/>
        </w:rPr>
        <w:t>Бақылау процедурасы.</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5</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 xml:space="preserve"> </w:t>
      </w:r>
      <w:r w:rsidR="00651BBD">
        <w:rPr>
          <w:rFonts w:ascii="Times New Roman" w:hAnsi="Times New Roman"/>
          <w:color w:val="000000"/>
          <w:sz w:val="28"/>
          <w:szCs w:val="28"/>
          <w:lang w:val="kk-KZ"/>
        </w:rPr>
        <w:t xml:space="preserve">Бақылау процедурасын </w:t>
      </w:r>
      <w:r w:rsidR="00651BBD">
        <w:rPr>
          <w:rFonts w:ascii="Times New Roman" w:hAnsi="Times New Roman"/>
          <w:color w:val="000000"/>
          <w:sz w:val="28"/>
          <w:szCs w:val="28"/>
          <w:lang w:val="ru-RU"/>
        </w:rPr>
        <w:t>реттейтін құжат.</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6</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 xml:space="preserve"> </w:t>
      </w:r>
      <w:r w:rsidR="00437CF3">
        <w:rPr>
          <w:rFonts w:ascii="Times New Roman" w:hAnsi="Times New Roman"/>
          <w:color w:val="000000"/>
          <w:sz w:val="28"/>
          <w:szCs w:val="28"/>
          <w:lang w:val="kk-KZ"/>
        </w:rPr>
        <w:t>Бақылау процедурасының қатысушылары.</w:t>
      </w:r>
      <w:r w:rsidR="00651BBD">
        <w:rPr>
          <w:rFonts w:ascii="Times New Roman" w:hAnsi="Times New Roman"/>
          <w:color w:val="000000"/>
          <w:sz w:val="28"/>
          <w:szCs w:val="28"/>
          <w:lang w:val="ru-RU"/>
        </w:rPr>
        <w:t xml:space="preserve"> </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7</w:t>
      </w:r>
      <w:r w:rsidR="00D61A9E" w:rsidRPr="0017350C">
        <w:rPr>
          <w:rFonts w:ascii="Times New Roman" w:hAnsi="Times New Roman"/>
          <w:color w:val="000000"/>
          <w:sz w:val="28"/>
          <w:szCs w:val="28"/>
          <w:lang w:val="ru-RU"/>
        </w:rPr>
        <w:t>.</w:t>
      </w:r>
      <w:r w:rsidR="008C62F7" w:rsidRPr="0017350C">
        <w:rPr>
          <w:rFonts w:ascii="Times New Roman" w:hAnsi="Times New Roman"/>
          <w:color w:val="000000"/>
          <w:sz w:val="28"/>
          <w:szCs w:val="28"/>
          <w:lang w:val="ru-RU"/>
        </w:rPr>
        <w:t xml:space="preserve"> </w:t>
      </w:r>
      <w:r w:rsidR="00437CF3">
        <w:rPr>
          <w:rFonts w:ascii="Times New Roman" w:hAnsi="Times New Roman"/>
          <w:color w:val="000000"/>
          <w:sz w:val="28"/>
          <w:szCs w:val="28"/>
          <w:lang w:val="ru-RU"/>
        </w:rPr>
        <w:t xml:space="preserve">Бақылау жиілігі. </w:t>
      </w:r>
    </w:p>
    <w:p w:rsidR="008E68C9" w:rsidRPr="0017350C" w:rsidRDefault="00923CF8" w:rsidP="00746B20">
      <w:pPr>
        <w:numPr>
          <w:ilvl w:val="5"/>
          <w:numId w:val="1"/>
        </w:numPr>
        <w:tabs>
          <w:tab w:val="left" w:pos="709"/>
          <w:tab w:val="left" w:pos="1134"/>
          <w:tab w:val="left" w:pos="1560"/>
        </w:tabs>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8</w:t>
      </w:r>
      <w:r w:rsidR="00D61A9E" w:rsidRPr="0017350C">
        <w:rPr>
          <w:rFonts w:ascii="Times New Roman" w:hAnsi="Times New Roman"/>
          <w:color w:val="000000"/>
          <w:sz w:val="28"/>
          <w:szCs w:val="28"/>
          <w:lang w:val="ru-RU"/>
        </w:rPr>
        <w:t>.</w:t>
      </w:r>
      <w:r w:rsidR="001E089D">
        <w:rPr>
          <w:rFonts w:ascii="Times New Roman" w:hAnsi="Times New Roman"/>
          <w:color w:val="000000"/>
          <w:sz w:val="28"/>
          <w:szCs w:val="28"/>
          <w:lang w:val="ru-RU"/>
        </w:rPr>
        <w:t xml:space="preserve"> Бақылау түрі.</w:t>
      </w:r>
    </w:p>
    <w:p w:rsidR="00400B9F" w:rsidRPr="0017350C" w:rsidRDefault="00923CF8" w:rsidP="00746B20">
      <w:pPr>
        <w:numPr>
          <w:ilvl w:val="5"/>
          <w:numId w:val="1"/>
        </w:numPr>
        <w:tabs>
          <w:tab w:val="left" w:pos="709"/>
          <w:tab w:val="left" w:pos="1134"/>
          <w:tab w:val="left" w:pos="1512"/>
          <w:tab w:val="left" w:pos="1560"/>
        </w:tabs>
        <w:spacing w:line="322" w:lineRule="exact"/>
        <w:ind w:firstLine="709"/>
        <w:jc w:val="both"/>
        <w:rPr>
          <w:rFonts w:ascii="Times New Roman" w:hAnsi="Times New Roman"/>
          <w:color w:val="000000"/>
          <w:sz w:val="28"/>
          <w:szCs w:val="28"/>
          <w:lang w:val="ru-RU"/>
        </w:rPr>
      </w:pPr>
      <w:r w:rsidRPr="0017350C">
        <w:rPr>
          <w:rFonts w:ascii="Times New Roman" w:hAnsi="Times New Roman"/>
          <w:color w:val="000000"/>
          <w:sz w:val="28"/>
          <w:szCs w:val="28"/>
          <w:lang w:val="ru-RU"/>
        </w:rPr>
        <w:t>9</w:t>
      </w:r>
      <w:r w:rsidR="00D61A9E" w:rsidRPr="0017350C">
        <w:rPr>
          <w:rFonts w:ascii="Times New Roman" w:hAnsi="Times New Roman"/>
          <w:color w:val="000000"/>
          <w:sz w:val="28"/>
          <w:szCs w:val="28"/>
          <w:lang w:val="ru-RU"/>
        </w:rPr>
        <w:t>.</w:t>
      </w:r>
      <w:r w:rsidR="008E68C9" w:rsidRPr="0017350C">
        <w:rPr>
          <w:rFonts w:ascii="Times New Roman" w:hAnsi="Times New Roman"/>
          <w:color w:val="000000"/>
          <w:sz w:val="28"/>
          <w:szCs w:val="28"/>
          <w:lang w:val="ru-RU"/>
        </w:rPr>
        <w:t xml:space="preserve"> </w:t>
      </w:r>
      <w:r w:rsidR="001E089D">
        <w:rPr>
          <w:rFonts w:ascii="Times New Roman" w:hAnsi="Times New Roman"/>
          <w:color w:val="000000"/>
          <w:sz w:val="28"/>
          <w:szCs w:val="28"/>
          <w:lang w:val="ru-RU"/>
        </w:rPr>
        <w:t>Бақылау түрі.</w:t>
      </w:r>
      <w:r w:rsidR="00400B9F" w:rsidRPr="0017350C">
        <w:rPr>
          <w:rFonts w:ascii="Times New Roman" w:hAnsi="Times New Roman"/>
          <w:color w:val="000000"/>
          <w:sz w:val="28"/>
          <w:szCs w:val="28"/>
          <w:lang w:val="ru-RU"/>
        </w:rPr>
        <w:tab/>
      </w:r>
    </w:p>
    <w:p w:rsidR="00F13C14" w:rsidRDefault="004F199C" w:rsidP="00735CDB">
      <w:pPr>
        <w:pStyle w:val="23"/>
        <w:shd w:val="clear" w:color="auto" w:fill="auto"/>
        <w:tabs>
          <w:tab w:val="left" w:pos="709"/>
          <w:tab w:val="left" w:pos="1512"/>
        </w:tabs>
        <w:spacing w:before="0" w:after="0" w:line="322" w:lineRule="exact"/>
        <w:jc w:val="both"/>
        <w:rPr>
          <w:sz w:val="28"/>
          <w:szCs w:val="28"/>
          <w:lang w:val="kk-KZ"/>
        </w:rPr>
      </w:pPr>
      <w:r w:rsidRPr="0017350C">
        <w:rPr>
          <w:color w:val="000000"/>
          <w:sz w:val="28"/>
          <w:szCs w:val="28"/>
          <w:lang w:val="ru-RU"/>
        </w:rPr>
        <w:t xml:space="preserve">         </w:t>
      </w:r>
      <w:r w:rsidR="009D4E61">
        <w:rPr>
          <w:color w:val="000000"/>
          <w:sz w:val="28"/>
          <w:szCs w:val="28"/>
          <w:lang w:val="ru-RU"/>
        </w:rPr>
        <w:t xml:space="preserve"> </w:t>
      </w:r>
      <w:r w:rsidR="003A04F1" w:rsidRPr="0017350C">
        <w:rPr>
          <w:color w:val="000000"/>
          <w:sz w:val="28"/>
          <w:szCs w:val="28"/>
          <w:lang w:val="ru-RU"/>
        </w:rPr>
        <w:t>5.1.8</w:t>
      </w:r>
      <w:r w:rsidR="00735CDB" w:rsidRPr="0017350C">
        <w:rPr>
          <w:color w:val="000000"/>
          <w:sz w:val="28"/>
          <w:szCs w:val="28"/>
          <w:lang w:val="ru-RU"/>
        </w:rPr>
        <w:t>.</w:t>
      </w:r>
      <w:r w:rsidR="003A04F1" w:rsidRPr="0017350C">
        <w:rPr>
          <w:color w:val="000000"/>
          <w:sz w:val="28"/>
          <w:szCs w:val="28"/>
          <w:lang w:val="ru-RU"/>
        </w:rPr>
        <w:t xml:space="preserve"> </w:t>
      </w:r>
      <w:r w:rsidR="00F13C14">
        <w:rPr>
          <w:sz w:val="28"/>
          <w:szCs w:val="28"/>
          <w:lang w:val="kk-KZ"/>
        </w:rPr>
        <w:t xml:space="preserve">СМЖ қызметі бизнес-процесстерінің иелеріне әзірлеу, құжаттау, енгізу, монитрингі және бақылау процедураларын жетілдіруде әдістемелік қолдау көрсетуі үшін, ішкі бақылау жүйесін жетілдіру бойынша іс-шаралар Жоспарын қалыптастыру, Серіктестіктің СМЖ құжаттамасы аясында оны орындау бойынша есептеріне, сондай-ақ өз құзіреті шегінде ішкі бақылау жүйесінің жоғары тұрған қатысушыларының шешімдерін орындауына жауапты болады.  </w:t>
      </w:r>
    </w:p>
    <w:p w:rsidR="007231AC" w:rsidRDefault="00C16B1F" w:rsidP="00735CDB">
      <w:pPr>
        <w:pStyle w:val="23"/>
        <w:shd w:val="clear" w:color="auto" w:fill="auto"/>
        <w:tabs>
          <w:tab w:val="left" w:pos="709"/>
          <w:tab w:val="left" w:pos="1512"/>
        </w:tabs>
        <w:spacing w:before="0" w:after="0" w:line="322" w:lineRule="exact"/>
        <w:jc w:val="both"/>
        <w:rPr>
          <w:sz w:val="28"/>
          <w:szCs w:val="28"/>
          <w:lang w:val="kk-KZ"/>
        </w:rPr>
      </w:pPr>
      <w:r>
        <w:rPr>
          <w:color w:val="000000"/>
          <w:sz w:val="28"/>
          <w:szCs w:val="28"/>
          <w:lang w:val="ru-RU"/>
        </w:rPr>
        <w:tab/>
      </w:r>
      <w:r w:rsidR="00854D23" w:rsidRPr="0017350C">
        <w:rPr>
          <w:color w:val="000000"/>
          <w:sz w:val="28"/>
          <w:szCs w:val="28"/>
          <w:lang w:val="ru-RU"/>
        </w:rPr>
        <w:t xml:space="preserve">5.1.9. </w:t>
      </w:r>
      <w:r w:rsidR="007231AC">
        <w:rPr>
          <w:sz w:val="28"/>
          <w:szCs w:val="28"/>
          <w:lang w:val="kk-KZ"/>
        </w:rPr>
        <w:t xml:space="preserve">Серіктестіктің құрылымдық бөлімшелері Кадрлар бөлімі, Еңбекті қорғау, АҚ және ТЖ қызметі, Бухгалтерлік есеп және есептілік бөлімі мезгіл сайын ішкі аудиттер жүргізеді, олар қолданыстағы ішкі бақылау жүйесінде кемшіліктерді және жақсартуды талап ететін салаларды үнемі анықтауға бағытталған.  </w:t>
      </w:r>
    </w:p>
    <w:p w:rsidR="00BC0F10" w:rsidRDefault="00D301A7" w:rsidP="001D25DC">
      <w:pPr>
        <w:pStyle w:val="23"/>
        <w:shd w:val="clear" w:color="auto" w:fill="auto"/>
        <w:tabs>
          <w:tab w:val="left" w:pos="709"/>
          <w:tab w:val="left" w:pos="1512"/>
        </w:tabs>
        <w:spacing w:before="0" w:after="0" w:line="322" w:lineRule="exact"/>
        <w:jc w:val="both"/>
        <w:rPr>
          <w:color w:val="000000"/>
          <w:sz w:val="28"/>
          <w:szCs w:val="28"/>
          <w:lang w:val="kk-KZ"/>
        </w:rPr>
      </w:pPr>
      <w:r w:rsidRPr="0017350C">
        <w:rPr>
          <w:color w:val="000000"/>
          <w:sz w:val="28"/>
          <w:szCs w:val="28"/>
          <w:lang w:val="ru-RU"/>
        </w:rPr>
        <w:tab/>
        <w:t>5.1.</w:t>
      </w:r>
      <w:r w:rsidR="003445B2" w:rsidRPr="0017350C">
        <w:rPr>
          <w:color w:val="000000"/>
          <w:sz w:val="28"/>
          <w:szCs w:val="28"/>
          <w:lang w:val="ru-RU"/>
        </w:rPr>
        <w:t>9.1</w:t>
      </w:r>
      <w:r w:rsidRPr="0017350C">
        <w:rPr>
          <w:color w:val="000000"/>
          <w:sz w:val="28"/>
          <w:szCs w:val="28"/>
          <w:lang w:val="ru-RU"/>
        </w:rPr>
        <w:t xml:space="preserve">. </w:t>
      </w:r>
      <w:r w:rsidR="0042188D">
        <w:rPr>
          <w:sz w:val="28"/>
          <w:szCs w:val="28"/>
          <w:lang w:val="kk-KZ"/>
        </w:rPr>
        <w:t xml:space="preserve">Серіктестіктің құрылымдық бөлімшелері </w:t>
      </w:r>
      <w:r w:rsidR="0042188D" w:rsidRPr="0017350C">
        <w:rPr>
          <w:color w:val="000000"/>
          <w:sz w:val="28"/>
          <w:szCs w:val="28"/>
          <w:lang w:val="ru-RU"/>
        </w:rPr>
        <w:t>5.1.9.</w:t>
      </w:r>
      <w:r w:rsidR="0042188D">
        <w:rPr>
          <w:color w:val="000000"/>
          <w:sz w:val="28"/>
          <w:szCs w:val="28"/>
          <w:lang w:val="kk-KZ"/>
        </w:rPr>
        <w:t xml:space="preserve"> т. сәйкес  ішкі бақылау жүйесінің тиімділігін бағалауды тікелей жүргізуіне, СМҚҚ-де тізімі үшін тиісті есептік формаларын қалыптастыру мен ұсынуына жауапты болып табылады.</w:t>
      </w:r>
      <w:r w:rsidR="003445B2" w:rsidRPr="0017350C">
        <w:rPr>
          <w:color w:val="000000"/>
          <w:sz w:val="28"/>
          <w:szCs w:val="28"/>
          <w:lang w:val="ru-RU"/>
        </w:rPr>
        <w:tab/>
        <w:t>5.1.9.2</w:t>
      </w:r>
      <w:r w:rsidR="00CC2BE2" w:rsidRPr="0017350C">
        <w:rPr>
          <w:color w:val="000000"/>
          <w:sz w:val="28"/>
          <w:szCs w:val="28"/>
          <w:lang w:val="ru-RU"/>
        </w:rPr>
        <w:t xml:space="preserve">. </w:t>
      </w:r>
      <w:r w:rsidR="00BC0F10">
        <w:rPr>
          <w:sz w:val="28"/>
          <w:szCs w:val="28"/>
          <w:lang w:val="kk-KZ"/>
        </w:rPr>
        <w:t xml:space="preserve">СМЖ қызметі тоқсан сайын СМЖ, КБ, БЕЕБ және ЕҚҚ, АҚ және ТЖ ішкі аудиттерін жүргізгенде </w:t>
      </w:r>
      <w:r w:rsidR="00BC0F10">
        <w:rPr>
          <w:color w:val="000000"/>
          <w:sz w:val="28"/>
          <w:szCs w:val="28"/>
          <w:lang w:val="kk-KZ"/>
        </w:rPr>
        <w:t>қ</w:t>
      </w:r>
      <w:r w:rsidR="00BC0F10" w:rsidRPr="00BC0F10">
        <w:rPr>
          <w:color w:val="000000"/>
          <w:sz w:val="28"/>
          <w:szCs w:val="28"/>
          <w:lang w:val="ru-RU"/>
        </w:rPr>
        <w:t>п-</w:t>
      </w:r>
      <w:r w:rsidR="00BC0F10">
        <w:rPr>
          <w:color w:val="000000"/>
          <w:sz w:val="28"/>
          <w:szCs w:val="28"/>
          <w:lang w:val="kk-KZ"/>
        </w:rPr>
        <w:t>сб</w:t>
      </w:r>
      <w:r w:rsidR="00BC0F10" w:rsidRPr="0017350C">
        <w:rPr>
          <w:color w:val="000000"/>
          <w:sz w:val="28"/>
          <w:szCs w:val="28"/>
          <w:lang w:val="ru-RU"/>
        </w:rPr>
        <w:t>-9.2-10</w:t>
      </w:r>
      <w:r w:rsidR="00BC0F10">
        <w:rPr>
          <w:color w:val="000000"/>
          <w:sz w:val="28"/>
          <w:szCs w:val="28"/>
          <w:lang w:val="kk-KZ"/>
        </w:rPr>
        <w:t xml:space="preserve"> Кестесіне сәйкес ішкі аудиттер бойынша деректер жинағын Бас директор, СБӨ үшін дайындайды және аудиттер бойынша деректерді СКДБ бөліміне Байқау кеңесіне шығару үшін тапсырады.   </w:t>
      </w:r>
    </w:p>
    <w:p w:rsidR="00B65FFF" w:rsidRDefault="004F199C" w:rsidP="000F7A58">
      <w:pPr>
        <w:pStyle w:val="23"/>
        <w:shd w:val="clear" w:color="auto" w:fill="auto"/>
        <w:tabs>
          <w:tab w:val="left" w:pos="709"/>
          <w:tab w:val="left" w:pos="1512"/>
        </w:tabs>
        <w:spacing w:before="0" w:after="0" w:line="322" w:lineRule="exact"/>
        <w:jc w:val="both"/>
        <w:rPr>
          <w:sz w:val="28"/>
          <w:szCs w:val="28"/>
          <w:lang w:val="kk-KZ"/>
        </w:rPr>
      </w:pPr>
      <w:r w:rsidRPr="00B65FFF">
        <w:rPr>
          <w:color w:val="000000"/>
          <w:sz w:val="28"/>
          <w:szCs w:val="28"/>
          <w:lang w:val="kk-KZ"/>
        </w:rPr>
        <w:t xml:space="preserve">       </w:t>
      </w:r>
      <w:r w:rsidR="00B4230D" w:rsidRPr="00B65FFF">
        <w:rPr>
          <w:color w:val="000000"/>
          <w:sz w:val="28"/>
          <w:szCs w:val="28"/>
          <w:lang w:val="kk-KZ"/>
        </w:rPr>
        <w:t xml:space="preserve"> </w:t>
      </w:r>
      <w:r w:rsidRPr="00B65FFF">
        <w:rPr>
          <w:color w:val="000000"/>
          <w:sz w:val="28"/>
          <w:szCs w:val="28"/>
          <w:lang w:val="kk-KZ"/>
        </w:rPr>
        <w:t xml:space="preserve"> </w:t>
      </w:r>
      <w:r w:rsidR="00B4230D" w:rsidRPr="00B65FFF">
        <w:rPr>
          <w:color w:val="000000"/>
          <w:sz w:val="28"/>
          <w:szCs w:val="28"/>
          <w:lang w:val="kk-KZ"/>
        </w:rPr>
        <w:t xml:space="preserve"> 5.1.1</w:t>
      </w:r>
      <w:r w:rsidR="003445B2" w:rsidRPr="00B65FFF">
        <w:rPr>
          <w:color w:val="000000"/>
          <w:sz w:val="28"/>
          <w:szCs w:val="28"/>
          <w:lang w:val="kk-KZ"/>
        </w:rPr>
        <w:t>0</w:t>
      </w:r>
      <w:r w:rsidR="00735CDB" w:rsidRPr="00B65FFF">
        <w:rPr>
          <w:color w:val="000000"/>
          <w:sz w:val="28"/>
          <w:szCs w:val="28"/>
          <w:lang w:val="kk-KZ"/>
        </w:rPr>
        <w:t>.</w:t>
      </w:r>
      <w:r w:rsidR="00B4230D" w:rsidRPr="00B65FFF">
        <w:rPr>
          <w:color w:val="000000"/>
          <w:sz w:val="28"/>
          <w:szCs w:val="28"/>
          <w:lang w:val="kk-KZ"/>
        </w:rPr>
        <w:t xml:space="preserve"> </w:t>
      </w:r>
      <w:r w:rsidR="00B65FFF">
        <w:rPr>
          <w:sz w:val="28"/>
          <w:szCs w:val="28"/>
          <w:lang w:val="kk-KZ"/>
        </w:rPr>
        <w:t xml:space="preserve">Байқау кеңесі, бас директор, бас директордың корпоративтік даму жөнінен орынбасары жеткілікті бақылау болмағанда тәуекелдердің мүмкін орындалуын қолдануымен Серіктестіктің ішкі бақылау жүйесін бағалау мен монитрингіне, ұйымдаструына жауапты болып табылады. </w:t>
      </w:r>
    </w:p>
    <w:p w:rsidR="00A05AA5" w:rsidRDefault="00780CCB" w:rsidP="00454AB1">
      <w:pPr>
        <w:pStyle w:val="23"/>
        <w:shd w:val="clear" w:color="auto" w:fill="auto"/>
        <w:tabs>
          <w:tab w:val="left" w:pos="709"/>
          <w:tab w:val="left" w:pos="1512"/>
        </w:tabs>
        <w:spacing w:before="0" w:after="0" w:line="322" w:lineRule="exact"/>
        <w:jc w:val="both"/>
        <w:rPr>
          <w:sz w:val="28"/>
          <w:szCs w:val="28"/>
          <w:lang w:val="kk-KZ"/>
        </w:rPr>
      </w:pPr>
      <w:r w:rsidRPr="00B65FFF">
        <w:rPr>
          <w:color w:val="000000"/>
          <w:sz w:val="28"/>
          <w:szCs w:val="28"/>
          <w:lang w:val="kk-KZ"/>
        </w:rPr>
        <w:t xml:space="preserve">        </w:t>
      </w:r>
      <w:r w:rsidR="00094941" w:rsidRPr="00B65FFF">
        <w:rPr>
          <w:color w:val="000000"/>
          <w:sz w:val="28"/>
          <w:szCs w:val="28"/>
          <w:lang w:val="kk-KZ"/>
        </w:rPr>
        <w:t xml:space="preserve"> </w:t>
      </w:r>
      <w:r w:rsidR="003B5F2A" w:rsidRPr="00B65FFF">
        <w:rPr>
          <w:color w:val="000000"/>
          <w:sz w:val="28"/>
          <w:szCs w:val="28"/>
          <w:lang w:val="kk-KZ"/>
        </w:rPr>
        <w:t xml:space="preserve"> </w:t>
      </w:r>
      <w:r w:rsidRPr="00454AB1">
        <w:rPr>
          <w:color w:val="000000"/>
          <w:sz w:val="28"/>
          <w:szCs w:val="28"/>
          <w:lang w:val="kk-KZ"/>
        </w:rPr>
        <w:t>5.1.1</w:t>
      </w:r>
      <w:r w:rsidR="003445B2" w:rsidRPr="00454AB1">
        <w:rPr>
          <w:color w:val="000000"/>
          <w:sz w:val="28"/>
          <w:szCs w:val="28"/>
          <w:lang w:val="kk-KZ"/>
        </w:rPr>
        <w:t>1</w:t>
      </w:r>
      <w:r w:rsidR="00735CDB" w:rsidRPr="00454AB1">
        <w:rPr>
          <w:color w:val="000000"/>
          <w:sz w:val="28"/>
          <w:szCs w:val="28"/>
          <w:lang w:val="kk-KZ"/>
        </w:rPr>
        <w:t>.</w:t>
      </w:r>
      <w:r w:rsidRPr="00454AB1">
        <w:rPr>
          <w:color w:val="000000"/>
          <w:sz w:val="28"/>
          <w:szCs w:val="28"/>
          <w:lang w:val="kk-KZ"/>
        </w:rPr>
        <w:t xml:space="preserve"> </w:t>
      </w:r>
      <w:r w:rsidR="00454AB1">
        <w:rPr>
          <w:sz w:val="28"/>
          <w:szCs w:val="28"/>
          <w:lang w:val="kk-KZ"/>
        </w:rPr>
        <w:t xml:space="preserve">Сыртқы аудитор жасалған шарттар, сондай-ақ бекітілген Жоспарлар мен Бағдарламалар аясында Серіктестіктегі ішкі бақылау жүйесінің қызмет етуін бағалауды жүргізеді.  </w:t>
      </w:r>
    </w:p>
    <w:p w:rsidR="00454AB1" w:rsidRPr="00454AB1" w:rsidRDefault="00454AB1" w:rsidP="00454AB1">
      <w:pPr>
        <w:pStyle w:val="23"/>
        <w:shd w:val="clear" w:color="auto" w:fill="auto"/>
        <w:tabs>
          <w:tab w:val="left" w:pos="709"/>
          <w:tab w:val="left" w:pos="1512"/>
        </w:tabs>
        <w:spacing w:before="0" w:after="0" w:line="322" w:lineRule="exact"/>
        <w:jc w:val="both"/>
        <w:rPr>
          <w:color w:val="000000"/>
          <w:sz w:val="28"/>
          <w:szCs w:val="28"/>
          <w:lang w:val="kk-KZ"/>
        </w:rPr>
      </w:pPr>
    </w:p>
    <w:p w:rsidR="00D17140" w:rsidRPr="00EF0C35" w:rsidRDefault="00D17140" w:rsidP="00735CDB">
      <w:pPr>
        <w:ind w:firstLine="709"/>
        <w:rPr>
          <w:rFonts w:ascii="Times New Roman" w:hAnsi="Times New Roman"/>
          <w:b/>
          <w:color w:val="000000"/>
          <w:sz w:val="28"/>
          <w:szCs w:val="28"/>
          <w:lang w:val="kk-KZ"/>
        </w:rPr>
      </w:pPr>
      <w:r w:rsidRPr="00EF0C35">
        <w:rPr>
          <w:rFonts w:ascii="Times New Roman" w:hAnsi="Times New Roman"/>
          <w:b/>
          <w:color w:val="000000"/>
          <w:sz w:val="28"/>
          <w:szCs w:val="28"/>
          <w:lang w:val="kk-KZ"/>
        </w:rPr>
        <w:t>5.2</w:t>
      </w:r>
      <w:r w:rsidR="00735CDB" w:rsidRPr="00EF0C35">
        <w:rPr>
          <w:rFonts w:ascii="Times New Roman" w:hAnsi="Times New Roman"/>
          <w:b/>
          <w:color w:val="000000"/>
          <w:sz w:val="28"/>
          <w:szCs w:val="28"/>
          <w:lang w:val="kk-KZ"/>
        </w:rPr>
        <w:t>.</w:t>
      </w:r>
      <w:r w:rsidRPr="00EF0C35">
        <w:rPr>
          <w:rFonts w:ascii="Times New Roman" w:hAnsi="Times New Roman"/>
          <w:b/>
          <w:color w:val="000000"/>
          <w:sz w:val="28"/>
          <w:szCs w:val="28"/>
          <w:lang w:val="kk-KZ"/>
        </w:rPr>
        <w:t xml:space="preserve"> </w:t>
      </w:r>
      <w:r w:rsidR="008941AD" w:rsidRPr="008941AD">
        <w:rPr>
          <w:rFonts w:ascii="Times New Roman" w:hAnsi="Times New Roman"/>
          <w:b/>
          <w:color w:val="000000"/>
          <w:sz w:val="28"/>
          <w:szCs w:val="28"/>
          <w:lang w:val="kk-KZ" w:eastAsia="ru-RU"/>
        </w:rPr>
        <w:t>Ішкі бақылау жүйесін</w:t>
      </w:r>
      <w:r w:rsidR="0020090C">
        <w:rPr>
          <w:rFonts w:ascii="Times New Roman" w:hAnsi="Times New Roman"/>
          <w:b/>
          <w:color w:val="000000"/>
          <w:sz w:val="28"/>
          <w:szCs w:val="28"/>
          <w:lang w:val="kk-KZ" w:eastAsia="ru-RU"/>
        </w:rPr>
        <w:t xml:space="preserve"> құру</w:t>
      </w:r>
    </w:p>
    <w:p w:rsidR="00DA41E7" w:rsidRPr="00EF0C35" w:rsidRDefault="00DA41E7" w:rsidP="00735CDB">
      <w:pPr>
        <w:jc w:val="center"/>
        <w:rPr>
          <w:rFonts w:ascii="Times New Roman" w:hAnsi="Times New Roman"/>
          <w:b/>
          <w:color w:val="000000"/>
          <w:sz w:val="28"/>
          <w:szCs w:val="28"/>
          <w:lang w:val="kk-KZ"/>
        </w:rPr>
      </w:pPr>
    </w:p>
    <w:p w:rsidR="00E81EC8" w:rsidRPr="00EF0C35" w:rsidRDefault="00DA41E7" w:rsidP="00D73ACB">
      <w:pPr>
        <w:tabs>
          <w:tab w:val="left" w:pos="709"/>
        </w:tabs>
        <w:jc w:val="both"/>
        <w:rPr>
          <w:rFonts w:ascii="Times New Roman" w:hAnsi="Times New Roman"/>
          <w:sz w:val="28"/>
          <w:szCs w:val="28"/>
          <w:lang w:val="kk-KZ"/>
        </w:rPr>
      </w:pPr>
      <w:r w:rsidRPr="00EF0C35">
        <w:rPr>
          <w:rFonts w:ascii="Times New Roman" w:hAnsi="Times New Roman"/>
          <w:b/>
          <w:color w:val="000000"/>
          <w:sz w:val="28"/>
          <w:szCs w:val="28"/>
          <w:lang w:val="kk-KZ"/>
        </w:rPr>
        <w:tab/>
      </w:r>
      <w:r w:rsidR="00C9526B" w:rsidRPr="00EF0C35">
        <w:rPr>
          <w:rFonts w:ascii="Times New Roman" w:hAnsi="Times New Roman"/>
          <w:color w:val="000000"/>
          <w:sz w:val="28"/>
          <w:szCs w:val="28"/>
          <w:lang w:val="kk-KZ"/>
        </w:rPr>
        <w:t xml:space="preserve">5.2.1. </w:t>
      </w:r>
      <w:r w:rsidR="00E81EC8" w:rsidRPr="00E81EC8">
        <w:rPr>
          <w:rFonts w:ascii="Times New Roman" w:hAnsi="Times New Roman"/>
          <w:sz w:val="28"/>
          <w:szCs w:val="28"/>
          <w:lang w:val="kk-KZ"/>
        </w:rPr>
        <w:t>Серіктестіктің құрылымдық бөлімшелерінде ішкі бақылау жүйесінің қызмет етуін тексеруді ҚП</w:t>
      </w:r>
      <w:r w:rsidR="00E81EC8" w:rsidRPr="00EF0C35">
        <w:rPr>
          <w:rFonts w:ascii="Times New Roman" w:hAnsi="Times New Roman"/>
          <w:sz w:val="28"/>
          <w:szCs w:val="28"/>
          <w:lang w:val="kk-KZ"/>
        </w:rPr>
        <w:t>-</w:t>
      </w:r>
      <w:r w:rsidR="00E81EC8" w:rsidRPr="00E81EC8">
        <w:rPr>
          <w:rFonts w:ascii="Times New Roman" w:hAnsi="Times New Roman"/>
          <w:sz w:val="28"/>
          <w:szCs w:val="28"/>
          <w:lang w:val="kk-KZ"/>
        </w:rPr>
        <w:t>СБ</w:t>
      </w:r>
      <w:r w:rsidR="00E81EC8" w:rsidRPr="00EF0C35">
        <w:rPr>
          <w:rFonts w:ascii="Times New Roman" w:hAnsi="Times New Roman"/>
          <w:sz w:val="28"/>
          <w:szCs w:val="28"/>
          <w:lang w:val="kk-KZ"/>
        </w:rPr>
        <w:t>-9.2</w:t>
      </w:r>
      <w:r w:rsidR="00E81EC8" w:rsidRPr="00E81EC8">
        <w:rPr>
          <w:rFonts w:ascii="Times New Roman" w:hAnsi="Times New Roman"/>
          <w:sz w:val="28"/>
          <w:szCs w:val="28"/>
          <w:lang w:val="kk-KZ"/>
        </w:rPr>
        <w:t xml:space="preserve"> сәйкес бас директормен бекітілген ішкі аудиттер өткізу Жоспарына және ішкі аудиторлар тізіміне сәйкес аудит тобымен жүргізіледі.</w:t>
      </w:r>
      <w:r w:rsidR="00E81EC8">
        <w:rPr>
          <w:sz w:val="28"/>
          <w:szCs w:val="28"/>
          <w:lang w:val="kk-KZ"/>
        </w:rPr>
        <w:t xml:space="preserve">   </w:t>
      </w:r>
    </w:p>
    <w:p w:rsidR="0086504C" w:rsidRPr="00EF0C35" w:rsidRDefault="001D5060" w:rsidP="00735CDB">
      <w:pPr>
        <w:pStyle w:val="Default"/>
        <w:jc w:val="both"/>
        <w:rPr>
          <w:color w:val="auto"/>
          <w:sz w:val="28"/>
          <w:szCs w:val="28"/>
          <w:lang w:val="kk-KZ"/>
        </w:rPr>
      </w:pPr>
      <w:r w:rsidRPr="00EF0C35">
        <w:rPr>
          <w:color w:val="auto"/>
          <w:sz w:val="28"/>
          <w:szCs w:val="28"/>
          <w:lang w:val="kk-KZ"/>
        </w:rPr>
        <w:lastRenderedPageBreak/>
        <w:tab/>
        <w:t>5.2.2</w:t>
      </w:r>
      <w:r w:rsidR="00735CDB" w:rsidRPr="00EF0C35">
        <w:rPr>
          <w:color w:val="auto"/>
          <w:sz w:val="28"/>
          <w:szCs w:val="28"/>
          <w:lang w:val="kk-KZ"/>
        </w:rPr>
        <w:t>.</w:t>
      </w:r>
      <w:r w:rsidRPr="00EF0C35">
        <w:rPr>
          <w:color w:val="auto"/>
          <w:sz w:val="28"/>
          <w:szCs w:val="28"/>
          <w:lang w:val="kk-KZ"/>
        </w:rPr>
        <w:t xml:space="preserve"> </w:t>
      </w:r>
      <w:r w:rsidR="0094296B">
        <w:rPr>
          <w:sz w:val="28"/>
          <w:szCs w:val="28"/>
          <w:lang w:val="kk-KZ"/>
        </w:rPr>
        <w:t>Аудит тобындағы аудиторлардың біреуін аудит басшысы етіп тағайындайды. Аудит тобына аудиторлар-стажерлар кіруі мүмкін.</w:t>
      </w:r>
    </w:p>
    <w:p w:rsidR="00B471A1" w:rsidRDefault="007A5411" w:rsidP="00B471A1">
      <w:pPr>
        <w:pStyle w:val="Default"/>
        <w:ind w:firstLine="709"/>
        <w:jc w:val="both"/>
        <w:rPr>
          <w:sz w:val="28"/>
          <w:szCs w:val="28"/>
          <w:lang w:val="kk-KZ"/>
        </w:rPr>
      </w:pPr>
      <w:r w:rsidRPr="00EF0C35">
        <w:rPr>
          <w:color w:val="auto"/>
          <w:sz w:val="28"/>
          <w:szCs w:val="28"/>
          <w:lang w:val="kk-KZ"/>
        </w:rPr>
        <w:t>5.2.3</w:t>
      </w:r>
      <w:r w:rsidR="00735CDB" w:rsidRPr="00EF0C35">
        <w:rPr>
          <w:color w:val="auto"/>
          <w:sz w:val="28"/>
          <w:szCs w:val="28"/>
          <w:lang w:val="kk-KZ"/>
        </w:rPr>
        <w:t>.</w:t>
      </w:r>
      <w:r w:rsidRPr="00EF0C35">
        <w:rPr>
          <w:color w:val="auto"/>
          <w:sz w:val="28"/>
          <w:szCs w:val="28"/>
          <w:lang w:val="kk-KZ"/>
        </w:rPr>
        <w:t xml:space="preserve"> </w:t>
      </w:r>
      <w:r w:rsidR="00B471A1">
        <w:rPr>
          <w:sz w:val="28"/>
          <w:szCs w:val="28"/>
          <w:lang w:val="kk-KZ"/>
        </w:rPr>
        <w:t>ІБЖ шеңберінде тексеріс жүргізгенде аудит тобы қажет болған жағдай техникалық сарапшыларды жұмылдырады.</w:t>
      </w:r>
    </w:p>
    <w:p w:rsidR="006A1340" w:rsidRDefault="00DA41E7" w:rsidP="006A1340">
      <w:pPr>
        <w:pStyle w:val="Default"/>
        <w:jc w:val="both"/>
        <w:rPr>
          <w:sz w:val="28"/>
          <w:szCs w:val="28"/>
          <w:lang w:val="kk-KZ"/>
        </w:rPr>
      </w:pPr>
      <w:r w:rsidRPr="00EF0C35">
        <w:rPr>
          <w:color w:val="auto"/>
          <w:sz w:val="28"/>
          <w:szCs w:val="28"/>
          <w:lang w:val="kk-KZ"/>
        </w:rPr>
        <w:tab/>
      </w:r>
      <w:r w:rsidR="007A5411" w:rsidRPr="00EF0C35">
        <w:rPr>
          <w:color w:val="auto"/>
          <w:sz w:val="28"/>
          <w:szCs w:val="28"/>
          <w:lang w:val="kk-KZ"/>
        </w:rPr>
        <w:t>5.2.4</w:t>
      </w:r>
      <w:r w:rsidR="00735CDB" w:rsidRPr="00EF0C35">
        <w:rPr>
          <w:color w:val="auto"/>
          <w:sz w:val="28"/>
          <w:szCs w:val="28"/>
          <w:lang w:val="kk-KZ"/>
        </w:rPr>
        <w:t>.</w:t>
      </w:r>
      <w:r w:rsidRPr="00EF0C35">
        <w:rPr>
          <w:color w:val="auto"/>
          <w:sz w:val="28"/>
          <w:szCs w:val="28"/>
          <w:lang w:val="kk-KZ"/>
        </w:rPr>
        <w:t xml:space="preserve"> </w:t>
      </w:r>
      <w:r w:rsidR="006A1340">
        <w:rPr>
          <w:sz w:val="28"/>
          <w:szCs w:val="28"/>
          <w:lang w:val="kk-KZ"/>
        </w:rPr>
        <w:t xml:space="preserve">Құрылымдық бөлімшелерде ішкі бақылау жүйесінінің қызмет етуін анықтаған кезде келесілер есепке алынады: </w:t>
      </w:r>
    </w:p>
    <w:p w:rsidR="00730494" w:rsidRPr="00EF0C35" w:rsidRDefault="00350BEF" w:rsidP="00735CDB">
      <w:pPr>
        <w:pStyle w:val="Default"/>
        <w:ind w:firstLine="709"/>
        <w:jc w:val="both"/>
        <w:rPr>
          <w:sz w:val="28"/>
          <w:szCs w:val="28"/>
          <w:lang w:val="kk-KZ"/>
        </w:rPr>
      </w:pPr>
      <w:r w:rsidRPr="00EF0C35">
        <w:rPr>
          <w:color w:val="auto"/>
          <w:sz w:val="28"/>
          <w:szCs w:val="28"/>
          <w:lang w:val="kk-KZ"/>
        </w:rPr>
        <w:t>1)</w:t>
      </w:r>
      <w:r w:rsidR="003C29AA" w:rsidRPr="00EF0C35">
        <w:rPr>
          <w:color w:val="auto"/>
          <w:sz w:val="28"/>
          <w:szCs w:val="28"/>
          <w:lang w:val="kk-KZ"/>
        </w:rPr>
        <w:t xml:space="preserve"> </w:t>
      </w:r>
      <w:r w:rsidR="00351389">
        <w:rPr>
          <w:sz w:val="28"/>
          <w:szCs w:val="28"/>
          <w:lang w:val="kk-KZ"/>
        </w:rPr>
        <w:t xml:space="preserve">Қаақстан Республикасы заңнамасының және Серіктестіктің ішкі нормативтік құжаттарының талаптарын сақтау; </w:t>
      </w:r>
    </w:p>
    <w:p w:rsidR="00730494" w:rsidRDefault="00350BEF" w:rsidP="00730494">
      <w:pPr>
        <w:pStyle w:val="Default"/>
        <w:ind w:firstLine="709"/>
        <w:jc w:val="both"/>
        <w:rPr>
          <w:sz w:val="28"/>
          <w:szCs w:val="28"/>
          <w:lang w:val="kk-KZ"/>
        </w:rPr>
      </w:pPr>
      <w:r w:rsidRPr="00EF0C35">
        <w:rPr>
          <w:color w:val="auto"/>
          <w:sz w:val="28"/>
          <w:szCs w:val="28"/>
          <w:lang w:val="kk-KZ"/>
        </w:rPr>
        <w:t>2)</w:t>
      </w:r>
      <w:r w:rsidR="003C29AA" w:rsidRPr="00EF0C35">
        <w:rPr>
          <w:color w:val="auto"/>
          <w:sz w:val="28"/>
          <w:szCs w:val="28"/>
          <w:lang w:val="kk-KZ"/>
        </w:rPr>
        <w:t xml:space="preserve"> </w:t>
      </w:r>
      <w:r w:rsidR="00730494">
        <w:rPr>
          <w:sz w:val="28"/>
          <w:szCs w:val="28"/>
          <w:lang w:val="kk-KZ"/>
        </w:rPr>
        <w:t>қаржылық және басқарушылық есептерінің толықтығын, сенімділігін және шынайылығын қамтамасыз ету;</w:t>
      </w:r>
    </w:p>
    <w:p w:rsidR="00B45A46" w:rsidRDefault="00350BEF" w:rsidP="00B45A46">
      <w:pPr>
        <w:pStyle w:val="Default"/>
        <w:ind w:firstLine="709"/>
        <w:jc w:val="both"/>
        <w:rPr>
          <w:sz w:val="28"/>
          <w:szCs w:val="28"/>
          <w:lang w:val="kk-KZ"/>
        </w:rPr>
      </w:pPr>
      <w:r w:rsidRPr="00B45A46">
        <w:rPr>
          <w:sz w:val="28"/>
          <w:szCs w:val="28"/>
          <w:lang w:val="kk-KZ"/>
        </w:rPr>
        <w:t>3)</w:t>
      </w:r>
      <w:r w:rsidR="003C29AA" w:rsidRPr="00B45A46">
        <w:rPr>
          <w:sz w:val="28"/>
          <w:szCs w:val="28"/>
          <w:lang w:val="kk-KZ"/>
        </w:rPr>
        <w:t xml:space="preserve"> </w:t>
      </w:r>
      <w:r w:rsidR="00B45A46">
        <w:rPr>
          <w:sz w:val="28"/>
          <w:szCs w:val="28"/>
          <w:lang w:val="kk-KZ"/>
        </w:rPr>
        <w:t>тәуекелдердің туындау ықтималдығы және болуы мүмкін шығындардың мөлшерін барынша азайту (заладар, кредиттік рейтингтің төмендеуі және т.б.);</w:t>
      </w:r>
      <w:r w:rsidR="00FC2383" w:rsidRPr="00B45A46">
        <w:rPr>
          <w:sz w:val="28"/>
          <w:szCs w:val="28"/>
          <w:lang w:val="kk-KZ"/>
        </w:rPr>
        <w:t xml:space="preserve"> </w:t>
      </w:r>
      <w:r w:rsidR="00FC2383" w:rsidRPr="00B45A46">
        <w:rPr>
          <w:sz w:val="28"/>
          <w:szCs w:val="28"/>
          <w:lang w:val="kk-KZ"/>
        </w:rPr>
        <w:tab/>
      </w:r>
    </w:p>
    <w:p w:rsidR="00267655" w:rsidRDefault="00350BEF" w:rsidP="00267655">
      <w:pPr>
        <w:pStyle w:val="Default"/>
        <w:ind w:firstLine="709"/>
        <w:jc w:val="both"/>
        <w:rPr>
          <w:sz w:val="28"/>
          <w:szCs w:val="28"/>
          <w:lang w:val="kk-KZ"/>
        </w:rPr>
      </w:pPr>
      <w:r w:rsidRPr="00B45A46">
        <w:rPr>
          <w:sz w:val="28"/>
          <w:szCs w:val="28"/>
          <w:lang w:val="kk-KZ"/>
        </w:rPr>
        <w:t>4)</w:t>
      </w:r>
      <w:r w:rsidR="00FC2383" w:rsidRPr="00B45A46">
        <w:rPr>
          <w:sz w:val="28"/>
          <w:szCs w:val="28"/>
          <w:lang w:val="kk-KZ"/>
        </w:rPr>
        <w:t xml:space="preserve"> </w:t>
      </w:r>
      <w:r w:rsidR="00267655">
        <w:rPr>
          <w:sz w:val="28"/>
          <w:szCs w:val="28"/>
          <w:lang w:val="kk-KZ"/>
        </w:rPr>
        <w:t>негізгі және қосалқы бизнес-процесстерінің тиімді қызмет жасауын бақылау және бөлімше жұмысының нәтижелерін талдау;</w:t>
      </w:r>
    </w:p>
    <w:p w:rsidR="00ED6A1F" w:rsidRPr="00267655" w:rsidRDefault="00350BEF" w:rsidP="00267655">
      <w:pPr>
        <w:pStyle w:val="Default"/>
        <w:ind w:firstLine="709"/>
        <w:jc w:val="both"/>
        <w:rPr>
          <w:sz w:val="28"/>
          <w:szCs w:val="28"/>
          <w:lang w:val="kk-KZ"/>
        </w:rPr>
      </w:pPr>
      <w:r w:rsidRPr="00267655">
        <w:rPr>
          <w:sz w:val="28"/>
          <w:szCs w:val="28"/>
          <w:lang w:val="kk-KZ"/>
        </w:rPr>
        <w:t xml:space="preserve">5) </w:t>
      </w:r>
      <w:r w:rsidR="003C3953">
        <w:rPr>
          <w:sz w:val="28"/>
          <w:szCs w:val="28"/>
          <w:lang w:val="kk-KZ"/>
        </w:rPr>
        <w:t>оңтайлы ұйымдастырушылық құрылым жасау.</w:t>
      </w:r>
    </w:p>
    <w:p w:rsidR="008D516A" w:rsidRPr="008D516A" w:rsidRDefault="00ED6A1F" w:rsidP="00350BEF">
      <w:pPr>
        <w:tabs>
          <w:tab w:val="left" w:pos="709"/>
          <w:tab w:val="left" w:pos="1134"/>
          <w:tab w:val="left" w:pos="1496"/>
        </w:tabs>
        <w:jc w:val="both"/>
        <w:rPr>
          <w:rFonts w:ascii="Times New Roman" w:hAnsi="Times New Roman"/>
          <w:sz w:val="28"/>
          <w:szCs w:val="28"/>
          <w:lang w:val="kk-KZ"/>
        </w:rPr>
      </w:pPr>
      <w:r w:rsidRPr="00267655">
        <w:rPr>
          <w:rFonts w:ascii="Times New Roman" w:hAnsi="Times New Roman"/>
          <w:spacing w:val="1"/>
          <w:sz w:val="28"/>
          <w:szCs w:val="28"/>
          <w:lang w:val="kk-KZ" w:bidi="ar-SA"/>
        </w:rPr>
        <w:t xml:space="preserve">          </w:t>
      </w:r>
      <w:r w:rsidR="001401CF" w:rsidRPr="00EF0C35">
        <w:rPr>
          <w:rFonts w:ascii="Times New Roman" w:hAnsi="Times New Roman"/>
          <w:sz w:val="28"/>
          <w:szCs w:val="28"/>
          <w:lang w:val="kk-KZ"/>
        </w:rPr>
        <w:t>5.2.</w:t>
      </w:r>
      <w:r w:rsidR="00991C0B" w:rsidRPr="00EF0C35">
        <w:rPr>
          <w:rFonts w:ascii="Times New Roman" w:hAnsi="Times New Roman"/>
          <w:sz w:val="28"/>
          <w:szCs w:val="28"/>
          <w:lang w:val="kk-KZ"/>
        </w:rPr>
        <w:t>5</w:t>
      </w:r>
      <w:r w:rsidR="00735CDB" w:rsidRPr="00EF0C35">
        <w:rPr>
          <w:rFonts w:ascii="Times New Roman" w:hAnsi="Times New Roman"/>
          <w:sz w:val="28"/>
          <w:szCs w:val="28"/>
          <w:lang w:val="kk-KZ"/>
        </w:rPr>
        <w:t>.</w:t>
      </w:r>
      <w:r w:rsidR="00752333" w:rsidRPr="00EF0C35">
        <w:rPr>
          <w:rFonts w:ascii="Times New Roman" w:hAnsi="Times New Roman"/>
          <w:sz w:val="28"/>
          <w:szCs w:val="28"/>
          <w:lang w:val="kk-KZ"/>
        </w:rPr>
        <w:t xml:space="preserve"> </w:t>
      </w:r>
      <w:r w:rsidR="008D516A" w:rsidRPr="008D516A">
        <w:rPr>
          <w:rFonts w:ascii="Times New Roman" w:hAnsi="Times New Roman"/>
          <w:sz w:val="28"/>
          <w:szCs w:val="28"/>
          <w:lang w:val="kk-KZ"/>
        </w:rPr>
        <w:t xml:space="preserve">Ішкі бақылау жүйесі Серіктестіктің барлық басқару деңгейлерін, барлық ішкі процесстері мен операцияларын қамтиды. Модельге сәйкес, COSO «Ішкі бақылау – Интегралданған модель», ішкі бақылау жүйесінің барлық лауазымды тұлғаларды және қатысушыларды ішкі бақылау процессіне тартуды білдіретін ішкі бақылау жүйесін құруына тәсілін анықтайды. Өзара байланысты бес құрамдас бөліктерден тұрады:    </w:t>
      </w:r>
    </w:p>
    <w:p w:rsidR="00D61A9E" w:rsidRPr="00EF0C35" w:rsidRDefault="00D61A9E" w:rsidP="00350BEF">
      <w:pPr>
        <w:tabs>
          <w:tab w:val="left" w:pos="709"/>
          <w:tab w:val="left" w:pos="1134"/>
          <w:tab w:val="left" w:pos="1496"/>
        </w:tabs>
        <w:jc w:val="both"/>
        <w:rPr>
          <w:rFonts w:ascii="Times New Roman" w:hAnsi="Times New Roman"/>
          <w:sz w:val="28"/>
          <w:szCs w:val="28"/>
          <w:lang w:val="kk-KZ"/>
        </w:rPr>
      </w:pPr>
      <w:r w:rsidRPr="00EF0C35">
        <w:rPr>
          <w:rFonts w:ascii="Times New Roman" w:hAnsi="Times New Roman"/>
          <w:sz w:val="28"/>
          <w:szCs w:val="28"/>
          <w:lang w:val="kk-KZ"/>
        </w:rPr>
        <w:t xml:space="preserve">          </w:t>
      </w:r>
      <w:r w:rsidR="00350BEF" w:rsidRPr="00EF0C35">
        <w:rPr>
          <w:rFonts w:ascii="Times New Roman" w:hAnsi="Times New Roman"/>
          <w:sz w:val="28"/>
          <w:szCs w:val="28"/>
          <w:lang w:val="kk-KZ"/>
        </w:rPr>
        <w:t>1)</w:t>
      </w:r>
      <w:r w:rsidRPr="00EF0C35">
        <w:rPr>
          <w:rFonts w:ascii="Times New Roman" w:hAnsi="Times New Roman"/>
          <w:sz w:val="28"/>
          <w:szCs w:val="28"/>
          <w:lang w:val="kk-KZ"/>
        </w:rPr>
        <w:t xml:space="preserve"> </w:t>
      </w:r>
      <w:r w:rsidR="00EC5636" w:rsidRPr="00EF0C35">
        <w:rPr>
          <w:rFonts w:ascii="Times New Roman" w:hAnsi="Times New Roman"/>
          <w:sz w:val="28"/>
          <w:szCs w:val="28"/>
          <w:lang w:val="kk-KZ"/>
        </w:rPr>
        <w:t xml:space="preserve">бақылау ортасы; </w:t>
      </w:r>
    </w:p>
    <w:p w:rsidR="00D73ACB" w:rsidRPr="00EF0C35" w:rsidRDefault="00D61A9E" w:rsidP="00D73ACB">
      <w:pPr>
        <w:tabs>
          <w:tab w:val="left" w:pos="709"/>
          <w:tab w:val="left" w:pos="1134"/>
          <w:tab w:val="left" w:pos="1496"/>
        </w:tabs>
        <w:jc w:val="both"/>
        <w:rPr>
          <w:rFonts w:ascii="Times New Roman" w:hAnsi="Times New Roman"/>
          <w:sz w:val="28"/>
          <w:szCs w:val="28"/>
          <w:lang w:val="kk-KZ"/>
        </w:rPr>
      </w:pPr>
      <w:r w:rsidRPr="00EF0C35">
        <w:rPr>
          <w:rFonts w:ascii="Times New Roman" w:hAnsi="Times New Roman"/>
          <w:sz w:val="28"/>
          <w:szCs w:val="28"/>
          <w:lang w:val="kk-KZ"/>
        </w:rPr>
        <w:t xml:space="preserve">          </w:t>
      </w:r>
      <w:r w:rsidR="00350BEF" w:rsidRPr="00EF0C35">
        <w:rPr>
          <w:rFonts w:ascii="Times New Roman" w:hAnsi="Times New Roman"/>
          <w:sz w:val="28"/>
          <w:szCs w:val="28"/>
          <w:lang w:val="kk-KZ"/>
        </w:rPr>
        <w:t>2)</w:t>
      </w:r>
      <w:r w:rsidR="00E61B07" w:rsidRPr="00EF0C35">
        <w:rPr>
          <w:rFonts w:ascii="Times New Roman" w:hAnsi="Times New Roman"/>
          <w:sz w:val="28"/>
          <w:szCs w:val="28"/>
          <w:lang w:val="kk-KZ"/>
        </w:rPr>
        <w:t xml:space="preserve"> </w:t>
      </w:r>
      <w:r w:rsidR="00EC5636" w:rsidRPr="00EF0C35">
        <w:rPr>
          <w:rFonts w:ascii="Times New Roman" w:hAnsi="Times New Roman"/>
          <w:sz w:val="28"/>
          <w:szCs w:val="28"/>
          <w:lang w:val="kk-KZ"/>
        </w:rPr>
        <w:t xml:space="preserve">тәуекелдерді бағалау; </w:t>
      </w:r>
    </w:p>
    <w:p w:rsidR="00D73ACB" w:rsidRDefault="00D73ACB" w:rsidP="00D73ACB">
      <w:pPr>
        <w:tabs>
          <w:tab w:val="left" w:pos="709"/>
          <w:tab w:val="left" w:pos="1134"/>
          <w:tab w:val="left" w:pos="1496"/>
        </w:tabs>
        <w:jc w:val="both"/>
        <w:rPr>
          <w:rFonts w:ascii="Times New Roman" w:hAnsi="Times New Roman"/>
          <w:sz w:val="28"/>
          <w:szCs w:val="28"/>
          <w:lang w:val="ru-RU"/>
        </w:rPr>
      </w:pPr>
      <w:r w:rsidRPr="00EF0C35">
        <w:rPr>
          <w:rFonts w:ascii="Times New Roman" w:hAnsi="Times New Roman"/>
          <w:sz w:val="28"/>
          <w:szCs w:val="28"/>
          <w:lang w:val="kk-KZ"/>
        </w:rPr>
        <w:tab/>
      </w:r>
      <w:r>
        <w:rPr>
          <w:rFonts w:ascii="Times New Roman" w:hAnsi="Times New Roman"/>
          <w:sz w:val="28"/>
          <w:szCs w:val="28"/>
          <w:lang w:val="ru-RU"/>
        </w:rPr>
        <w:t xml:space="preserve">3) </w:t>
      </w:r>
      <w:r w:rsidR="00EC5636">
        <w:rPr>
          <w:rFonts w:ascii="Times New Roman" w:hAnsi="Times New Roman"/>
          <w:sz w:val="28"/>
          <w:szCs w:val="28"/>
          <w:lang w:val="ru-RU"/>
        </w:rPr>
        <w:t xml:space="preserve">бақылау процедуралары; </w:t>
      </w:r>
    </w:p>
    <w:p w:rsidR="00D73ACB" w:rsidRDefault="00D73ACB" w:rsidP="00D73ACB">
      <w:pPr>
        <w:tabs>
          <w:tab w:val="left" w:pos="709"/>
          <w:tab w:val="left" w:pos="1134"/>
          <w:tab w:val="left" w:pos="1496"/>
        </w:tabs>
        <w:jc w:val="both"/>
        <w:rPr>
          <w:rFonts w:ascii="Times New Roman" w:hAnsi="Times New Roman"/>
          <w:sz w:val="28"/>
          <w:szCs w:val="28"/>
          <w:lang w:val="ru-RU"/>
        </w:rPr>
      </w:pPr>
      <w:r>
        <w:rPr>
          <w:rFonts w:ascii="Times New Roman" w:hAnsi="Times New Roman"/>
          <w:sz w:val="28"/>
          <w:szCs w:val="28"/>
          <w:lang w:val="ru-RU"/>
        </w:rPr>
        <w:tab/>
        <w:t xml:space="preserve">4) </w:t>
      </w:r>
      <w:r w:rsidR="00EC5636">
        <w:rPr>
          <w:rFonts w:ascii="Times New Roman" w:hAnsi="Times New Roman"/>
          <w:sz w:val="28"/>
          <w:szCs w:val="28"/>
          <w:lang w:val="ru-RU"/>
        </w:rPr>
        <w:t xml:space="preserve">ақпарат және оны беру; </w:t>
      </w:r>
    </w:p>
    <w:p w:rsidR="002367F4" w:rsidRPr="0017350C" w:rsidRDefault="00D73ACB" w:rsidP="00D73ACB">
      <w:pPr>
        <w:tabs>
          <w:tab w:val="left" w:pos="709"/>
          <w:tab w:val="left" w:pos="1134"/>
          <w:tab w:val="left" w:pos="1496"/>
        </w:tabs>
        <w:jc w:val="both"/>
        <w:rPr>
          <w:rFonts w:ascii="Times New Roman" w:hAnsi="Times New Roman"/>
          <w:sz w:val="28"/>
          <w:szCs w:val="28"/>
          <w:lang w:val="ru-RU"/>
        </w:rPr>
      </w:pPr>
      <w:r>
        <w:rPr>
          <w:rFonts w:ascii="Times New Roman" w:hAnsi="Times New Roman"/>
          <w:sz w:val="28"/>
          <w:szCs w:val="28"/>
          <w:lang w:val="ru-RU"/>
        </w:rPr>
        <w:tab/>
        <w:t xml:space="preserve">5) </w:t>
      </w:r>
      <w:r w:rsidR="002367F4" w:rsidRPr="0017350C">
        <w:rPr>
          <w:rFonts w:ascii="Times New Roman" w:hAnsi="Times New Roman"/>
          <w:sz w:val="28"/>
          <w:szCs w:val="28"/>
          <w:lang w:val="ru-RU"/>
        </w:rPr>
        <w:t>мониторинг.</w:t>
      </w:r>
    </w:p>
    <w:p w:rsidR="006E368A" w:rsidRDefault="00752333" w:rsidP="006E368A">
      <w:pPr>
        <w:pStyle w:val="23"/>
        <w:shd w:val="clear" w:color="auto" w:fill="auto"/>
        <w:tabs>
          <w:tab w:val="left" w:pos="709"/>
          <w:tab w:val="left" w:pos="1474"/>
        </w:tabs>
        <w:spacing w:before="0" w:after="0" w:line="317" w:lineRule="exact"/>
        <w:jc w:val="both"/>
        <w:rPr>
          <w:sz w:val="28"/>
          <w:szCs w:val="28"/>
          <w:lang w:val="kk-KZ"/>
        </w:rPr>
      </w:pPr>
      <w:r w:rsidRPr="0017350C">
        <w:rPr>
          <w:sz w:val="28"/>
          <w:szCs w:val="28"/>
          <w:lang w:val="ru-RU"/>
        </w:rPr>
        <w:t xml:space="preserve">        </w:t>
      </w:r>
      <w:r w:rsidR="00991C0B" w:rsidRPr="0017350C">
        <w:rPr>
          <w:sz w:val="28"/>
          <w:szCs w:val="28"/>
          <w:lang w:val="ru-RU"/>
        </w:rPr>
        <w:t xml:space="preserve"> </w:t>
      </w:r>
      <w:r w:rsidR="000069C6">
        <w:rPr>
          <w:sz w:val="28"/>
          <w:szCs w:val="28"/>
          <w:lang w:val="ru-RU"/>
        </w:rPr>
        <w:t xml:space="preserve"> </w:t>
      </w:r>
      <w:r w:rsidR="001401CF" w:rsidRPr="0017350C">
        <w:rPr>
          <w:sz w:val="28"/>
          <w:szCs w:val="28"/>
          <w:lang w:val="ru-RU"/>
        </w:rPr>
        <w:t>5.2.</w:t>
      </w:r>
      <w:r w:rsidR="00991C0B" w:rsidRPr="0017350C">
        <w:rPr>
          <w:sz w:val="28"/>
          <w:szCs w:val="28"/>
          <w:lang w:val="ru-RU"/>
        </w:rPr>
        <w:t>6</w:t>
      </w:r>
      <w:r w:rsidR="00735CDB" w:rsidRPr="0017350C">
        <w:rPr>
          <w:sz w:val="28"/>
          <w:szCs w:val="28"/>
          <w:lang w:val="ru-RU"/>
        </w:rPr>
        <w:t>.</w:t>
      </w:r>
      <w:r w:rsidR="00991C0B" w:rsidRPr="0017350C">
        <w:rPr>
          <w:sz w:val="28"/>
          <w:szCs w:val="28"/>
          <w:lang w:val="ru-RU"/>
        </w:rPr>
        <w:t xml:space="preserve"> </w:t>
      </w:r>
      <w:r w:rsidR="006E368A">
        <w:rPr>
          <w:sz w:val="28"/>
          <w:szCs w:val="28"/>
          <w:lang w:val="kk-KZ"/>
        </w:rPr>
        <w:t xml:space="preserve">Ішкі бақылау жүйесі қойылған мақсаттарға қол жеткізу үшін негізгі және қосалқы бизнес-процесстерге бақылау орнатуға, тәуекелдерге жылдам жауап беруге қабілетті жүйесін Серіктестіктің құруын, сондай-ақ тиісті деңгейдегі басшылыққа кез келген едәуір кемшіліктер және жақсартуға қажетті салар туралы дер кезінде ақпараттандыруға мүмкіндік береді.  </w:t>
      </w:r>
    </w:p>
    <w:p w:rsidR="00F31461" w:rsidRPr="00F31461" w:rsidRDefault="001401CF" w:rsidP="00F31461">
      <w:pPr>
        <w:rPr>
          <w:rFonts w:ascii="Times New Roman" w:hAnsi="Times New Roman"/>
          <w:sz w:val="28"/>
          <w:szCs w:val="28"/>
          <w:lang w:val="kk-KZ"/>
        </w:rPr>
      </w:pPr>
      <w:r w:rsidRPr="00F31461">
        <w:rPr>
          <w:sz w:val="28"/>
          <w:szCs w:val="28"/>
          <w:lang w:val="kk-KZ"/>
        </w:rPr>
        <w:t xml:space="preserve">         </w:t>
      </w:r>
      <w:r w:rsidR="000069C6" w:rsidRPr="00F31461">
        <w:rPr>
          <w:sz w:val="28"/>
          <w:szCs w:val="28"/>
          <w:lang w:val="kk-KZ"/>
        </w:rPr>
        <w:t xml:space="preserve"> </w:t>
      </w:r>
      <w:r w:rsidRPr="00F31461">
        <w:rPr>
          <w:sz w:val="28"/>
          <w:szCs w:val="28"/>
          <w:lang w:val="kk-KZ"/>
        </w:rPr>
        <w:t>5.2.</w:t>
      </w:r>
      <w:r w:rsidR="00B02ACC" w:rsidRPr="00F31461">
        <w:rPr>
          <w:sz w:val="28"/>
          <w:szCs w:val="28"/>
          <w:lang w:val="kk-KZ"/>
        </w:rPr>
        <w:t>7</w:t>
      </w:r>
      <w:r w:rsidR="00735CDB" w:rsidRPr="00F31461">
        <w:rPr>
          <w:sz w:val="28"/>
          <w:szCs w:val="28"/>
          <w:lang w:val="kk-KZ"/>
        </w:rPr>
        <w:t>.</w:t>
      </w:r>
      <w:r w:rsidRPr="00F31461">
        <w:rPr>
          <w:sz w:val="28"/>
          <w:szCs w:val="28"/>
          <w:lang w:val="kk-KZ"/>
        </w:rPr>
        <w:t xml:space="preserve"> </w:t>
      </w:r>
      <w:r w:rsidR="00F31461" w:rsidRPr="00F31461">
        <w:rPr>
          <w:rFonts w:ascii="Times New Roman" w:hAnsi="Times New Roman"/>
          <w:sz w:val="28"/>
          <w:szCs w:val="28"/>
          <w:lang w:val="kk-KZ"/>
        </w:rPr>
        <w:t xml:space="preserve">Ішкі бақылау жүйесі келесі принциптерге негізделген: </w:t>
      </w:r>
    </w:p>
    <w:p w:rsidR="000646FF" w:rsidRDefault="00E61B07" w:rsidP="000646FF">
      <w:pPr>
        <w:pStyle w:val="23"/>
        <w:shd w:val="clear" w:color="auto" w:fill="auto"/>
        <w:tabs>
          <w:tab w:val="left" w:pos="709"/>
          <w:tab w:val="left" w:pos="1474"/>
        </w:tabs>
        <w:spacing w:before="0" w:after="0" w:line="317" w:lineRule="exact"/>
        <w:jc w:val="both"/>
        <w:rPr>
          <w:sz w:val="28"/>
          <w:szCs w:val="28"/>
          <w:lang w:val="kk-KZ"/>
        </w:rPr>
      </w:pPr>
      <w:r w:rsidRPr="00F31461">
        <w:rPr>
          <w:sz w:val="28"/>
          <w:szCs w:val="28"/>
          <w:lang w:val="kk-KZ"/>
        </w:rPr>
        <w:t xml:space="preserve"> </w:t>
      </w:r>
      <w:r w:rsidR="000069C6" w:rsidRPr="00F31461">
        <w:rPr>
          <w:sz w:val="28"/>
          <w:szCs w:val="28"/>
          <w:lang w:val="kk-KZ"/>
        </w:rPr>
        <w:t xml:space="preserve">         </w:t>
      </w:r>
      <w:r w:rsidR="00253866" w:rsidRPr="004E1EA2">
        <w:rPr>
          <w:sz w:val="28"/>
          <w:szCs w:val="28"/>
          <w:lang w:val="kk-KZ"/>
        </w:rPr>
        <w:t xml:space="preserve">1) </w:t>
      </w:r>
      <w:r w:rsidR="004E1EA2">
        <w:rPr>
          <w:sz w:val="28"/>
          <w:szCs w:val="28"/>
          <w:lang w:val="kk-KZ"/>
        </w:rPr>
        <w:t>тұтастық</w:t>
      </w:r>
      <w:r w:rsidR="000646FF">
        <w:rPr>
          <w:sz w:val="28"/>
          <w:szCs w:val="28"/>
          <w:lang w:val="kk-KZ"/>
        </w:rPr>
        <w:t>: ішкі бақылау жүйесі Серіктестіктің барлық деңгейлерінде басқару жүйесінің ажырамас бөлігі болып табылады;</w:t>
      </w:r>
    </w:p>
    <w:p w:rsidR="004E1EA2" w:rsidRDefault="000069C6" w:rsidP="004E1EA2">
      <w:pPr>
        <w:pStyle w:val="23"/>
        <w:shd w:val="clear" w:color="auto" w:fill="auto"/>
        <w:tabs>
          <w:tab w:val="left" w:pos="709"/>
          <w:tab w:val="left" w:pos="1474"/>
        </w:tabs>
        <w:spacing w:before="0" w:after="0" w:line="317" w:lineRule="exact"/>
        <w:jc w:val="both"/>
        <w:rPr>
          <w:sz w:val="28"/>
          <w:szCs w:val="28"/>
          <w:lang w:val="kk-KZ"/>
        </w:rPr>
      </w:pPr>
      <w:r w:rsidRPr="004E1EA2">
        <w:rPr>
          <w:sz w:val="28"/>
          <w:szCs w:val="28"/>
          <w:lang w:val="kk-KZ"/>
        </w:rPr>
        <w:tab/>
      </w:r>
      <w:r w:rsidR="00253866" w:rsidRPr="00EF0C35">
        <w:rPr>
          <w:sz w:val="28"/>
          <w:szCs w:val="28"/>
          <w:lang w:val="kk-KZ"/>
        </w:rPr>
        <w:t xml:space="preserve">2) </w:t>
      </w:r>
      <w:r w:rsidR="004E1EA2">
        <w:rPr>
          <w:sz w:val="28"/>
          <w:szCs w:val="28"/>
          <w:lang w:val="kk-KZ"/>
        </w:rPr>
        <w:t xml:space="preserve">кешенділік: ішкі бақылау жүйесі жұмыстың барлық бағыттарын қамтиды, бақылау процедуралары басқару жүйесінің барлық деңгейлерінде Қоғамның барлық бизнес-процесстерінде бақылау процедуралары орындалады;  </w:t>
      </w:r>
    </w:p>
    <w:p w:rsidR="00542646" w:rsidRDefault="000069C6" w:rsidP="00542646">
      <w:pPr>
        <w:pStyle w:val="23"/>
        <w:shd w:val="clear" w:color="auto" w:fill="auto"/>
        <w:tabs>
          <w:tab w:val="left" w:pos="709"/>
          <w:tab w:val="left" w:pos="1474"/>
        </w:tabs>
        <w:spacing w:before="0" w:after="0" w:line="317" w:lineRule="exact"/>
        <w:jc w:val="both"/>
        <w:rPr>
          <w:sz w:val="28"/>
          <w:szCs w:val="28"/>
          <w:lang w:val="kk-KZ"/>
        </w:rPr>
      </w:pPr>
      <w:r w:rsidRPr="00EF0C35">
        <w:rPr>
          <w:sz w:val="28"/>
          <w:szCs w:val="28"/>
          <w:lang w:val="kk-KZ"/>
        </w:rPr>
        <w:tab/>
      </w:r>
      <w:r w:rsidR="00253866" w:rsidRPr="00EF0C35">
        <w:rPr>
          <w:sz w:val="28"/>
          <w:szCs w:val="28"/>
          <w:lang w:val="kk-KZ"/>
        </w:rPr>
        <w:t xml:space="preserve">3) </w:t>
      </w:r>
      <w:r w:rsidR="00542646">
        <w:rPr>
          <w:sz w:val="28"/>
          <w:szCs w:val="28"/>
          <w:lang w:val="kk-KZ"/>
        </w:rPr>
        <w:t xml:space="preserve">қызмет етуінің үздіксіздігі: ішкі бақылау жүйесінің тұрақты және тиісінше қызмет жасауы, бұл жоспарланған мәліметтерден кез келген ауытқуларды дер кезінде болдырмауға және анықтауға мүмкіндік береді;    </w:t>
      </w:r>
    </w:p>
    <w:p w:rsidR="00EF0C35" w:rsidRPr="00AE0BF1" w:rsidRDefault="000069C6" w:rsidP="00EF0C35">
      <w:pPr>
        <w:rPr>
          <w:rFonts w:ascii="Times New Roman" w:hAnsi="Times New Roman"/>
          <w:sz w:val="28"/>
          <w:szCs w:val="28"/>
          <w:lang w:val="kk-KZ"/>
        </w:rPr>
      </w:pPr>
      <w:r w:rsidRPr="00EF0C35">
        <w:rPr>
          <w:rFonts w:ascii="Times New Roman" w:hAnsi="Times New Roman"/>
          <w:sz w:val="28"/>
          <w:szCs w:val="28"/>
          <w:lang w:val="kk-KZ"/>
        </w:rPr>
        <w:t xml:space="preserve">          </w:t>
      </w:r>
      <w:r w:rsidR="00253866" w:rsidRPr="00EF0C35">
        <w:rPr>
          <w:rFonts w:ascii="Times New Roman" w:hAnsi="Times New Roman"/>
          <w:sz w:val="28"/>
          <w:szCs w:val="28"/>
          <w:lang w:val="kk-KZ"/>
        </w:rPr>
        <w:t>4)</w:t>
      </w:r>
      <w:r w:rsidR="00253866" w:rsidRPr="00EF0C35">
        <w:rPr>
          <w:sz w:val="28"/>
          <w:szCs w:val="28"/>
          <w:lang w:val="kk-KZ"/>
        </w:rPr>
        <w:t xml:space="preserve"> </w:t>
      </w:r>
      <w:r w:rsidR="00EF0C35">
        <w:rPr>
          <w:rFonts w:ascii="Times New Roman" w:hAnsi="Times New Roman"/>
          <w:sz w:val="28"/>
          <w:szCs w:val="28"/>
          <w:lang w:val="kk-KZ"/>
        </w:rPr>
        <w:t xml:space="preserve">жауапкершілік: ішкі бақылау жүйесінің барлық субъектілері ішкі және ішкі нормативтік құжаттарда құжаттарда белгіленген өз құзіреті шегінде бақылау процедураларының тиісті түрде орындауына жауапты болады; </w:t>
      </w:r>
    </w:p>
    <w:p w:rsidR="00A42484" w:rsidRDefault="000069C6" w:rsidP="00A42484">
      <w:pPr>
        <w:pStyle w:val="23"/>
        <w:shd w:val="clear" w:color="auto" w:fill="auto"/>
        <w:tabs>
          <w:tab w:val="left" w:pos="709"/>
          <w:tab w:val="left" w:pos="1474"/>
        </w:tabs>
        <w:spacing w:before="0" w:after="0" w:line="317" w:lineRule="exact"/>
        <w:jc w:val="both"/>
        <w:rPr>
          <w:sz w:val="28"/>
          <w:szCs w:val="28"/>
          <w:lang w:val="kk-KZ"/>
        </w:rPr>
      </w:pPr>
      <w:r w:rsidRPr="00EF0C35">
        <w:rPr>
          <w:sz w:val="28"/>
          <w:szCs w:val="28"/>
          <w:lang w:val="kk-KZ"/>
        </w:rPr>
        <w:lastRenderedPageBreak/>
        <w:t xml:space="preserve">          </w:t>
      </w:r>
      <w:r w:rsidR="00253866" w:rsidRPr="00A42484">
        <w:rPr>
          <w:sz w:val="28"/>
          <w:szCs w:val="28"/>
          <w:lang w:val="kk-KZ"/>
        </w:rPr>
        <w:t xml:space="preserve">5) </w:t>
      </w:r>
      <w:bookmarkStart w:id="2" w:name="bookmark31"/>
      <w:r w:rsidR="00A42484">
        <w:rPr>
          <w:sz w:val="28"/>
          <w:szCs w:val="28"/>
          <w:lang w:val="kk-KZ"/>
        </w:rPr>
        <w:t xml:space="preserve">міндеттемелердің бөлінуі – жауапкершіліктің бөлінбеуі (әрбір дербес бақылау процедурасын орындауына жауапкершілік ішкі бақылау жүйесінің тек қана бір қатысушысына тағайындалады) және бақылау функцияларын межелеу (лауазымдық тұлғалар мен қызметкерлер арасында функциялар белгілі бір активтермен байланысты операцияларды бекітумен, операцияларды есепке алу, активтердің сақталуын қамтамасыз етумен және оларға инвентаризация жүргізумен байланысты функцияларды бірігуін болдырмайтындай етіп үлестіріледі). </w:t>
      </w:r>
    </w:p>
    <w:p w:rsidR="00A42484" w:rsidRDefault="00A42484" w:rsidP="00A42484">
      <w:pPr>
        <w:pStyle w:val="23"/>
        <w:shd w:val="clear" w:color="auto" w:fill="auto"/>
        <w:tabs>
          <w:tab w:val="left" w:pos="709"/>
          <w:tab w:val="left" w:pos="1474"/>
        </w:tabs>
        <w:spacing w:before="0" w:after="0" w:line="317" w:lineRule="exact"/>
        <w:jc w:val="both"/>
        <w:rPr>
          <w:sz w:val="28"/>
          <w:szCs w:val="28"/>
          <w:lang w:val="kk-KZ"/>
        </w:rPr>
      </w:pPr>
    </w:p>
    <w:p w:rsidR="00A42484" w:rsidRDefault="00A42484" w:rsidP="00A42484">
      <w:pPr>
        <w:pStyle w:val="23"/>
        <w:shd w:val="clear" w:color="auto" w:fill="auto"/>
        <w:tabs>
          <w:tab w:val="left" w:pos="709"/>
          <w:tab w:val="left" w:pos="1474"/>
        </w:tabs>
        <w:spacing w:before="0" w:after="0" w:line="317" w:lineRule="exact"/>
        <w:jc w:val="both"/>
        <w:rPr>
          <w:sz w:val="28"/>
          <w:szCs w:val="28"/>
          <w:lang w:val="kk-KZ"/>
        </w:rPr>
      </w:pPr>
    </w:p>
    <w:p w:rsidR="00911091" w:rsidRPr="00911091" w:rsidRDefault="000069C6" w:rsidP="00911091">
      <w:pPr>
        <w:pStyle w:val="14"/>
        <w:shd w:val="clear" w:color="auto" w:fill="auto"/>
        <w:tabs>
          <w:tab w:val="left" w:pos="1537"/>
        </w:tabs>
        <w:spacing w:before="0" w:after="0" w:line="322" w:lineRule="exact"/>
        <w:rPr>
          <w:sz w:val="28"/>
          <w:szCs w:val="28"/>
          <w:lang w:val="kk-KZ"/>
        </w:rPr>
      </w:pPr>
      <w:r w:rsidRPr="00A42484">
        <w:rPr>
          <w:b/>
          <w:sz w:val="28"/>
          <w:szCs w:val="28"/>
          <w:lang w:val="kk-KZ"/>
        </w:rPr>
        <w:t xml:space="preserve">          </w:t>
      </w:r>
      <w:r w:rsidR="00735CDB" w:rsidRPr="00911091">
        <w:rPr>
          <w:b/>
          <w:sz w:val="28"/>
          <w:szCs w:val="28"/>
          <w:lang w:val="kk-KZ"/>
        </w:rPr>
        <w:t xml:space="preserve">5.3. </w:t>
      </w:r>
      <w:bookmarkEnd w:id="2"/>
      <w:r w:rsidR="00911091" w:rsidRPr="00911091">
        <w:rPr>
          <w:b/>
          <w:color w:val="000000"/>
          <w:sz w:val="28"/>
          <w:szCs w:val="28"/>
          <w:lang w:val="kk-KZ" w:eastAsia="ru-RU"/>
        </w:rPr>
        <w:t>Ішкі бақылау жүйесінің тиімділігі және монитрингі</w:t>
      </w:r>
    </w:p>
    <w:p w:rsidR="00C33B42" w:rsidRDefault="000069C6" w:rsidP="00C33B42">
      <w:pPr>
        <w:pStyle w:val="23"/>
        <w:shd w:val="clear" w:color="auto" w:fill="auto"/>
        <w:tabs>
          <w:tab w:val="left" w:pos="567"/>
          <w:tab w:val="left" w:pos="709"/>
          <w:tab w:val="left" w:pos="1537"/>
        </w:tabs>
        <w:spacing w:before="0" w:after="0" w:line="322" w:lineRule="exact"/>
        <w:jc w:val="both"/>
        <w:rPr>
          <w:sz w:val="28"/>
          <w:szCs w:val="28"/>
          <w:lang w:val="kk-KZ"/>
        </w:rPr>
      </w:pPr>
      <w:r w:rsidRPr="00911091">
        <w:rPr>
          <w:sz w:val="28"/>
          <w:szCs w:val="28"/>
          <w:lang w:val="kk-KZ"/>
        </w:rPr>
        <w:t xml:space="preserve">          </w:t>
      </w:r>
      <w:r w:rsidR="0086504C" w:rsidRPr="00C33B42">
        <w:rPr>
          <w:sz w:val="28"/>
          <w:szCs w:val="28"/>
          <w:lang w:val="kk-KZ"/>
        </w:rPr>
        <w:t>5.3</w:t>
      </w:r>
      <w:r w:rsidR="00991C0B" w:rsidRPr="00C33B42">
        <w:rPr>
          <w:sz w:val="28"/>
          <w:szCs w:val="28"/>
          <w:lang w:val="kk-KZ"/>
        </w:rPr>
        <w:t>.1</w:t>
      </w:r>
      <w:r w:rsidR="00735CDB" w:rsidRPr="00C33B42">
        <w:rPr>
          <w:sz w:val="28"/>
          <w:szCs w:val="28"/>
          <w:lang w:val="kk-KZ"/>
        </w:rPr>
        <w:t>.</w:t>
      </w:r>
      <w:r w:rsidR="00991C0B" w:rsidRPr="00C33B42">
        <w:rPr>
          <w:sz w:val="28"/>
          <w:szCs w:val="28"/>
          <w:lang w:val="kk-KZ"/>
        </w:rPr>
        <w:t xml:space="preserve"> </w:t>
      </w:r>
      <w:r w:rsidR="00C33B42">
        <w:rPr>
          <w:sz w:val="28"/>
          <w:szCs w:val="28"/>
          <w:lang w:val="kk-KZ"/>
        </w:rPr>
        <w:t xml:space="preserve">Осы тарауда ішкі бақылау жүйесінің тиімділігін бағалауды жүргізу бойынша негізгі мақсаттарды және жұмыс тәртібін белгілейді, бағалаудың негізгі мақсаты ішкі бақылау жүйесін үздіксіз жетілдіру болып табылады. </w:t>
      </w:r>
    </w:p>
    <w:p w:rsidR="0076522B" w:rsidRDefault="000069C6" w:rsidP="0076522B">
      <w:pPr>
        <w:pStyle w:val="23"/>
        <w:shd w:val="clear" w:color="auto" w:fill="auto"/>
        <w:tabs>
          <w:tab w:val="left" w:pos="567"/>
          <w:tab w:val="left" w:pos="709"/>
          <w:tab w:val="left" w:pos="1537"/>
        </w:tabs>
        <w:spacing w:before="0" w:after="0" w:line="322" w:lineRule="exact"/>
        <w:jc w:val="both"/>
        <w:rPr>
          <w:sz w:val="28"/>
          <w:szCs w:val="28"/>
          <w:lang w:val="kk-KZ"/>
        </w:rPr>
      </w:pPr>
      <w:r w:rsidRPr="00C33B42">
        <w:rPr>
          <w:sz w:val="28"/>
          <w:szCs w:val="28"/>
          <w:lang w:val="kk-KZ"/>
        </w:rPr>
        <w:t xml:space="preserve">          </w:t>
      </w:r>
      <w:r w:rsidR="0086504C" w:rsidRPr="0076522B">
        <w:rPr>
          <w:sz w:val="28"/>
          <w:szCs w:val="28"/>
          <w:lang w:val="kk-KZ"/>
        </w:rPr>
        <w:t>5.3</w:t>
      </w:r>
      <w:r w:rsidR="00991C0B" w:rsidRPr="0076522B">
        <w:rPr>
          <w:sz w:val="28"/>
          <w:szCs w:val="28"/>
          <w:lang w:val="kk-KZ"/>
        </w:rPr>
        <w:t>.2</w:t>
      </w:r>
      <w:r w:rsidR="00735CDB" w:rsidRPr="0076522B">
        <w:rPr>
          <w:sz w:val="28"/>
          <w:szCs w:val="28"/>
          <w:lang w:val="kk-KZ"/>
        </w:rPr>
        <w:t>.</w:t>
      </w:r>
      <w:r w:rsidR="00991C0B" w:rsidRPr="0076522B">
        <w:rPr>
          <w:sz w:val="28"/>
          <w:szCs w:val="28"/>
          <w:lang w:val="kk-KZ"/>
        </w:rPr>
        <w:t xml:space="preserve"> </w:t>
      </w:r>
      <w:r w:rsidR="0076522B">
        <w:rPr>
          <w:sz w:val="28"/>
          <w:szCs w:val="28"/>
          <w:lang w:val="kk-KZ"/>
        </w:rPr>
        <w:t xml:space="preserve">Ішкі бақылау жүйесінің тиімділігін бағалау төмендегілер үшін жүргізіледі: </w:t>
      </w:r>
    </w:p>
    <w:p w:rsidR="00433864" w:rsidRDefault="0033349C" w:rsidP="00433864">
      <w:pPr>
        <w:pStyle w:val="23"/>
        <w:shd w:val="clear" w:color="auto" w:fill="auto"/>
        <w:tabs>
          <w:tab w:val="left" w:pos="567"/>
          <w:tab w:val="left" w:pos="709"/>
          <w:tab w:val="left" w:pos="1537"/>
        </w:tabs>
        <w:spacing w:before="0" w:after="0" w:line="322" w:lineRule="exact"/>
        <w:jc w:val="both"/>
        <w:rPr>
          <w:sz w:val="28"/>
          <w:szCs w:val="28"/>
          <w:lang w:val="kk-KZ"/>
        </w:rPr>
      </w:pPr>
      <w:r w:rsidRPr="0076522B">
        <w:rPr>
          <w:sz w:val="28"/>
          <w:szCs w:val="28"/>
          <w:lang w:val="kk-KZ"/>
        </w:rPr>
        <w:t xml:space="preserve">         </w:t>
      </w:r>
      <w:r w:rsidR="000069C6" w:rsidRPr="0076522B">
        <w:rPr>
          <w:sz w:val="28"/>
          <w:szCs w:val="28"/>
          <w:lang w:val="kk-KZ"/>
        </w:rPr>
        <w:t xml:space="preserve"> </w:t>
      </w:r>
      <w:r w:rsidR="00E73DE0" w:rsidRPr="0076522B">
        <w:rPr>
          <w:sz w:val="28"/>
          <w:szCs w:val="28"/>
          <w:lang w:val="kk-KZ"/>
        </w:rPr>
        <w:t xml:space="preserve">1) </w:t>
      </w:r>
      <w:r w:rsidR="00433864">
        <w:rPr>
          <w:sz w:val="28"/>
          <w:szCs w:val="28"/>
          <w:lang w:val="kk-KZ"/>
        </w:rPr>
        <w:t xml:space="preserve">мақсаттарға қол жеткізуге әсер ететін қателіктердің ықтималдыығын анықтау; </w:t>
      </w:r>
    </w:p>
    <w:p w:rsidR="00223823" w:rsidRDefault="000069C6" w:rsidP="00223823">
      <w:pPr>
        <w:pStyle w:val="23"/>
        <w:shd w:val="clear" w:color="auto" w:fill="auto"/>
        <w:tabs>
          <w:tab w:val="left" w:pos="567"/>
          <w:tab w:val="left" w:pos="709"/>
          <w:tab w:val="left" w:pos="1537"/>
        </w:tabs>
        <w:spacing w:before="0" w:after="0" w:line="322" w:lineRule="exact"/>
        <w:jc w:val="both"/>
        <w:rPr>
          <w:sz w:val="28"/>
          <w:szCs w:val="28"/>
          <w:lang w:val="kk-KZ"/>
        </w:rPr>
      </w:pPr>
      <w:r w:rsidRPr="0076522B">
        <w:rPr>
          <w:sz w:val="28"/>
          <w:szCs w:val="28"/>
          <w:lang w:val="kk-KZ"/>
        </w:rPr>
        <w:t xml:space="preserve">          </w:t>
      </w:r>
      <w:r w:rsidR="00E73DE0" w:rsidRPr="00223823">
        <w:rPr>
          <w:sz w:val="28"/>
          <w:szCs w:val="28"/>
          <w:lang w:val="kk-KZ"/>
        </w:rPr>
        <w:t>2)</w:t>
      </w:r>
      <w:r w:rsidR="0033349C" w:rsidRPr="00223823">
        <w:rPr>
          <w:sz w:val="28"/>
          <w:szCs w:val="28"/>
          <w:lang w:val="kk-KZ"/>
        </w:rPr>
        <w:t xml:space="preserve"> </w:t>
      </w:r>
      <w:r w:rsidR="00223823">
        <w:rPr>
          <w:sz w:val="28"/>
          <w:szCs w:val="28"/>
          <w:lang w:val="kk-KZ"/>
        </w:rPr>
        <w:t xml:space="preserve">қызмет ететін ішкі бақылау жүйесінің алдына қойылған мақсат пен міндеттерін орындауын қамтамасыз ету қабілеттігін анықтау; </w:t>
      </w:r>
    </w:p>
    <w:p w:rsidR="0033349C" w:rsidRPr="00223823" w:rsidRDefault="000069C6" w:rsidP="00223823">
      <w:pPr>
        <w:pStyle w:val="23"/>
        <w:shd w:val="clear" w:color="auto" w:fill="auto"/>
        <w:tabs>
          <w:tab w:val="left" w:pos="567"/>
          <w:tab w:val="left" w:pos="709"/>
          <w:tab w:val="left" w:pos="1537"/>
        </w:tabs>
        <w:spacing w:before="0" w:after="0" w:line="322" w:lineRule="exact"/>
        <w:jc w:val="both"/>
        <w:rPr>
          <w:sz w:val="28"/>
          <w:szCs w:val="28"/>
          <w:lang w:val="kk-KZ"/>
        </w:rPr>
      </w:pPr>
      <w:r w:rsidRPr="00223823">
        <w:rPr>
          <w:sz w:val="28"/>
          <w:szCs w:val="28"/>
          <w:lang w:val="kk-KZ"/>
        </w:rPr>
        <w:t xml:space="preserve">          </w:t>
      </w:r>
      <w:r w:rsidR="00E73DE0" w:rsidRPr="00223823">
        <w:rPr>
          <w:sz w:val="28"/>
          <w:szCs w:val="28"/>
          <w:lang w:val="kk-KZ"/>
        </w:rPr>
        <w:t>3)</w:t>
      </w:r>
      <w:r w:rsidR="00323162" w:rsidRPr="00223823">
        <w:rPr>
          <w:sz w:val="28"/>
          <w:szCs w:val="28"/>
          <w:lang w:val="kk-KZ"/>
        </w:rPr>
        <w:t xml:space="preserve"> </w:t>
      </w:r>
      <w:r w:rsidR="000C330A">
        <w:rPr>
          <w:sz w:val="28"/>
          <w:szCs w:val="28"/>
          <w:lang w:val="kk-KZ"/>
        </w:rPr>
        <w:t>заңнама және ішкі нормативтік құжатардың талаптарына сәйкестігі;</w:t>
      </w:r>
    </w:p>
    <w:p w:rsidR="00835449" w:rsidRDefault="000069C6" w:rsidP="00835449">
      <w:pPr>
        <w:pStyle w:val="23"/>
        <w:shd w:val="clear" w:color="auto" w:fill="auto"/>
        <w:tabs>
          <w:tab w:val="left" w:pos="1537"/>
        </w:tabs>
        <w:spacing w:before="0" w:after="0" w:line="322" w:lineRule="exact"/>
        <w:jc w:val="both"/>
        <w:rPr>
          <w:sz w:val="28"/>
          <w:szCs w:val="28"/>
          <w:lang w:val="kk-KZ"/>
        </w:rPr>
      </w:pPr>
      <w:r w:rsidRPr="00223823">
        <w:rPr>
          <w:sz w:val="28"/>
          <w:szCs w:val="28"/>
          <w:lang w:val="kk-KZ"/>
        </w:rPr>
        <w:t xml:space="preserve">          </w:t>
      </w:r>
      <w:r w:rsidR="00E73DE0" w:rsidRPr="00835449">
        <w:rPr>
          <w:sz w:val="28"/>
          <w:szCs w:val="28"/>
          <w:lang w:val="kk-KZ"/>
        </w:rPr>
        <w:t>4)</w:t>
      </w:r>
      <w:r w:rsidR="0033349C" w:rsidRPr="00835449">
        <w:rPr>
          <w:sz w:val="28"/>
          <w:szCs w:val="28"/>
          <w:lang w:val="kk-KZ"/>
        </w:rPr>
        <w:t xml:space="preserve"> </w:t>
      </w:r>
      <w:r w:rsidR="00835449">
        <w:rPr>
          <w:sz w:val="28"/>
          <w:szCs w:val="28"/>
          <w:lang w:val="kk-KZ"/>
        </w:rPr>
        <w:t>серіктестіктің құрылымдық бөлімшелері ұсынатын есептерінің шынайылығын анықтау, бұл қателіктердің маңыздылығын айқындау.</w:t>
      </w:r>
    </w:p>
    <w:p w:rsidR="001770A6" w:rsidRDefault="0086504C" w:rsidP="001770A6">
      <w:pPr>
        <w:pStyle w:val="23"/>
        <w:shd w:val="clear" w:color="auto" w:fill="auto"/>
        <w:tabs>
          <w:tab w:val="left" w:pos="1537"/>
        </w:tabs>
        <w:spacing w:before="0" w:after="0" w:line="322" w:lineRule="exact"/>
        <w:jc w:val="both"/>
        <w:rPr>
          <w:sz w:val="28"/>
          <w:szCs w:val="28"/>
          <w:lang w:val="kk-KZ"/>
        </w:rPr>
      </w:pPr>
      <w:r w:rsidRPr="00835449">
        <w:rPr>
          <w:sz w:val="28"/>
          <w:szCs w:val="28"/>
          <w:lang w:val="kk-KZ"/>
        </w:rPr>
        <w:t xml:space="preserve">         </w:t>
      </w:r>
      <w:r w:rsidR="000069C6" w:rsidRPr="00835449">
        <w:rPr>
          <w:sz w:val="28"/>
          <w:szCs w:val="28"/>
          <w:lang w:val="kk-KZ"/>
        </w:rPr>
        <w:t xml:space="preserve"> </w:t>
      </w:r>
      <w:r w:rsidRPr="001770A6">
        <w:rPr>
          <w:sz w:val="28"/>
          <w:szCs w:val="28"/>
          <w:lang w:val="kk-KZ"/>
        </w:rPr>
        <w:t>5.3</w:t>
      </w:r>
      <w:r w:rsidR="00991C0B" w:rsidRPr="001770A6">
        <w:rPr>
          <w:sz w:val="28"/>
          <w:szCs w:val="28"/>
          <w:lang w:val="kk-KZ"/>
        </w:rPr>
        <w:t>.3</w:t>
      </w:r>
      <w:r w:rsidR="00735CDB" w:rsidRPr="001770A6">
        <w:rPr>
          <w:sz w:val="28"/>
          <w:szCs w:val="28"/>
          <w:lang w:val="kk-KZ"/>
        </w:rPr>
        <w:t>.</w:t>
      </w:r>
      <w:r w:rsidR="00991C0B" w:rsidRPr="001770A6">
        <w:rPr>
          <w:sz w:val="28"/>
          <w:szCs w:val="28"/>
          <w:lang w:val="kk-KZ"/>
        </w:rPr>
        <w:t xml:space="preserve"> </w:t>
      </w:r>
      <w:r w:rsidR="001770A6">
        <w:rPr>
          <w:sz w:val="28"/>
          <w:szCs w:val="28"/>
          <w:lang w:val="kk-KZ"/>
        </w:rPr>
        <w:t xml:space="preserve">Ішкі бақылау жүйесінің тиімділігін бағалау процедурасы ішкі бақылау жүйесінің лауазымдық тұлғалар мен қатысушыларын (субъектілерді) осы процесске тікелей жұмылдыруын білдіреді.  </w:t>
      </w:r>
    </w:p>
    <w:p w:rsidR="007934E1" w:rsidRDefault="005E1DC2" w:rsidP="007934E1">
      <w:pPr>
        <w:pStyle w:val="23"/>
        <w:shd w:val="clear" w:color="auto" w:fill="auto"/>
        <w:tabs>
          <w:tab w:val="left" w:pos="1555"/>
        </w:tabs>
        <w:spacing w:before="0" w:after="0" w:line="322" w:lineRule="exact"/>
        <w:jc w:val="both"/>
        <w:rPr>
          <w:sz w:val="28"/>
          <w:szCs w:val="28"/>
          <w:lang w:val="kk-KZ"/>
        </w:rPr>
      </w:pPr>
      <w:r w:rsidRPr="001770A6">
        <w:rPr>
          <w:sz w:val="28"/>
          <w:szCs w:val="28"/>
          <w:lang w:val="kk-KZ"/>
        </w:rPr>
        <w:t xml:space="preserve">        </w:t>
      </w:r>
      <w:r w:rsidR="000069C6" w:rsidRPr="001770A6">
        <w:rPr>
          <w:sz w:val="28"/>
          <w:szCs w:val="28"/>
          <w:lang w:val="kk-KZ"/>
        </w:rPr>
        <w:t xml:space="preserve">  </w:t>
      </w:r>
      <w:r w:rsidRPr="007934E1">
        <w:rPr>
          <w:sz w:val="28"/>
          <w:szCs w:val="28"/>
          <w:lang w:val="kk-KZ"/>
        </w:rPr>
        <w:t>5.3.4</w:t>
      </w:r>
      <w:r w:rsidR="00735CDB" w:rsidRPr="007934E1">
        <w:rPr>
          <w:sz w:val="28"/>
          <w:szCs w:val="28"/>
          <w:lang w:val="kk-KZ"/>
        </w:rPr>
        <w:t>.</w:t>
      </w:r>
      <w:r w:rsidRPr="007934E1">
        <w:rPr>
          <w:sz w:val="28"/>
          <w:szCs w:val="28"/>
          <w:lang w:val="kk-KZ"/>
        </w:rPr>
        <w:t xml:space="preserve"> </w:t>
      </w:r>
      <w:r w:rsidR="007934E1">
        <w:rPr>
          <w:sz w:val="28"/>
          <w:szCs w:val="28"/>
          <w:lang w:val="kk-KZ"/>
        </w:rPr>
        <w:t xml:space="preserve">СМЖ ішкі аудитін жүргізенде Серіктестік бөлімшелерінің жүргізетін жұмыстарының әрбір кезегінде ішкі бақылаудың бар болуының тиімділігіне ішкі бақылау жүзеге асырылады. </w:t>
      </w:r>
    </w:p>
    <w:p w:rsidR="00281DA9" w:rsidRPr="00DD60E7" w:rsidRDefault="00735CDB" w:rsidP="007934E1">
      <w:pPr>
        <w:pStyle w:val="23"/>
        <w:shd w:val="clear" w:color="auto" w:fill="auto"/>
        <w:tabs>
          <w:tab w:val="left" w:pos="1555"/>
        </w:tabs>
        <w:spacing w:before="0" w:after="0" w:line="322" w:lineRule="exact"/>
        <w:jc w:val="both"/>
        <w:rPr>
          <w:sz w:val="28"/>
          <w:szCs w:val="28"/>
          <w:lang w:val="kk-KZ"/>
        </w:rPr>
      </w:pPr>
      <w:r w:rsidRPr="007934E1">
        <w:rPr>
          <w:sz w:val="28"/>
          <w:szCs w:val="28"/>
          <w:lang w:val="kk-KZ"/>
        </w:rPr>
        <w:t xml:space="preserve">       </w:t>
      </w:r>
      <w:r w:rsidR="000069C6" w:rsidRPr="007934E1">
        <w:rPr>
          <w:sz w:val="28"/>
          <w:szCs w:val="28"/>
          <w:lang w:val="kk-KZ"/>
        </w:rPr>
        <w:t xml:space="preserve">   </w:t>
      </w:r>
      <w:r w:rsidRPr="00DD60E7">
        <w:rPr>
          <w:sz w:val="28"/>
          <w:szCs w:val="28"/>
          <w:lang w:val="kk-KZ"/>
        </w:rPr>
        <w:t>5.3.5.</w:t>
      </w:r>
      <w:r w:rsidR="00C9216A" w:rsidRPr="00DD60E7">
        <w:rPr>
          <w:sz w:val="28"/>
          <w:szCs w:val="28"/>
          <w:lang w:val="kk-KZ"/>
        </w:rPr>
        <w:t xml:space="preserve"> </w:t>
      </w:r>
      <w:r w:rsidR="00DD60E7">
        <w:rPr>
          <w:sz w:val="28"/>
          <w:szCs w:val="28"/>
          <w:lang w:val="kk-KZ"/>
        </w:rPr>
        <w:t>Аудит тобының басшысы төмендегіге жауапты болады:</w:t>
      </w:r>
    </w:p>
    <w:p w:rsidR="00D613A4" w:rsidRPr="0062378A" w:rsidRDefault="00281DA9" w:rsidP="00735CDB">
      <w:pPr>
        <w:pStyle w:val="23"/>
        <w:shd w:val="clear" w:color="auto" w:fill="auto"/>
        <w:tabs>
          <w:tab w:val="left" w:pos="1555"/>
        </w:tabs>
        <w:spacing w:before="0" w:after="0" w:line="322" w:lineRule="exact"/>
        <w:jc w:val="both"/>
        <w:rPr>
          <w:sz w:val="28"/>
          <w:szCs w:val="28"/>
          <w:lang w:val="kk-KZ"/>
        </w:rPr>
      </w:pPr>
      <w:r w:rsidRPr="00DD60E7">
        <w:rPr>
          <w:sz w:val="28"/>
          <w:szCs w:val="28"/>
          <w:lang w:val="kk-KZ"/>
        </w:rPr>
        <w:t xml:space="preserve">         </w:t>
      </w:r>
      <w:r w:rsidR="000069C6" w:rsidRPr="00DD60E7">
        <w:rPr>
          <w:sz w:val="28"/>
          <w:szCs w:val="28"/>
          <w:lang w:val="kk-KZ"/>
        </w:rPr>
        <w:t xml:space="preserve"> </w:t>
      </w:r>
      <w:r w:rsidR="00C9216A" w:rsidRPr="0062378A">
        <w:rPr>
          <w:sz w:val="28"/>
          <w:szCs w:val="28"/>
          <w:lang w:val="kk-KZ"/>
        </w:rPr>
        <w:t xml:space="preserve">1) </w:t>
      </w:r>
      <w:r w:rsidR="0062378A">
        <w:rPr>
          <w:sz w:val="28"/>
          <w:szCs w:val="28"/>
          <w:lang w:val="kk-KZ"/>
        </w:rPr>
        <w:t>ұсынылатын ақпараттың толықтығы, бар болуы және нақтылығына;</w:t>
      </w:r>
    </w:p>
    <w:p w:rsidR="00986228" w:rsidRDefault="00D613A4" w:rsidP="00986228">
      <w:pPr>
        <w:pStyle w:val="23"/>
        <w:shd w:val="clear" w:color="auto" w:fill="auto"/>
        <w:tabs>
          <w:tab w:val="left" w:pos="1555"/>
        </w:tabs>
        <w:spacing w:before="0" w:after="0" w:line="322" w:lineRule="exact"/>
        <w:jc w:val="both"/>
        <w:rPr>
          <w:sz w:val="28"/>
          <w:szCs w:val="28"/>
          <w:lang w:val="kk-KZ"/>
        </w:rPr>
      </w:pPr>
      <w:r w:rsidRPr="0062378A">
        <w:rPr>
          <w:sz w:val="28"/>
          <w:szCs w:val="28"/>
          <w:lang w:val="kk-KZ"/>
        </w:rPr>
        <w:t xml:space="preserve">         </w:t>
      </w:r>
      <w:r w:rsidR="000069C6" w:rsidRPr="0062378A">
        <w:rPr>
          <w:sz w:val="28"/>
          <w:szCs w:val="28"/>
          <w:lang w:val="kk-KZ"/>
        </w:rPr>
        <w:t xml:space="preserve"> </w:t>
      </w:r>
      <w:r w:rsidR="00E61B07" w:rsidRPr="00905547">
        <w:rPr>
          <w:sz w:val="28"/>
          <w:szCs w:val="28"/>
          <w:lang w:val="kk-KZ"/>
        </w:rPr>
        <w:t>2</w:t>
      </w:r>
      <w:r w:rsidR="00C9216A" w:rsidRPr="00905547">
        <w:rPr>
          <w:sz w:val="28"/>
          <w:szCs w:val="28"/>
          <w:lang w:val="kk-KZ"/>
        </w:rPr>
        <w:t>)</w:t>
      </w:r>
      <w:r w:rsidRPr="00905547">
        <w:rPr>
          <w:sz w:val="28"/>
          <w:szCs w:val="28"/>
          <w:lang w:val="kk-KZ"/>
        </w:rPr>
        <w:t xml:space="preserve"> </w:t>
      </w:r>
      <w:r w:rsidR="00986228">
        <w:rPr>
          <w:sz w:val="28"/>
          <w:szCs w:val="28"/>
          <w:lang w:val="kk-KZ"/>
        </w:rPr>
        <w:t xml:space="preserve">ішкі бақылау жүйесінің тиімділігінің бағалауын жүргізен кезде жұмыстарды жоспарлауын жүзеге асыруына; </w:t>
      </w:r>
    </w:p>
    <w:p w:rsidR="0033349C" w:rsidRPr="00905547" w:rsidRDefault="000069C6" w:rsidP="00986228">
      <w:pPr>
        <w:pStyle w:val="23"/>
        <w:shd w:val="clear" w:color="auto" w:fill="auto"/>
        <w:tabs>
          <w:tab w:val="left" w:pos="1555"/>
        </w:tabs>
        <w:spacing w:before="0" w:after="0" w:line="322" w:lineRule="exact"/>
        <w:jc w:val="both"/>
        <w:rPr>
          <w:sz w:val="28"/>
          <w:szCs w:val="28"/>
          <w:lang w:val="kk-KZ"/>
        </w:rPr>
      </w:pPr>
      <w:r w:rsidRPr="003710DC">
        <w:rPr>
          <w:sz w:val="28"/>
          <w:szCs w:val="28"/>
          <w:lang w:val="kk-KZ"/>
        </w:rPr>
        <w:t xml:space="preserve">          </w:t>
      </w:r>
      <w:r w:rsidR="00C9216A" w:rsidRPr="003710DC">
        <w:rPr>
          <w:sz w:val="28"/>
          <w:szCs w:val="28"/>
          <w:lang w:val="kk-KZ"/>
        </w:rPr>
        <w:t xml:space="preserve">3) </w:t>
      </w:r>
      <w:r w:rsidR="003710DC" w:rsidRPr="003710DC">
        <w:rPr>
          <w:sz w:val="28"/>
          <w:szCs w:val="28"/>
          <w:lang w:val="kk-KZ"/>
        </w:rPr>
        <w:t>х</w:t>
      </w:r>
      <w:r w:rsidR="002A008D" w:rsidRPr="003710DC">
        <w:rPr>
          <w:sz w:val="28"/>
          <w:szCs w:val="28"/>
          <w:lang w:val="kk-KZ"/>
        </w:rPr>
        <w:t>алықаралық стандарттармен және Серіктестіктің ішкі құжаттамасымен сәйкес қызметті жүзеге асыру.</w:t>
      </w:r>
      <w:r w:rsidR="004F73F0" w:rsidRPr="004F73F0">
        <w:rPr>
          <w:b/>
          <w:color w:val="FF0000"/>
          <w:sz w:val="28"/>
          <w:szCs w:val="28"/>
          <w:lang w:val="kk-KZ"/>
        </w:rPr>
        <w:t xml:space="preserve"> </w:t>
      </w:r>
    </w:p>
    <w:p w:rsidR="00DE3DE5" w:rsidRDefault="00E61B07" w:rsidP="00DE3DE5">
      <w:pPr>
        <w:pStyle w:val="23"/>
        <w:shd w:val="clear" w:color="auto" w:fill="auto"/>
        <w:tabs>
          <w:tab w:val="left" w:pos="709"/>
          <w:tab w:val="left" w:pos="1555"/>
        </w:tabs>
        <w:spacing w:before="0" w:after="0" w:line="322" w:lineRule="exact"/>
        <w:jc w:val="both"/>
        <w:rPr>
          <w:sz w:val="28"/>
          <w:szCs w:val="28"/>
          <w:lang w:val="kk-KZ"/>
        </w:rPr>
      </w:pPr>
      <w:r w:rsidRPr="003710DC">
        <w:rPr>
          <w:sz w:val="28"/>
          <w:szCs w:val="28"/>
          <w:lang w:val="kk-KZ"/>
        </w:rPr>
        <w:t xml:space="preserve">         </w:t>
      </w:r>
      <w:r w:rsidR="000069C6" w:rsidRPr="003710DC">
        <w:rPr>
          <w:sz w:val="28"/>
          <w:szCs w:val="28"/>
          <w:lang w:val="kk-KZ"/>
        </w:rPr>
        <w:t xml:space="preserve"> </w:t>
      </w:r>
      <w:r w:rsidR="0086504C" w:rsidRPr="00905547">
        <w:rPr>
          <w:sz w:val="28"/>
          <w:szCs w:val="28"/>
          <w:lang w:val="kk-KZ"/>
        </w:rPr>
        <w:t>5.3</w:t>
      </w:r>
      <w:r w:rsidR="00053694" w:rsidRPr="00905547">
        <w:rPr>
          <w:sz w:val="28"/>
          <w:szCs w:val="28"/>
          <w:lang w:val="kk-KZ"/>
        </w:rPr>
        <w:t>.6</w:t>
      </w:r>
      <w:r w:rsidR="00C9216A" w:rsidRPr="00905547">
        <w:rPr>
          <w:sz w:val="28"/>
          <w:szCs w:val="28"/>
          <w:lang w:val="kk-KZ"/>
        </w:rPr>
        <w:t>.</w:t>
      </w:r>
      <w:r w:rsidR="00281DA9" w:rsidRPr="00905547">
        <w:rPr>
          <w:sz w:val="28"/>
          <w:szCs w:val="28"/>
          <w:lang w:val="kk-KZ"/>
        </w:rPr>
        <w:t xml:space="preserve"> </w:t>
      </w:r>
      <w:r w:rsidR="00DE3DE5">
        <w:rPr>
          <w:sz w:val="28"/>
          <w:szCs w:val="28"/>
          <w:lang w:val="kk-KZ"/>
        </w:rPr>
        <w:t xml:space="preserve">Бизнес-процесстердің иелері мен ішкі бақылау жүйесінің қатысушылары ішкі бақылау жүйесінің тиімділігін бағалау процессінде тікелей қолдауды жүзеге асырады. </w:t>
      </w:r>
    </w:p>
    <w:p w:rsidR="0032275F" w:rsidRDefault="007B57A1" w:rsidP="0032275F">
      <w:pPr>
        <w:pStyle w:val="23"/>
        <w:shd w:val="clear" w:color="auto" w:fill="auto"/>
        <w:tabs>
          <w:tab w:val="left" w:pos="709"/>
          <w:tab w:val="left" w:pos="1555"/>
        </w:tabs>
        <w:spacing w:before="0" w:after="0" w:line="322" w:lineRule="exact"/>
        <w:jc w:val="both"/>
        <w:rPr>
          <w:sz w:val="28"/>
          <w:szCs w:val="28"/>
          <w:lang w:val="kk-KZ"/>
        </w:rPr>
      </w:pPr>
      <w:r w:rsidRPr="0032275F">
        <w:rPr>
          <w:sz w:val="28"/>
          <w:szCs w:val="28"/>
          <w:lang w:val="kk-KZ"/>
        </w:rPr>
        <w:t xml:space="preserve">       </w:t>
      </w:r>
      <w:r w:rsidR="00053694" w:rsidRPr="0032275F">
        <w:rPr>
          <w:sz w:val="28"/>
          <w:szCs w:val="28"/>
          <w:lang w:val="kk-KZ"/>
        </w:rPr>
        <w:t xml:space="preserve"> </w:t>
      </w:r>
      <w:r w:rsidRPr="0032275F">
        <w:rPr>
          <w:sz w:val="28"/>
          <w:szCs w:val="28"/>
          <w:lang w:val="kk-KZ"/>
        </w:rPr>
        <w:t xml:space="preserve"> </w:t>
      </w:r>
      <w:r w:rsidR="0086252B" w:rsidRPr="0032275F">
        <w:rPr>
          <w:sz w:val="28"/>
          <w:szCs w:val="28"/>
          <w:lang w:val="kk-KZ"/>
        </w:rPr>
        <w:t xml:space="preserve"> </w:t>
      </w:r>
      <w:r w:rsidR="005E1DC2" w:rsidRPr="0032275F">
        <w:rPr>
          <w:sz w:val="28"/>
          <w:szCs w:val="28"/>
          <w:lang w:val="kk-KZ"/>
        </w:rPr>
        <w:t>5.3.7</w:t>
      </w:r>
      <w:r w:rsidR="00735CDB" w:rsidRPr="0032275F">
        <w:rPr>
          <w:sz w:val="28"/>
          <w:szCs w:val="28"/>
          <w:lang w:val="kk-KZ"/>
        </w:rPr>
        <w:t>.</w:t>
      </w:r>
      <w:r w:rsidR="005E1DC2" w:rsidRPr="0032275F">
        <w:rPr>
          <w:sz w:val="28"/>
          <w:szCs w:val="28"/>
          <w:lang w:val="kk-KZ"/>
        </w:rPr>
        <w:t xml:space="preserve"> </w:t>
      </w:r>
      <w:r w:rsidR="0032275F">
        <w:rPr>
          <w:sz w:val="28"/>
          <w:szCs w:val="28"/>
          <w:lang w:val="kk-KZ"/>
        </w:rPr>
        <w:t xml:space="preserve">СМЖ ішкі аудиттерінің нәтижелері бойынша тексерген бөлімшесінің аудиті жөнінде есебін СБӨ-не ұсынады.  </w:t>
      </w:r>
    </w:p>
    <w:p w:rsidR="00027491" w:rsidRDefault="00A12361" w:rsidP="00027491">
      <w:pPr>
        <w:pStyle w:val="23"/>
        <w:shd w:val="clear" w:color="auto" w:fill="auto"/>
        <w:tabs>
          <w:tab w:val="left" w:pos="709"/>
          <w:tab w:val="left" w:pos="1555"/>
        </w:tabs>
        <w:spacing w:before="0" w:after="0" w:line="322" w:lineRule="exact"/>
        <w:jc w:val="both"/>
        <w:rPr>
          <w:sz w:val="28"/>
          <w:szCs w:val="28"/>
          <w:lang w:val="kk-KZ"/>
        </w:rPr>
      </w:pPr>
      <w:r w:rsidRPr="0032275F">
        <w:rPr>
          <w:sz w:val="28"/>
          <w:szCs w:val="28"/>
          <w:lang w:val="kk-KZ"/>
        </w:rPr>
        <w:t xml:space="preserve">        </w:t>
      </w:r>
      <w:r w:rsidR="00053694" w:rsidRPr="0032275F">
        <w:rPr>
          <w:sz w:val="28"/>
          <w:szCs w:val="28"/>
          <w:lang w:val="kk-KZ"/>
        </w:rPr>
        <w:t xml:space="preserve"> </w:t>
      </w:r>
      <w:r w:rsidR="0086252B" w:rsidRPr="0032275F">
        <w:rPr>
          <w:sz w:val="28"/>
          <w:szCs w:val="28"/>
          <w:lang w:val="kk-KZ"/>
        </w:rPr>
        <w:t xml:space="preserve"> </w:t>
      </w:r>
      <w:r w:rsidR="0086504C" w:rsidRPr="00027491">
        <w:rPr>
          <w:sz w:val="28"/>
          <w:szCs w:val="28"/>
          <w:lang w:val="kk-KZ"/>
        </w:rPr>
        <w:t>5.3</w:t>
      </w:r>
      <w:r w:rsidRPr="00027491">
        <w:rPr>
          <w:sz w:val="28"/>
          <w:szCs w:val="28"/>
          <w:lang w:val="kk-KZ"/>
        </w:rPr>
        <w:t>.</w:t>
      </w:r>
      <w:r w:rsidR="00053694" w:rsidRPr="00027491">
        <w:rPr>
          <w:sz w:val="28"/>
          <w:szCs w:val="28"/>
          <w:lang w:val="kk-KZ"/>
        </w:rPr>
        <w:t>8</w:t>
      </w:r>
      <w:r w:rsidR="00735CDB" w:rsidRPr="00027491">
        <w:rPr>
          <w:sz w:val="28"/>
          <w:szCs w:val="28"/>
          <w:lang w:val="kk-KZ"/>
        </w:rPr>
        <w:t>.</w:t>
      </w:r>
      <w:r w:rsidRPr="00027491">
        <w:rPr>
          <w:sz w:val="28"/>
          <w:szCs w:val="28"/>
          <w:lang w:val="kk-KZ"/>
        </w:rPr>
        <w:t xml:space="preserve"> </w:t>
      </w:r>
      <w:r w:rsidR="00027491">
        <w:rPr>
          <w:sz w:val="28"/>
          <w:szCs w:val="28"/>
          <w:lang w:val="kk-KZ"/>
        </w:rPr>
        <w:t xml:space="preserve">Аудит жөніндегі есепте ішкі бақылау жүйесінің анықталған сәйкессіздіктері мен кемшіліктерінің сипаттамасы, сондай-ақ сыртқы аудиттердің ұсынымдарына, Серіктестіктің ішкі құжаттарына және Халықаралық стандарттарға сәйкес бағалаудың критерийлері бөлігінде ішкі бақылау жүйесін жетілдіру </w:t>
      </w:r>
      <w:r w:rsidR="00027491">
        <w:rPr>
          <w:sz w:val="28"/>
          <w:szCs w:val="28"/>
          <w:lang w:val="kk-KZ"/>
        </w:rPr>
        <w:lastRenderedPageBreak/>
        <w:t xml:space="preserve">бойынша ұсынымдар болуы керек. </w:t>
      </w:r>
    </w:p>
    <w:p w:rsidR="0069742C" w:rsidRPr="003600D6" w:rsidRDefault="00281DA9" w:rsidP="0069742C">
      <w:pPr>
        <w:jc w:val="both"/>
        <w:rPr>
          <w:rFonts w:ascii="Times New Roman" w:hAnsi="Times New Roman"/>
          <w:sz w:val="28"/>
          <w:szCs w:val="28"/>
          <w:lang w:val="kk-KZ"/>
        </w:rPr>
      </w:pPr>
      <w:r w:rsidRPr="00027491">
        <w:rPr>
          <w:sz w:val="28"/>
          <w:szCs w:val="28"/>
          <w:lang w:val="kk-KZ"/>
        </w:rPr>
        <w:t xml:space="preserve">       </w:t>
      </w:r>
      <w:r w:rsidR="0086252B" w:rsidRPr="00027491">
        <w:rPr>
          <w:sz w:val="28"/>
          <w:szCs w:val="28"/>
          <w:lang w:val="kk-KZ"/>
        </w:rPr>
        <w:t xml:space="preserve">   </w:t>
      </w:r>
      <w:r w:rsidR="0086504C" w:rsidRPr="0069742C">
        <w:rPr>
          <w:sz w:val="28"/>
          <w:szCs w:val="28"/>
          <w:lang w:val="kk-KZ"/>
        </w:rPr>
        <w:t>5.3</w:t>
      </w:r>
      <w:r w:rsidR="00053694" w:rsidRPr="0069742C">
        <w:rPr>
          <w:sz w:val="28"/>
          <w:szCs w:val="28"/>
          <w:lang w:val="kk-KZ"/>
        </w:rPr>
        <w:t>.9</w:t>
      </w:r>
      <w:r w:rsidR="00735CDB" w:rsidRPr="0069742C">
        <w:rPr>
          <w:sz w:val="28"/>
          <w:szCs w:val="28"/>
          <w:lang w:val="kk-KZ"/>
        </w:rPr>
        <w:t>.</w:t>
      </w:r>
      <w:r w:rsidR="00053694" w:rsidRPr="0069742C">
        <w:rPr>
          <w:sz w:val="28"/>
          <w:szCs w:val="28"/>
          <w:lang w:val="kk-KZ"/>
        </w:rPr>
        <w:t xml:space="preserve"> </w:t>
      </w:r>
      <w:r w:rsidR="0069742C">
        <w:rPr>
          <w:rFonts w:ascii="Times New Roman" w:hAnsi="Times New Roman"/>
          <w:sz w:val="28"/>
          <w:szCs w:val="28"/>
          <w:lang w:val="kk-KZ"/>
        </w:rPr>
        <w:t xml:space="preserve">Ішкі бақылау жүйесінің тиімділігін бағалау нәтижелері бойынша тексерілген құрылымдық бөлімшілер түзеу іс-әрекеттерінің Жоспарын әзірлейді, бұл Жоспарды жетекшілік ететін басшы бекітеді. </w:t>
      </w:r>
    </w:p>
    <w:p w:rsidR="0069742C" w:rsidRDefault="00B14D3D" w:rsidP="0069742C">
      <w:pPr>
        <w:pStyle w:val="23"/>
        <w:shd w:val="clear" w:color="auto" w:fill="auto"/>
        <w:tabs>
          <w:tab w:val="left" w:pos="709"/>
          <w:tab w:val="left" w:pos="1555"/>
        </w:tabs>
        <w:spacing w:before="0" w:after="0" w:line="322" w:lineRule="exact"/>
        <w:jc w:val="both"/>
        <w:rPr>
          <w:sz w:val="28"/>
          <w:szCs w:val="28"/>
          <w:lang w:val="kk-KZ"/>
        </w:rPr>
      </w:pPr>
      <w:r w:rsidRPr="0069742C">
        <w:rPr>
          <w:sz w:val="28"/>
          <w:szCs w:val="28"/>
          <w:lang w:val="kk-KZ"/>
        </w:rPr>
        <w:t xml:space="preserve">         </w:t>
      </w:r>
      <w:r w:rsidR="0086252B" w:rsidRPr="0069742C">
        <w:rPr>
          <w:sz w:val="28"/>
          <w:szCs w:val="28"/>
          <w:lang w:val="kk-KZ"/>
        </w:rPr>
        <w:t xml:space="preserve"> </w:t>
      </w:r>
      <w:r w:rsidR="00C9526B" w:rsidRPr="0069742C">
        <w:rPr>
          <w:sz w:val="28"/>
          <w:szCs w:val="28"/>
          <w:lang w:val="kk-KZ"/>
        </w:rPr>
        <w:t xml:space="preserve">5.3.9.1. </w:t>
      </w:r>
      <w:r w:rsidR="0069742C">
        <w:rPr>
          <w:sz w:val="28"/>
          <w:szCs w:val="28"/>
          <w:lang w:val="kk-KZ"/>
        </w:rPr>
        <w:t>Сыртқы аудиторлар тарапынан ішкі бақылау жүйесінің тіимділігін бағалау нәтижелері (олардың ұсынымдары) бойынша басшылық тағайындаған жауапты орындаушы ішкі бақылау жүйесін жетілдіру бойынша жұмыстардың Жоспарын әзірлейді, бұд Жоспар Байқау кеңесінің қарауына және бектіуіне жіберіледі.</w:t>
      </w:r>
      <w:r w:rsidR="0069742C" w:rsidRPr="0069742C">
        <w:rPr>
          <w:b/>
          <w:color w:val="FF0000"/>
          <w:sz w:val="28"/>
          <w:szCs w:val="28"/>
          <w:lang w:val="kk-KZ"/>
        </w:rPr>
        <w:t xml:space="preserve"> </w:t>
      </w:r>
    </w:p>
    <w:p w:rsidR="0069742C" w:rsidRDefault="0069742C" w:rsidP="0069742C">
      <w:pPr>
        <w:pStyle w:val="23"/>
        <w:shd w:val="clear" w:color="auto" w:fill="auto"/>
        <w:tabs>
          <w:tab w:val="left" w:pos="709"/>
          <w:tab w:val="left" w:pos="1555"/>
        </w:tabs>
        <w:spacing w:before="0" w:after="0" w:line="322" w:lineRule="exact"/>
        <w:jc w:val="both"/>
        <w:rPr>
          <w:sz w:val="28"/>
          <w:szCs w:val="28"/>
          <w:lang w:val="kk-KZ"/>
        </w:rPr>
      </w:pPr>
      <w:r>
        <w:rPr>
          <w:sz w:val="28"/>
          <w:szCs w:val="28"/>
          <w:lang w:val="kk-KZ"/>
        </w:rPr>
        <w:tab/>
      </w:r>
    </w:p>
    <w:p w:rsidR="00905547" w:rsidRDefault="00071398" w:rsidP="00905547">
      <w:pPr>
        <w:pStyle w:val="23"/>
        <w:shd w:val="clear" w:color="auto" w:fill="auto"/>
        <w:tabs>
          <w:tab w:val="left" w:pos="709"/>
          <w:tab w:val="left" w:pos="1555"/>
        </w:tabs>
        <w:spacing w:before="0" w:after="0" w:line="322" w:lineRule="exact"/>
        <w:jc w:val="both"/>
        <w:rPr>
          <w:sz w:val="28"/>
          <w:szCs w:val="28"/>
          <w:lang w:val="kk-KZ"/>
        </w:rPr>
      </w:pPr>
      <w:r>
        <w:rPr>
          <w:color w:val="000000"/>
          <w:sz w:val="28"/>
          <w:szCs w:val="28"/>
          <w:lang w:val="kk-KZ"/>
        </w:rPr>
        <w:tab/>
      </w:r>
      <w:r w:rsidR="00C9526B" w:rsidRPr="0069742C">
        <w:rPr>
          <w:color w:val="000000"/>
          <w:sz w:val="28"/>
          <w:szCs w:val="28"/>
          <w:lang w:val="kk-KZ"/>
        </w:rPr>
        <w:t xml:space="preserve">5.3.10. </w:t>
      </w:r>
      <w:r w:rsidR="00905547">
        <w:rPr>
          <w:sz w:val="28"/>
          <w:szCs w:val="28"/>
          <w:lang w:val="kk-KZ"/>
        </w:rPr>
        <w:t>СМЖ қызметі аудит туралы есептерін және ішкі бақылау жүйесін талдау нәтижелері бойынша ұсынымдарды орындаудың монит</w:t>
      </w:r>
      <w:r w:rsidR="000D597F">
        <w:rPr>
          <w:sz w:val="28"/>
          <w:szCs w:val="28"/>
          <w:lang w:val="kk-KZ"/>
        </w:rPr>
        <w:t>о</w:t>
      </w:r>
      <w:r w:rsidR="00905547">
        <w:rPr>
          <w:sz w:val="28"/>
          <w:szCs w:val="28"/>
          <w:lang w:val="kk-KZ"/>
        </w:rPr>
        <w:t xml:space="preserve">рингі кестесін ҚП-СБ-9.2 сәйкес бас директорға, СБӨ және ҚДБ бастығына ұсынады. </w:t>
      </w:r>
    </w:p>
    <w:p w:rsidR="007F0633" w:rsidRDefault="00DD3009" w:rsidP="00735CDB">
      <w:pPr>
        <w:shd w:val="clear" w:color="auto" w:fill="FFFFFF"/>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Тоқсан сайын </w:t>
      </w:r>
      <w:r w:rsidRPr="00DD3009">
        <w:rPr>
          <w:rFonts w:ascii="Times New Roman" w:hAnsi="Times New Roman"/>
          <w:color w:val="000000"/>
          <w:sz w:val="28"/>
          <w:szCs w:val="28"/>
          <w:lang w:val="kk-KZ"/>
        </w:rPr>
        <w:t>«</w:t>
      </w:r>
      <w:r>
        <w:rPr>
          <w:rFonts w:ascii="Times New Roman" w:hAnsi="Times New Roman"/>
          <w:sz w:val="28"/>
          <w:szCs w:val="28"/>
          <w:lang w:val="kk-KZ"/>
        </w:rPr>
        <w:t>ішкі бақылау жүйесін жетілдіру бойынша жұмыстар Жоспарына</w:t>
      </w:r>
      <w:r w:rsidRPr="00DD3009">
        <w:rPr>
          <w:rFonts w:ascii="Times New Roman" w:hAnsi="Times New Roman"/>
          <w:color w:val="000000"/>
          <w:sz w:val="28"/>
          <w:szCs w:val="28"/>
          <w:lang w:val="kk-KZ"/>
        </w:rPr>
        <w:t>»</w:t>
      </w:r>
      <w:r>
        <w:rPr>
          <w:rFonts w:ascii="Times New Roman" w:hAnsi="Times New Roman"/>
          <w:color w:val="000000"/>
          <w:sz w:val="28"/>
          <w:szCs w:val="28"/>
          <w:lang w:val="kk-KZ"/>
        </w:rPr>
        <w:t xml:space="preserve"> сәйкес (</w:t>
      </w:r>
      <w:r w:rsidRPr="00DD3009">
        <w:rPr>
          <w:rFonts w:ascii="Times New Roman" w:hAnsi="Times New Roman"/>
          <w:color w:val="000000"/>
          <w:sz w:val="28"/>
          <w:szCs w:val="28"/>
          <w:lang w:val="kk-KZ"/>
        </w:rPr>
        <w:t>«Самрук-Энерго»</w:t>
      </w:r>
      <w:r>
        <w:rPr>
          <w:rFonts w:ascii="Times New Roman" w:hAnsi="Times New Roman"/>
          <w:color w:val="000000"/>
          <w:sz w:val="28"/>
          <w:szCs w:val="28"/>
          <w:lang w:val="kk-KZ"/>
        </w:rPr>
        <w:t xml:space="preserve"> АҚ сыртқы аудит нәтижелері бойынша), СМЖҚ Серіктестіктің тексерілген құрылымдық бөлімшелерде ішкі бақылау жүйесін жетілдіру жөніндегі жұмыстар</w:t>
      </w:r>
      <w:r w:rsidR="00D27AC1">
        <w:rPr>
          <w:rFonts w:ascii="Times New Roman" w:hAnsi="Times New Roman"/>
          <w:color w:val="000000"/>
          <w:sz w:val="28"/>
          <w:szCs w:val="28"/>
          <w:lang w:val="kk-KZ"/>
        </w:rPr>
        <w:t>дың</w:t>
      </w:r>
      <w:r>
        <w:rPr>
          <w:rFonts w:ascii="Times New Roman" w:hAnsi="Times New Roman"/>
          <w:color w:val="000000"/>
          <w:sz w:val="28"/>
          <w:szCs w:val="28"/>
          <w:lang w:val="kk-KZ"/>
        </w:rPr>
        <w:t xml:space="preserve"> Жоспарын орындау бойынша ақпаратты әрі қарай оны Байқау кеңесі үшін тәуекелдерді басқарудың жыл сайынғы есебіне енгізуімен   СКДБ-не ұсынады.  </w:t>
      </w:r>
    </w:p>
    <w:p w:rsidR="00DD3009" w:rsidRPr="00DD3009" w:rsidRDefault="00DD3009" w:rsidP="00735CDB">
      <w:pPr>
        <w:shd w:val="clear" w:color="auto" w:fill="FFFFFF"/>
        <w:ind w:firstLine="709"/>
        <w:jc w:val="both"/>
        <w:rPr>
          <w:rFonts w:ascii="Times New Roman" w:hAnsi="Times New Roman"/>
          <w:color w:val="FF0000"/>
          <w:sz w:val="28"/>
          <w:szCs w:val="28"/>
          <w:lang w:val="kk-KZ"/>
        </w:rPr>
      </w:pPr>
    </w:p>
    <w:p w:rsidR="00CE439F" w:rsidRPr="00F1610A" w:rsidRDefault="00CE439F" w:rsidP="00735CDB">
      <w:pPr>
        <w:shd w:val="clear" w:color="auto" w:fill="FFFFFF"/>
        <w:jc w:val="both"/>
        <w:rPr>
          <w:rFonts w:ascii="Times New Roman" w:hAnsi="Times New Roman"/>
          <w:b/>
          <w:sz w:val="28"/>
          <w:szCs w:val="28"/>
          <w:lang w:val="kk-KZ"/>
        </w:rPr>
      </w:pPr>
      <w:r w:rsidRPr="00DD3009">
        <w:rPr>
          <w:rFonts w:ascii="Times New Roman" w:hAnsi="Times New Roman"/>
          <w:sz w:val="28"/>
          <w:szCs w:val="28"/>
          <w:lang w:val="kk-KZ"/>
        </w:rPr>
        <w:t xml:space="preserve">         </w:t>
      </w:r>
      <w:r w:rsidR="00D70988" w:rsidRPr="00DD3009">
        <w:rPr>
          <w:rFonts w:ascii="Times New Roman" w:hAnsi="Times New Roman"/>
          <w:sz w:val="28"/>
          <w:szCs w:val="28"/>
          <w:lang w:val="kk-KZ"/>
        </w:rPr>
        <w:t xml:space="preserve"> </w:t>
      </w:r>
      <w:r w:rsidRPr="00F1610A">
        <w:rPr>
          <w:rFonts w:ascii="Times New Roman" w:hAnsi="Times New Roman"/>
          <w:b/>
          <w:sz w:val="28"/>
          <w:szCs w:val="28"/>
          <w:lang w:val="kk-KZ"/>
        </w:rPr>
        <w:t>6</w:t>
      </w:r>
      <w:r w:rsidR="00735CDB" w:rsidRPr="00F1610A">
        <w:rPr>
          <w:rFonts w:ascii="Times New Roman" w:hAnsi="Times New Roman"/>
          <w:b/>
          <w:sz w:val="28"/>
          <w:szCs w:val="28"/>
          <w:lang w:val="kk-KZ"/>
        </w:rPr>
        <w:t>.</w:t>
      </w:r>
      <w:r w:rsidRPr="00F1610A">
        <w:rPr>
          <w:rFonts w:ascii="Times New Roman" w:hAnsi="Times New Roman"/>
          <w:sz w:val="28"/>
          <w:szCs w:val="28"/>
          <w:lang w:val="kk-KZ"/>
        </w:rPr>
        <w:t xml:space="preserve"> </w:t>
      </w:r>
      <w:r w:rsidR="00906489" w:rsidRPr="00F1610A">
        <w:rPr>
          <w:rFonts w:ascii="Times New Roman" w:hAnsi="Times New Roman"/>
          <w:b/>
          <w:sz w:val="28"/>
          <w:szCs w:val="28"/>
          <w:lang w:val="kk-KZ"/>
        </w:rPr>
        <w:t>Өзгерту</w:t>
      </w:r>
    </w:p>
    <w:p w:rsidR="00CE439F" w:rsidRPr="00F1610A" w:rsidRDefault="00CE439F" w:rsidP="00735CDB">
      <w:pPr>
        <w:shd w:val="clear" w:color="auto" w:fill="FFFFFF"/>
        <w:jc w:val="both"/>
        <w:rPr>
          <w:rFonts w:ascii="Times New Roman" w:hAnsi="Times New Roman"/>
          <w:b/>
          <w:sz w:val="28"/>
          <w:szCs w:val="28"/>
          <w:lang w:val="kk-KZ"/>
        </w:rPr>
      </w:pPr>
    </w:p>
    <w:p w:rsidR="00CE439F" w:rsidRPr="00F1610A" w:rsidRDefault="00CE439F" w:rsidP="00735CDB">
      <w:pPr>
        <w:pStyle w:val="23"/>
        <w:shd w:val="clear" w:color="auto" w:fill="auto"/>
        <w:tabs>
          <w:tab w:val="left" w:pos="1531"/>
        </w:tabs>
        <w:spacing w:before="0" w:after="0" w:line="240" w:lineRule="auto"/>
        <w:jc w:val="both"/>
        <w:rPr>
          <w:sz w:val="28"/>
          <w:szCs w:val="28"/>
          <w:lang w:val="kk-KZ"/>
        </w:rPr>
      </w:pPr>
      <w:r w:rsidRPr="00F1610A">
        <w:rPr>
          <w:sz w:val="28"/>
          <w:szCs w:val="28"/>
          <w:lang w:val="kk-KZ" w:eastAsia="ru-RU"/>
        </w:rPr>
        <w:t xml:space="preserve">          6.1</w:t>
      </w:r>
      <w:r w:rsidR="00735CDB" w:rsidRPr="00F1610A">
        <w:rPr>
          <w:sz w:val="28"/>
          <w:szCs w:val="28"/>
          <w:lang w:val="kk-KZ" w:eastAsia="ru-RU"/>
        </w:rPr>
        <w:t>.</w:t>
      </w:r>
      <w:r w:rsidRPr="00F1610A">
        <w:rPr>
          <w:sz w:val="28"/>
          <w:szCs w:val="28"/>
          <w:lang w:val="kk-KZ" w:eastAsia="ru-RU"/>
        </w:rPr>
        <w:t xml:space="preserve"> </w:t>
      </w:r>
      <w:bookmarkStart w:id="3" w:name="bookmark34"/>
      <w:r w:rsidR="00F1610A">
        <w:rPr>
          <w:sz w:val="28"/>
          <w:szCs w:val="28"/>
          <w:lang w:val="kk-KZ"/>
        </w:rPr>
        <w:t>Осы Ережеге өзгертулер тек Серіктестіктің СБӨ жазбаша рұсатымен ғана енгізіледі.</w:t>
      </w:r>
      <w:r w:rsidR="00D41FBB">
        <w:rPr>
          <w:sz w:val="28"/>
          <w:szCs w:val="28"/>
          <w:lang w:val="kk-KZ"/>
        </w:rPr>
        <w:t xml:space="preserve"> </w:t>
      </w:r>
    </w:p>
    <w:p w:rsidR="00D41FBB" w:rsidRDefault="00CE439F" w:rsidP="00D41FBB">
      <w:pPr>
        <w:pStyle w:val="23"/>
        <w:shd w:val="clear" w:color="auto" w:fill="auto"/>
        <w:tabs>
          <w:tab w:val="left" w:pos="1531"/>
        </w:tabs>
        <w:spacing w:before="0" w:after="0" w:line="322" w:lineRule="exact"/>
        <w:jc w:val="both"/>
        <w:rPr>
          <w:sz w:val="28"/>
          <w:szCs w:val="28"/>
          <w:lang w:val="kk-KZ"/>
        </w:rPr>
      </w:pPr>
      <w:r w:rsidRPr="00F1610A">
        <w:rPr>
          <w:sz w:val="28"/>
          <w:szCs w:val="28"/>
          <w:lang w:val="kk-KZ"/>
        </w:rPr>
        <w:t xml:space="preserve">          </w:t>
      </w:r>
      <w:r w:rsidRPr="00D41FBB">
        <w:rPr>
          <w:sz w:val="28"/>
          <w:szCs w:val="28"/>
          <w:lang w:val="kk-KZ"/>
        </w:rPr>
        <w:t>6.2</w:t>
      </w:r>
      <w:r w:rsidR="00735CDB" w:rsidRPr="00D41FBB">
        <w:rPr>
          <w:sz w:val="28"/>
          <w:szCs w:val="28"/>
          <w:lang w:val="kk-KZ"/>
        </w:rPr>
        <w:t>.</w:t>
      </w:r>
      <w:r w:rsidRPr="00D41FBB">
        <w:rPr>
          <w:sz w:val="28"/>
          <w:szCs w:val="28"/>
          <w:lang w:val="kk-KZ"/>
        </w:rPr>
        <w:t xml:space="preserve"> </w:t>
      </w:r>
      <w:bookmarkEnd w:id="3"/>
      <w:r w:rsidR="00D41FBB">
        <w:rPr>
          <w:sz w:val="28"/>
          <w:szCs w:val="28"/>
          <w:lang w:val="kk-KZ"/>
        </w:rPr>
        <w:t>Осы Ереже, сондай-ақ оған барлық толықтырулар мен өзгерістер міндетті түрде бас директормен, оның орынбасарларымен келісіледі және Серіктестіктің Байқау Кеңесімен бекітіледі.</w:t>
      </w:r>
    </w:p>
    <w:p w:rsidR="00CE439F" w:rsidRPr="00E83176" w:rsidRDefault="00D41FBB" w:rsidP="00D41FBB">
      <w:pPr>
        <w:pStyle w:val="23"/>
        <w:shd w:val="clear" w:color="auto" w:fill="auto"/>
        <w:tabs>
          <w:tab w:val="left" w:pos="709"/>
        </w:tabs>
        <w:spacing w:before="0" w:after="0" w:line="322" w:lineRule="exact"/>
        <w:jc w:val="both"/>
        <w:rPr>
          <w:color w:val="000000"/>
          <w:sz w:val="28"/>
          <w:szCs w:val="28"/>
          <w:lang w:val="kk-KZ" w:eastAsia="ru-RU"/>
        </w:rPr>
      </w:pPr>
      <w:r w:rsidRPr="00E83176">
        <w:rPr>
          <w:sz w:val="28"/>
          <w:szCs w:val="28"/>
          <w:lang w:val="kk-KZ" w:eastAsia="ru-RU"/>
        </w:rPr>
        <w:tab/>
      </w:r>
      <w:r w:rsidR="00CE439F" w:rsidRPr="00E83176">
        <w:rPr>
          <w:sz w:val="28"/>
          <w:szCs w:val="28"/>
          <w:lang w:val="kk-KZ" w:eastAsia="ru-RU"/>
        </w:rPr>
        <w:t>6.3</w:t>
      </w:r>
      <w:r w:rsidR="00735CDB" w:rsidRPr="00E83176">
        <w:rPr>
          <w:sz w:val="28"/>
          <w:szCs w:val="28"/>
          <w:lang w:val="kk-KZ" w:eastAsia="ru-RU"/>
        </w:rPr>
        <w:t>.</w:t>
      </w:r>
      <w:r w:rsidR="00CE439F" w:rsidRPr="00E83176">
        <w:rPr>
          <w:sz w:val="28"/>
          <w:szCs w:val="28"/>
          <w:lang w:val="kk-KZ" w:eastAsia="ru-RU"/>
        </w:rPr>
        <w:t xml:space="preserve"> </w:t>
      </w:r>
      <w:r w:rsidR="001A432A">
        <w:rPr>
          <w:sz w:val="28"/>
          <w:szCs w:val="28"/>
          <w:lang w:val="kk-KZ"/>
        </w:rPr>
        <w:t>Өзгерістерді енгізу тәртібі ҚП-СБ-</w:t>
      </w:r>
      <w:r w:rsidR="001A432A" w:rsidRPr="00E83176">
        <w:rPr>
          <w:color w:val="000000"/>
          <w:sz w:val="28"/>
          <w:szCs w:val="28"/>
          <w:lang w:val="kk-KZ" w:eastAsia="ru-RU"/>
        </w:rPr>
        <w:t>7.5-01</w:t>
      </w:r>
      <w:r w:rsidR="001A432A">
        <w:rPr>
          <w:color w:val="000000"/>
          <w:sz w:val="28"/>
          <w:szCs w:val="28"/>
          <w:lang w:val="kk-KZ" w:eastAsia="ru-RU"/>
        </w:rPr>
        <w:t xml:space="preserve"> көрсетілген.</w:t>
      </w:r>
    </w:p>
    <w:p w:rsidR="00976625" w:rsidRPr="00E83176" w:rsidRDefault="00976625" w:rsidP="00735CDB">
      <w:pPr>
        <w:ind w:firstLine="709"/>
        <w:jc w:val="both"/>
        <w:rPr>
          <w:rFonts w:ascii="Times New Roman" w:hAnsi="Times New Roman"/>
          <w:b/>
          <w:sz w:val="28"/>
          <w:szCs w:val="28"/>
          <w:lang w:val="kk-KZ"/>
        </w:rPr>
      </w:pPr>
    </w:p>
    <w:p w:rsidR="00564458" w:rsidRPr="00E83176" w:rsidRDefault="001F2446" w:rsidP="00735CDB">
      <w:pPr>
        <w:ind w:firstLine="709"/>
        <w:jc w:val="both"/>
        <w:rPr>
          <w:rFonts w:ascii="Times New Roman" w:hAnsi="Times New Roman"/>
          <w:b/>
          <w:sz w:val="28"/>
          <w:szCs w:val="28"/>
          <w:lang w:val="kk-KZ"/>
        </w:rPr>
      </w:pPr>
      <w:r w:rsidRPr="00E83176">
        <w:rPr>
          <w:rFonts w:ascii="Times New Roman" w:hAnsi="Times New Roman"/>
          <w:b/>
          <w:sz w:val="28"/>
          <w:szCs w:val="28"/>
          <w:lang w:val="kk-KZ"/>
        </w:rPr>
        <w:t>7</w:t>
      </w:r>
      <w:r w:rsidR="00735CDB" w:rsidRPr="00E83176">
        <w:rPr>
          <w:rFonts w:ascii="Times New Roman" w:hAnsi="Times New Roman"/>
          <w:b/>
          <w:sz w:val="28"/>
          <w:szCs w:val="28"/>
          <w:lang w:val="kk-KZ"/>
        </w:rPr>
        <w:t>.</w:t>
      </w:r>
      <w:r w:rsidR="00564458" w:rsidRPr="00E83176">
        <w:rPr>
          <w:rFonts w:ascii="Times New Roman" w:hAnsi="Times New Roman"/>
          <w:b/>
          <w:sz w:val="28"/>
          <w:szCs w:val="28"/>
          <w:lang w:val="kk-KZ"/>
        </w:rPr>
        <w:t xml:space="preserve"> </w:t>
      </w:r>
      <w:r w:rsidR="00442B42" w:rsidRPr="00E83176">
        <w:rPr>
          <w:rFonts w:ascii="Times New Roman" w:hAnsi="Times New Roman"/>
          <w:b/>
          <w:sz w:val="28"/>
          <w:szCs w:val="28"/>
          <w:lang w:val="kk-KZ"/>
        </w:rPr>
        <w:t>Қосымшалар</w:t>
      </w:r>
    </w:p>
    <w:p w:rsidR="00564458" w:rsidRPr="00E83176" w:rsidRDefault="00564458" w:rsidP="00735CDB">
      <w:pPr>
        <w:ind w:firstLine="709"/>
        <w:jc w:val="both"/>
        <w:rPr>
          <w:rFonts w:ascii="Times New Roman" w:hAnsi="Times New Roman"/>
          <w:b/>
          <w:sz w:val="28"/>
          <w:szCs w:val="28"/>
          <w:lang w:val="kk-KZ"/>
        </w:rPr>
      </w:pPr>
    </w:p>
    <w:p w:rsidR="00DD175C" w:rsidRPr="00E83176" w:rsidRDefault="001C74D4" w:rsidP="00735CDB">
      <w:pPr>
        <w:shd w:val="clear" w:color="auto" w:fill="FFFFFF"/>
        <w:ind w:firstLine="709"/>
        <w:jc w:val="both"/>
        <w:rPr>
          <w:rFonts w:ascii="Times New Roman" w:hAnsi="Times New Roman"/>
          <w:sz w:val="28"/>
          <w:szCs w:val="28"/>
          <w:lang w:val="kk-KZ"/>
        </w:rPr>
      </w:pPr>
      <w:r w:rsidRPr="00E83176">
        <w:rPr>
          <w:rFonts w:ascii="Times New Roman" w:hAnsi="Times New Roman"/>
          <w:sz w:val="28"/>
          <w:szCs w:val="28"/>
          <w:lang w:val="kk-KZ"/>
        </w:rPr>
        <w:t>7</w:t>
      </w:r>
      <w:r w:rsidR="00DD175C" w:rsidRPr="00E83176">
        <w:rPr>
          <w:rFonts w:ascii="Times New Roman" w:hAnsi="Times New Roman"/>
          <w:sz w:val="28"/>
          <w:szCs w:val="28"/>
          <w:lang w:val="kk-KZ"/>
        </w:rPr>
        <w:t>.</w:t>
      </w:r>
      <w:r w:rsidR="0086504C" w:rsidRPr="00E83176">
        <w:rPr>
          <w:rFonts w:ascii="Times New Roman" w:hAnsi="Times New Roman"/>
          <w:sz w:val="28"/>
          <w:szCs w:val="28"/>
          <w:lang w:val="kk-KZ"/>
        </w:rPr>
        <w:t>1</w:t>
      </w:r>
      <w:r w:rsidR="00735CDB" w:rsidRPr="00E83176">
        <w:rPr>
          <w:rFonts w:ascii="Times New Roman" w:hAnsi="Times New Roman"/>
          <w:sz w:val="28"/>
          <w:szCs w:val="28"/>
          <w:lang w:val="kk-KZ"/>
        </w:rPr>
        <w:t>.</w:t>
      </w:r>
      <w:r w:rsidR="00DD175C" w:rsidRPr="00E83176">
        <w:rPr>
          <w:rFonts w:ascii="Times New Roman" w:hAnsi="Times New Roman"/>
          <w:sz w:val="28"/>
          <w:szCs w:val="28"/>
          <w:lang w:val="kk-KZ"/>
        </w:rPr>
        <w:t xml:space="preserve"> </w:t>
      </w:r>
      <w:r w:rsidR="00FC78F0" w:rsidRPr="00E83176">
        <w:rPr>
          <w:rFonts w:ascii="Times New Roman" w:hAnsi="Times New Roman"/>
          <w:sz w:val="28"/>
          <w:szCs w:val="28"/>
          <w:lang w:val="kk-KZ"/>
        </w:rPr>
        <w:t>Өзгерістер</w:t>
      </w:r>
      <w:r w:rsidR="00D54EA4" w:rsidRPr="00E83176">
        <w:rPr>
          <w:rFonts w:ascii="Times New Roman" w:hAnsi="Times New Roman"/>
          <w:sz w:val="28"/>
          <w:szCs w:val="28"/>
          <w:lang w:val="kk-KZ"/>
        </w:rPr>
        <w:t xml:space="preserve"> </w:t>
      </w:r>
      <w:r w:rsidR="00FC78F0" w:rsidRPr="00E83176">
        <w:rPr>
          <w:rFonts w:ascii="Times New Roman" w:hAnsi="Times New Roman"/>
          <w:sz w:val="28"/>
          <w:szCs w:val="28"/>
          <w:lang w:val="kk-KZ"/>
        </w:rPr>
        <w:t xml:space="preserve"> енгізу парағы</w:t>
      </w:r>
      <w:r w:rsidR="00067658" w:rsidRPr="00E83176">
        <w:rPr>
          <w:rFonts w:ascii="Times New Roman" w:hAnsi="Times New Roman"/>
          <w:sz w:val="28"/>
          <w:szCs w:val="28"/>
          <w:lang w:val="kk-KZ"/>
        </w:rPr>
        <w:t xml:space="preserve"> –</w:t>
      </w:r>
      <w:r w:rsidR="00DD175C" w:rsidRPr="00E83176">
        <w:rPr>
          <w:rFonts w:ascii="Times New Roman" w:hAnsi="Times New Roman"/>
          <w:sz w:val="28"/>
          <w:szCs w:val="28"/>
          <w:lang w:val="kk-KZ"/>
        </w:rPr>
        <w:t xml:space="preserve"> </w:t>
      </w:r>
      <w:r w:rsidR="0086504C" w:rsidRPr="00E83176">
        <w:rPr>
          <w:rFonts w:ascii="Times New Roman" w:hAnsi="Times New Roman"/>
          <w:sz w:val="28"/>
          <w:szCs w:val="28"/>
          <w:lang w:val="kk-KZ"/>
        </w:rPr>
        <w:t>1</w:t>
      </w:r>
      <w:r w:rsidR="00FC78F0" w:rsidRPr="00E83176">
        <w:rPr>
          <w:rFonts w:ascii="Times New Roman" w:hAnsi="Times New Roman"/>
          <w:sz w:val="28"/>
          <w:szCs w:val="28"/>
          <w:lang w:val="kk-KZ"/>
        </w:rPr>
        <w:t>-</w:t>
      </w:r>
      <w:r w:rsidR="00685A63" w:rsidRPr="00E83176">
        <w:rPr>
          <w:rFonts w:ascii="Times New Roman" w:hAnsi="Times New Roman"/>
          <w:sz w:val="28"/>
          <w:szCs w:val="28"/>
          <w:lang w:val="kk-KZ"/>
        </w:rPr>
        <w:t xml:space="preserve"> Қ</w:t>
      </w:r>
      <w:r w:rsidR="00FC78F0" w:rsidRPr="00E83176">
        <w:rPr>
          <w:rFonts w:ascii="Times New Roman" w:hAnsi="Times New Roman"/>
          <w:sz w:val="28"/>
          <w:szCs w:val="28"/>
          <w:lang w:val="kk-KZ"/>
        </w:rPr>
        <w:t>осымша</w:t>
      </w:r>
      <w:r w:rsidR="00DD175C" w:rsidRPr="00E83176">
        <w:rPr>
          <w:rFonts w:ascii="Times New Roman" w:hAnsi="Times New Roman"/>
          <w:sz w:val="28"/>
          <w:szCs w:val="28"/>
          <w:lang w:val="kk-KZ"/>
        </w:rPr>
        <w:t>.</w:t>
      </w:r>
    </w:p>
    <w:p w:rsidR="00DD175C" w:rsidRPr="00E83176" w:rsidRDefault="001C74D4" w:rsidP="00735CDB">
      <w:pPr>
        <w:shd w:val="clear" w:color="auto" w:fill="FFFFFF"/>
        <w:ind w:firstLine="709"/>
        <w:jc w:val="both"/>
        <w:rPr>
          <w:rFonts w:ascii="Times New Roman" w:hAnsi="Times New Roman"/>
          <w:sz w:val="28"/>
          <w:szCs w:val="28"/>
          <w:lang w:val="kk-KZ"/>
        </w:rPr>
      </w:pPr>
      <w:r w:rsidRPr="00E83176">
        <w:rPr>
          <w:rFonts w:ascii="Times New Roman" w:hAnsi="Times New Roman"/>
          <w:sz w:val="28"/>
          <w:szCs w:val="28"/>
          <w:lang w:val="kk-KZ"/>
        </w:rPr>
        <w:t>7</w:t>
      </w:r>
      <w:r w:rsidR="00F16679" w:rsidRPr="00E83176">
        <w:rPr>
          <w:rFonts w:ascii="Times New Roman" w:hAnsi="Times New Roman"/>
          <w:sz w:val="28"/>
          <w:szCs w:val="28"/>
          <w:lang w:val="kk-KZ"/>
        </w:rPr>
        <w:t>.</w:t>
      </w:r>
      <w:r w:rsidR="0086504C" w:rsidRPr="00E83176">
        <w:rPr>
          <w:rFonts w:ascii="Times New Roman" w:hAnsi="Times New Roman"/>
          <w:sz w:val="28"/>
          <w:szCs w:val="28"/>
          <w:lang w:val="kk-KZ"/>
        </w:rPr>
        <w:t>2</w:t>
      </w:r>
      <w:r w:rsidR="00735CDB" w:rsidRPr="00E83176">
        <w:rPr>
          <w:rFonts w:ascii="Times New Roman" w:hAnsi="Times New Roman"/>
          <w:sz w:val="28"/>
          <w:szCs w:val="28"/>
          <w:lang w:val="kk-KZ"/>
        </w:rPr>
        <w:t>.</w:t>
      </w:r>
      <w:r w:rsidR="00DD175C" w:rsidRPr="00E83176">
        <w:rPr>
          <w:rFonts w:ascii="Times New Roman" w:hAnsi="Times New Roman"/>
          <w:sz w:val="28"/>
          <w:szCs w:val="28"/>
          <w:lang w:val="kk-KZ"/>
        </w:rPr>
        <w:t xml:space="preserve"> </w:t>
      </w:r>
      <w:r w:rsidR="00685A63" w:rsidRPr="00E83176">
        <w:rPr>
          <w:rFonts w:ascii="Times New Roman" w:hAnsi="Times New Roman"/>
          <w:sz w:val="28"/>
          <w:szCs w:val="28"/>
          <w:lang w:val="kk-KZ"/>
        </w:rPr>
        <w:t>Келісім парағы –</w:t>
      </w:r>
      <w:r w:rsidR="00DD175C" w:rsidRPr="00E83176">
        <w:rPr>
          <w:rFonts w:ascii="Times New Roman" w:hAnsi="Times New Roman"/>
          <w:sz w:val="28"/>
          <w:szCs w:val="28"/>
          <w:lang w:val="kk-KZ"/>
        </w:rPr>
        <w:t xml:space="preserve"> </w:t>
      </w:r>
      <w:r w:rsidR="00685A63" w:rsidRPr="00E83176">
        <w:rPr>
          <w:rFonts w:ascii="Times New Roman" w:hAnsi="Times New Roman"/>
          <w:sz w:val="28"/>
          <w:szCs w:val="28"/>
          <w:lang w:val="kk-KZ"/>
        </w:rPr>
        <w:t>2- Қосымша.</w:t>
      </w:r>
    </w:p>
    <w:p w:rsidR="00DD175C" w:rsidRPr="00E83176" w:rsidRDefault="001C74D4" w:rsidP="00735CDB">
      <w:pPr>
        <w:shd w:val="clear" w:color="auto" w:fill="FFFFFF"/>
        <w:ind w:firstLine="709"/>
        <w:jc w:val="both"/>
        <w:rPr>
          <w:rFonts w:ascii="Times New Roman" w:hAnsi="Times New Roman"/>
          <w:sz w:val="28"/>
          <w:szCs w:val="28"/>
          <w:lang w:val="kk-KZ"/>
        </w:rPr>
      </w:pPr>
      <w:r w:rsidRPr="00E83176">
        <w:rPr>
          <w:rFonts w:ascii="Times New Roman" w:hAnsi="Times New Roman"/>
          <w:sz w:val="28"/>
          <w:szCs w:val="28"/>
          <w:lang w:val="kk-KZ"/>
        </w:rPr>
        <w:t>7</w:t>
      </w:r>
      <w:r w:rsidR="00DD175C" w:rsidRPr="00E83176">
        <w:rPr>
          <w:rFonts w:ascii="Times New Roman" w:hAnsi="Times New Roman"/>
          <w:sz w:val="28"/>
          <w:szCs w:val="28"/>
          <w:lang w:val="kk-KZ"/>
        </w:rPr>
        <w:t>.</w:t>
      </w:r>
      <w:r w:rsidR="0086504C" w:rsidRPr="00E83176">
        <w:rPr>
          <w:rFonts w:ascii="Times New Roman" w:hAnsi="Times New Roman"/>
          <w:sz w:val="28"/>
          <w:szCs w:val="28"/>
          <w:lang w:val="kk-KZ"/>
        </w:rPr>
        <w:t>3</w:t>
      </w:r>
      <w:r w:rsidR="00735CDB" w:rsidRPr="00E83176">
        <w:rPr>
          <w:rFonts w:ascii="Times New Roman" w:hAnsi="Times New Roman"/>
          <w:sz w:val="28"/>
          <w:szCs w:val="28"/>
          <w:lang w:val="kk-KZ"/>
        </w:rPr>
        <w:t>.</w:t>
      </w:r>
      <w:r w:rsidR="00DD175C" w:rsidRPr="00E83176">
        <w:rPr>
          <w:rFonts w:ascii="Times New Roman" w:hAnsi="Times New Roman"/>
          <w:sz w:val="28"/>
          <w:szCs w:val="28"/>
          <w:lang w:val="kk-KZ"/>
        </w:rPr>
        <w:t xml:space="preserve"> </w:t>
      </w:r>
      <w:r w:rsidR="009C5C78" w:rsidRPr="00E83176">
        <w:rPr>
          <w:rFonts w:ascii="Times New Roman" w:hAnsi="Times New Roman"/>
          <w:sz w:val="28"/>
          <w:szCs w:val="28"/>
          <w:lang w:val="kk-KZ"/>
        </w:rPr>
        <w:t>Танысу парағы</w:t>
      </w:r>
      <w:r w:rsidR="00DD175C" w:rsidRPr="00E83176">
        <w:rPr>
          <w:rFonts w:ascii="Times New Roman" w:hAnsi="Times New Roman"/>
          <w:sz w:val="28"/>
          <w:szCs w:val="28"/>
          <w:lang w:val="kk-KZ"/>
        </w:rPr>
        <w:t xml:space="preserve"> – </w:t>
      </w:r>
      <w:r w:rsidR="00685A63" w:rsidRPr="00E83176">
        <w:rPr>
          <w:rFonts w:ascii="Times New Roman" w:hAnsi="Times New Roman"/>
          <w:sz w:val="28"/>
          <w:szCs w:val="28"/>
          <w:lang w:val="kk-KZ"/>
        </w:rPr>
        <w:t>3- Қосымша.</w:t>
      </w:r>
    </w:p>
    <w:p w:rsidR="00057257" w:rsidRPr="00E83176" w:rsidRDefault="00057257" w:rsidP="00716CCD">
      <w:pPr>
        <w:ind w:firstLine="709"/>
        <w:jc w:val="both"/>
        <w:rPr>
          <w:rFonts w:ascii="Times New Roman" w:hAnsi="Times New Roman"/>
          <w:sz w:val="28"/>
          <w:szCs w:val="28"/>
          <w:lang w:val="kk-KZ"/>
        </w:rPr>
      </w:pPr>
    </w:p>
    <w:p w:rsidR="00CF7B44" w:rsidRPr="00E83176" w:rsidRDefault="000E4E45" w:rsidP="00CF7B44">
      <w:pPr>
        <w:ind w:firstLine="709"/>
        <w:jc w:val="right"/>
        <w:rPr>
          <w:rFonts w:ascii="Times New Roman" w:hAnsi="Times New Roman"/>
          <w:sz w:val="28"/>
          <w:szCs w:val="28"/>
          <w:lang w:val="kk-KZ"/>
        </w:rPr>
      </w:pPr>
      <w:r w:rsidRPr="00E83176">
        <w:rPr>
          <w:rFonts w:ascii="Times New Roman" w:hAnsi="Times New Roman"/>
          <w:b/>
          <w:sz w:val="28"/>
          <w:szCs w:val="28"/>
          <w:lang w:val="kk-KZ"/>
        </w:rPr>
        <w:br w:type="page"/>
      </w:r>
      <w:r w:rsidR="00183695" w:rsidRPr="00E83176">
        <w:rPr>
          <w:rFonts w:ascii="Times New Roman" w:hAnsi="Times New Roman"/>
          <w:sz w:val="28"/>
          <w:szCs w:val="28"/>
          <w:lang w:val="kk-KZ"/>
        </w:rPr>
        <w:lastRenderedPageBreak/>
        <w:t>1- Қосымша</w:t>
      </w:r>
      <w:r w:rsidR="00CF7B44" w:rsidRPr="00E83176">
        <w:rPr>
          <w:rFonts w:ascii="Times New Roman" w:hAnsi="Times New Roman"/>
          <w:sz w:val="28"/>
          <w:szCs w:val="28"/>
          <w:lang w:val="kk-KZ"/>
        </w:rPr>
        <w:t>,</w:t>
      </w:r>
    </w:p>
    <w:p w:rsidR="00CF7B44" w:rsidRPr="00E83176" w:rsidRDefault="00183695" w:rsidP="00CF7B44">
      <w:pPr>
        <w:ind w:firstLine="709"/>
        <w:jc w:val="right"/>
        <w:rPr>
          <w:rFonts w:ascii="Times New Roman" w:hAnsi="Times New Roman"/>
          <w:sz w:val="28"/>
          <w:szCs w:val="28"/>
          <w:lang w:val="kk-KZ"/>
        </w:rPr>
      </w:pPr>
      <w:r w:rsidRPr="00E83176">
        <w:rPr>
          <w:rFonts w:ascii="Times New Roman" w:hAnsi="Times New Roman"/>
          <w:sz w:val="28"/>
          <w:szCs w:val="28"/>
          <w:lang w:val="kk-KZ"/>
        </w:rPr>
        <w:t>ер</w:t>
      </w:r>
      <w:r w:rsidR="00CF7B44" w:rsidRPr="00E83176">
        <w:rPr>
          <w:rFonts w:ascii="Times New Roman" w:hAnsi="Times New Roman"/>
          <w:sz w:val="28"/>
          <w:szCs w:val="28"/>
          <w:lang w:val="kk-KZ"/>
        </w:rPr>
        <w:t>-</w:t>
      </w:r>
      <w:r w:rsidRPr="00E83176">
        <w:rPr>
          <w:rFonts w:ascii="Times New Roman" w:hAnsi="Times New Roman"/>
          <w:sz w:val="28"/>
          <w:szCs w:val="28"/>
          <w:lang w:val="kk-KZ"/>
        </w:rPr>
        <w:t>ібж</w:t>
      </w:r>
      <w:r w:rsidR="00CF7B44" w:rsidRPr="00E83176">
        <w:rPr>
          <w:rFonts w:ascii="Times New Roman" w:hAnsi="Times New Roman"/>
          <w:sz w:val="28"/>
          <w:szCs w:val="28"/>
          <w:lang w:val="kk-KZ"/>
        </w:rPr>
        <w:t>-0</w:t>
      </w:r>
      <w:r w:rsidR="0086504C" w:rsidRPr="00E83176">
        <w:rPr>
          <w:rFonts w:ascii="Times New Roman" w:hAnsi="Times New Roman"/>
          <w:sz w:val="28"/>
          <w:szCs w:val="28"/>
          <w:lang w:val="kk-KZ"/>
        </w:rPr>
        <w:t>1</w:t>
      </w:r>
    </w:p>
    <w:p w:rsidR="00EC6D7D" w:rsidRPr="00E83176" w:rsidRDefault="00EC6D7D" w:rsidP="00CF7B44">
      <w:pPr>
        <w:ind w:firstLine="708"/>
        <w:jc w:val="right"/>
        <w:rPr>
          <w:rFonts w:ascii="Times New Roman" w:hAnsi="Times New Roman"/>
          <w:sz w:val="28"/>
          <w:szCs w:val="28"/>
          <w:lang w:val="kk-KZ"/>
        </w:rPr>
      </w:pPr>
    </w:p>
    <w:p w:rsidR="00DD175C" w:rsidRPr="00E83176" w:rsidRDefault="00DD175C" w:rsidP="00057257">
      <w:pPr>
        <w:rPr>
          <w:rFonts w:ascii="Times New Roman" w:hAnsi="Times New Roman"/>
          <w:bCs/>
          <w:sz w:val="28"/>
          <w:szCs w:val="28"/>
          <w:lang w:val="kk-KZ" w:eastAsia="ru-RU" w:bidi="ar-SA"/>
        </w:rPr>
      </w:pPr>
    </w:p>
    <w:p w:rsidR="00DA37A7" w:rsidRPr="00E83176" w:rsidRDefault="00D54EA4" w:rsidP="00DA37A7">
      <w:pPr>
        <w:ind w:firstLine="709"/>
        <w:jc w:val="center"/>
        <w:rPr>
          <w:rFonts w:ascii="Times New Roman" w:hAnsi="Times New Roman"/>
          <w:b/>
          <w:sz w:val="28"/>
          <w:szCs w:val="28"/>
          <w:lang w:val="kk-KZ"/>
        </w:rPr>
      </w:pPr>
      <w:r w:rsidRPr="00E83176">
        <w:rPr>
          <w:rFonts w:ascii="Times New Roman" w:hAnsi="Times New Roman"/>
          <w:b/>
          <w:sz w:val="28"/>
          <w:szCs w:val="28"/>
          <w:lang w:val="kk-KZ"/>
        </w:rPr>
        <w:t>Өзгерістер  енгізу парағы</w:t>
      </w:r>
    </w:p>
    <w:p w:rsidR="00D54EA4" w:rsidRPr="00E83176" w:rsidRDefault="00D54EA4" w:rsidP="00DA37A7">
      <w:pPr>
        <w:ind w:firstLine="709"/>
        <w:jc w:val="center"/>
        <w:rPr>
          <w:rFonts w:ascii="Times New Roman" w:hAnsi="Times New Roman"/>
          <w:b/>
          <w:bCs/>
          <w:sz w:val="28"/>
          <w:szCs w:val="28"/>
          <w:lang w:val="kk-KZ"/>
        </w:rPr>
      </w:pPr>
    </w:p>
    <w:tbl>
      <w:tblPr>
        <w:tblW w:w="10097"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1391"/>
        <w:gridCol w:w="2219"/>
        <w:gridCol w:w="1575"/>
        <w:gridCol w:w="1712"/>
        <w:gridCol w:w="2337"/>
      </w:tblGrid>
      <w:tr w:rsidR="00DA37A7" w:rsidRPr="00CF0375" w:rsidTr="00DA37A7">
        <w:trPr>
          <w:jc w:val="center"/>
        </w:trPr>
        <w:tc>
          <w:tcPr>
            <w:tcW w:w="863" w:type="dxa"/>
            <w:vAlign w:val="center"/>
          </w:tcPr>
          <w:p w:rsidR="00DA37A7" w:rsidRPr="009579EB" w:rsidRDefault="00DA37A7" w:rsidP="0017365F">
            <w:pPr>
              <w:jc w:val="center"/>
              <w:rPr>
                <w:rFonts w:ascii="Times New Roman" w:hAnsi="Times New Roman"/>
                <w:b/>
              </w:rPr>
            </w:pPr>
            <w:r w:rsidRPr="009579EB">
              <w:rPr>
                <w:rFonts w:ascii="Times New Roman" w:hAnsi="Times New Roman"/>
                <w:b/>
              </w:rPr>
              <w:t>№</w:t>
            </w:r>
          </w:p>
          <w:p w:rsidR="00DA37A7" w:rsidRPr="00646B79" w:rsidRDefault="00646B79" w:rsidP="0017365F">
            <w:pPr>
              <w:jc w:val="center"/>
              <w:rPr>
                <w:rFonts w:ascii="Times New Roman" w:hAnsi="Times New Roman"/>
                <w:b/>
                <w:lang w:val="kk-KZ"/>
              </w:rPr>
            </w:pPr>
            <w:r>
              <w:rPr>
                <w:rFonts w:ascii="Times New Roman" w:hAnsi="Times New Roman"/>
                <w:b/>
                <w:lang w:val="kk-KZ"/>
              </w:rPr>
              <w:t>т</w:t>
            </w:r>
            <w:r w:rsidR="00DA37A7" w:rsidRPr="009579EB">
              <w:rPr>
                <w:rFonts w:ascii="Times New Roman" w:hAnsi="Times New Roman"/>
                <w:b/>
              </w:rPr>
              <w:t>/</w:t>
            </w:r>
            <w:r>
              <w:rPr>
                <w:rFonts w:ascii="Times New Roman" w:hAnsi="Times New Roman"/>
                <w:b/>
                <w:lang w:val="kk-KZ"/>
              </w:rPr>
              <w:t>б</w:t>
            </w:r>
          </w:p>
        </w:tc>
        <w:tc>
          <w:tcPr>
            <w:tcW w:w="1391" w:type="dxa"/>
            <w:vAlign w:val="center"/>
          </w:tcPr>
          <w:p w:rsidR="00DA37A7" w:rsidRPr="009579EB" w:rsidRDefault="00292FE8" w:rsidP="00646B79">
            <w:pPr>
              <w:jc w:val="center"/>
              <w:rPr>
                <w:rFonts w:ascii="Times New Roman" w:hAnsi="Times New Roman"/>
                <w:sz w:val="28"/>
                <w:lang w:val="ru-RU"/>
              </w:rPr>
            </w:pPr>
            <w:r>
              <w:rPr>
                <w:rFonts w:ascii="Times New Roman" w:hAnsi="Times New Roman"/>
                <w:b/>
                <w:lang w:val="ru-RU"/>
              </w:rPr>
              <w:t xml:space="preserve">   </w:t>
            </w:r>
            <w:r w:rsidR="00646B79">
              <w:rPr>
                <w:rFonts w:ascii="Times New Roman" w:hAnsi="Times New Roman"/>
                <w:b/>
                <w:lang w:val="ru-RU"/>
              </w:rPr>
              <w:t>Өзгеріс  нөмірі</w:t>
            </w:r>
            <w:r w:rsidR="00DA37A7">
              <w:rPr>
                <w:rFonts w:ascii="Times New Roman" w:hAnsi="Times New Roman"/>
                <w:b/>
                <w:lang w:val="ru-RU"/>
              </w:rPr>
              <w:t xml:space="preserve"> </w:t>
            </w:r>
          </w:p>
        </w:tc>
        <w:tc>
          <w:tcPr>
            <w:tcW w:w="2219" w:type="dxa"/>
          </w:tcPr>
          <w:p w:rsidR="00DA37A7" w:rsidRPr="00742AAF" w:rsidRDefault="001734B0" w:rsidP="0017365F">
            <w:pPr>
              <w:jc w:val="center"/>
              <w:rPr>
                <w:rFonts w:ascii="Times New Roman" w:hAnsi="Times New Roman"/>
                <w:lang w:val="ru-RU"/>
              </w:rPr>
            </w:pPr>
            <w:r w:rsidRPr="00742AAF">
              <w:rPr>
                <w:rFonts w:ascii="Times New Roman" w:hAnsi="Times New Roman"/>
                <w:b/>
                <w:lang w:val="kk-KZ"/>
              </w:rPr>
              <w:t>Өзгертілген (қосымша) парақтардың нөмірлері</w:t>
            </w:r>
          </w:p>
        </w:tc>
        <w:tc>
          <w:tcPr>
            <w:tcW w:w="1575" w:type="dxa"/>
            <w:vAlign w:val="center"/>
          </w:tcPr>
          <w:p w:rsidR="00742AAF" w:rsidRPr="009579EB" w:rsidRDefault="00742AAF" w:rsidP="0017365F">
            <w:pPr>
              <w:jc w:val="center"/>
              <w:rPr>
                <w:rFonts w:ascii="Times New Roman" w:hAnsi="Times New Roman"/>
                <w:sz w:val="28"/>
                <w:lang w:val="ru-RU"/>
              </w:rPr>
            </w:pPr>
            <w:r>
              <w:rPr>
                <w:rFonts w:ascii="Times New Roman" w:hAnsi="Times New Roman"/>
                <w:b/>
                <w:lang w:val="ru-RU"/>
              </w:rPr>
              <w:t>Өзгеріс енгізілген күні</w:t>
            </w:r>
          </w:p>
        </w:tc>
        <w:tc>
          <w:tcPr>
            <w:tcW w:w="1712" w:type="dxa"/>
            <w:vAlign w:val="center"/>
          </w:tcPr>
          <w:p w:rsidR="00AA7E49" w:rsidRPr="009579EB" w:rsidRDefault="00AA7E49" w:rsidP="0017365F">
            <w:pPr>
              <w:jc w:val="center"/>
              <w:rPr>
                <w:rFonts w:ascii="Times New Roman" w:hAnsi="Times New Roman"/>
                <w:sz w:val="28"/>
                <w:lang w:val="ru-RU"/>
              </w:rPr>
            </w:pPr>
            <w:r>
              <w:rPr>
                <w:rFonts w:ascii="Times New Roman" w:hAnsi="Times New Roman"/>
                <w:b/>
                <w:lang w:val="ru-RU"/>
              </w:rPr>
              <w:t>Тексеріс жүргізген күні</w:t>
            </w:r>
          </w:p>
        </w:tc>
        <w:tc>
          <w:tcPr>
            <w:tcW w:w="2337" w:type="dxa"/>
            <w:vAlign w:val="center"/>
          </w:tcPr>
          <w:p w:rsidR="006760B9" w:rsidRPr="009579EB" w:rsidRDefault="006760B9" w:rsidP="0017365F">
            <w:pPr>
              <w:jc w:val="center"/>
              <w:rPr>
                <w:rFonts w:ascii="Times New Roman" w:hAnsi="Times New Roman"/>
                <w:b/>
                <w:lang w:val="ru-RU"/>
              </w:rPr>
            </w:pPr>
            <w:r>
              <w:rPr>
                <w:rFonts w:ascii="Times New Roman" w:hAnsi="Times New Roman"/>
                <w:b/>
                <w:lang w:val="ru-RU"/>
              </w:rPr>
              <w:t>Жауапты тұлғаның қолы</w:t>
            </w:r>
          </w:p>
        </w:tc>
      </w:tr>
      <w:tr w:rsidR="00DA37A7" w:rsidRPr="00CF0375" w:rsidTr="00DA37A7">
        <w:trPr>
          <w:jc w:val="center"/>
        </w:trPr>
        <w:tc>
          <w:tcPr>
            <w:tcW w:w="863"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1</w:t>
            </w:r>
          </w:p>
        </w:tc>
        <w:tc>
          <w:tcPr>
            <w:tcW w:w="1391"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2</w:t>
            </w:r>
          </w:p>
        </w:tc>
        <w:tc>
          <w:tcPr>
            <w:tcW w:w="2219"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3</w:t>
            </w:r>
          </w:p>
        </w:tc>
        <w:tc>
          <w:tcPr>
            <w:tcW w:w="1575"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4</w:t>
            </w:r>
          </w:p>
        </w:tc>
        <w:tc>
          <w:tcPr>
            <w:tcW w:w="1712"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5</w:t>
            </w:r>
          </w:p>
        </w:tc>
        <w:tc>
          <w:tcPr>
            <w:tcW w:w="2337" w:type="dxa"/>
          </w:tcPr>
          <w:p w:rsidR="00DA37A7" w:rsidRPr="009579EB" w:rsidRDefault="00DA37A7" w:rsidP="0017365F">
            <w:pPr>
              <w:jc w:val="center"/>
              <w:rPr>
                <w:rFonts w:ascii="Times New Roman" w:hAnsi="Times New Roman"/>
                <w:b/>
                <w:lang w:val="ru-RU"/>
              </w:rPr>
            </w:pPr>
            <w:r w:rsidRPr="009579EB">
              <w:rPr>
                <w:rFonts w:ascii="Times New Roman" w:hAnsi="Times New Roman"/>
                <w:b/>
                <w:lang w:val="ru-RU"/>
              </w:rPr>
              <w:t>6</w:t>
            </w: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r w:rsidR="00DA37A7" w:rsidRPr="00CF0375" w:rsidTr="00DA37A7">
        <w:trPr>
          <w:jc w:val="center"/>
        </w:trPr>
        <w:tc>
          <w:tcPr>
            <w:tcW w:w="863" w:type="dxa"/>
          </w:tcPr>
          <w:p w:rsidR="00DA37A7" w:rsidRPr="00CF0375" w:rsidRDefault="00DA37A7" w:rsidP="0017365F">
            <w:pPr>
              <w:jc w:val="center"/>
              <w:rPr>
                <w:rFonts w:ascii="Times New Roman" w:hAnsi="Times New Roman"/>
                <w:b/>
                <w:sz w:val="28"/>
                <w:szCs w:val="28"/>
                <w:lang w:val="ru-RU"/>
              </w:rPr>
            </w:pPr>
          </w:p>
        </w:tc>
        <w:tc>
          <w:tcPr>
            <w:tcW w:w="1391" w:type="dxa"/>
          </w:tcPr>
          <w:p w:rsidR="00DA37A7" w:rsidRPr="00CF0375" w:rsidRDefault="00DA37A7" w:rsidP="0017365F">
            <w:pPr>
              <w:jc w:val="center"/>
              <w:rPr>
                <w:rFonts w:ascii="Times New Roman" w:hAnsi="Times New Roman"/>
                <w:b/>
                <w:sz w:val="28"/>
                <w:szCs w:val="28"/>
                <w:lang w:val="ru-RU"/>
              </w:rPr>
            </w:pPr>
          </w:p>
        </w:tc>
        <w:tc>
          <w:tcPr>
            <w:tcW w:w="2219" w:type="dxa"/>
          </w:tcPr>
          <w:p w:rsidR="00DA37A7" w:rsidRPr="00CF0375" w:rsidRDefault="00DA37A7" w:rsidP="0017365F">
            <w:pPr>
              <w:jc w:val="center"/>
              <w:rPr>
                <w:rFonts w:ascii="Times New Roman" w:hAnsi="Times New Roman"/>
                <w:b/>
                <w:sz w:val="28"/>
                <w:szCs w:val="28"/>
                <w:lang w:val="ru-RU"/>
              </w:rPr>
            </w:pPr>
          </w:p>
        </w:tc>
        <w:tc>
          <w:tcPr>
            <w:tcW w:w="1575" w:type="dxa"/>
          </w:tcPr>
          <w:p w:rsidR="00DA37A7" w:rsidRPr="00CF0375" w:rsidRDefault="00DA37A7" w:rsidP="0017365F">
            <w:pPr>
              <w:jc w:val="center"/>
              <w:rPr>
                <w:rFonts w:ascii="Times New Roman" w:hAnsi="Times New Roman"/>
                <w:b/>
                <w:sz w:val="28"/>
                <w:szCs w:val="28"/>
                <w:lang w:val="ru-RU"/>
              </w:rPr>
            </w:pPr>
          </w:p>
        </w:tc>
        <w:tc>
          <w:tcPr>
            <w:tcW w:w="1712" w:type="dxa"/>
          </w:tcPr>
          <w:p w:rsidR="00DA37A7" w:rsidRPr="00CF0375" w:rsidRDefault="00DA37A7" w:rsidP="0017365F">
            <w:pPr>
              <w:jc w:val="center"/>
              <w:rPr>
                <w:rFonts w:ascii="Times New Roman" w:hAnsi="Times New Roman"/>
                <w:b/>
                <w:sz w:val="28"/>
                <w:szCs w:val="28"/>
                <w:lang w:val="ru-RU"/>
              </w:rPr>
            </w:pPr>
          </w:p>
        </w:tc>
        <w:tc>
          <w:tcPr>
            <w:tcW w:w="2337" w:type="dxa"/>
          </w:tcPr>
          <w:p w:rsidR="00DA37A7" w:rsidRPr="00CF0375" w:rsidRDefault="00DA37A7" w:rsidP="0017365F">
            <w:pPr>
              <w:jc w:val="center"/>
              <w:rPr>
                <w:rFonts w:ascii="Times New Roman" w:hAnsi="Times New Roman"/>
                <w:b/>
                <w:sz w:val="28"/>
                <w:szCs w:val="28"/>
                <w:lang w:val="ru-RU"/>
              </w:rPr>
            </w:pPr>
          </w:p>
        </w:tc>
      </w:tr>
    </w:tbl>
    <w:p w:rsidR="00F27B1C" w:rsidRPr="0017350C" w:rsidRDefault="00562119" w:rsidP="00F27B1C">
      <w:pPr>
        <w:ind w:firstLine="709"/>
        <w:jc w:val="right"/>
        <w:rPr>
          <w:rFonts w:ascii="Times New Roman" w:hAnsi="Times New Roman"/>
          <w:sz w:val="28"/>
          <w:szCs w:val="28"/>
          <w:lang w:val="ru-RU"/>
        </w:rPr>
      </w:pPr>
      <w:r w:rsidRPr="0017350C">
        <w:rPr>
          <w:rFonts w:ascii="Times New Roman" w:hAnsi="Times New Roman"/>
          <w:bCs/>
          <w:sz w:val="28"/>
          <w:szCs w:val="28"/>
          <w:lang w:val="ru-RU" w:eastAsia="ru-RU" w:bidi="ar-SA"/>
        </w:rPr>
        <w:br w:type="page"/>
      </w:r>
      <w:r w:rsidR="00F27B1C">
        <w:rPr>
          <w:rFonts w:ascii="Times New Roman" w:hAnsi="Times New Roman"/>
          <w:sz w:val="28"/>
          <w:szCs w:val="28"/>
          <w:lang w:val="ru-RU"/>
        </w:rPr>
        <w:lastRenderedPageBreak/>
        <w:t>2- Қосымша</w:t>
      </w:r>
      <w:r w:rsidR="00F27B1C" w:rsidRPr="0017350C">
        <w:rPr>
          <w:rFonts w:ascii="Times New Roman" w:hAnsi="Times New Roman"/>
          <w:sz w:val="28"/>
          <w:szCs w:val="28"/>
          <w:lang w:val="ru-RU"/>
        </w:rPr>
        <w:t>,</w:t>
      </w:r>
    </w:p>
    <w:p w:rsidR="00F27B1C" w:rsidRDefault="00F27B1C" w:rsidP="00F27B1C">
      <w:pPr>
        <w:ind w:firstLine="709"/>
        <w:jc w:val="right"/>
        <w:rPr>
          <w:rFonts w:ascii="Times New Roman" w:hAnsi="Times New Roman"/>
          <w:sz w:val="28"/>
          <w:szCs w:val="28"/>
          <w:lang w:val="ru-RU"/>
        </w:rPr>
      </w:pPr>
      <w:r>
        <w:rPr>
          <w:rFonts w:ascii="Times New Roman" w:hAnsi="Times New Roman"/>
          <w:sz w:val="28"/>
          <w:szCs w:val="28"/>
          <w:lang w:val="ru-RU"/>
        </w:rPr>
        <w:t>ер</w:t>
      </w:r>
      <w:r w:rsidRPr="0017350C">
        <w:rPr>
          <w:rFonts w:ascii="Times New Roman" w:hAnsi="Times New Roman"/>
          <w:sz w:val="28"/>
          <w:szCs w:val="28"/>
          <w:lang w:val="ru-RU"/>
        </w:rPr>
        <w:t>-</w:t>
      </w:r>
      <w:r>
        <w:rPr>
          <w:rFonts w:ascii="Times New Roman" w:hAnsi="Times New Roman"/>
          <w:sz w:val="28"/>
          <w:szCs w:val="28"/>
          <w:lang w:val="ru-RU"/>
        </w:rPr>
        <w:t>ібж</w:t>
      </w:r>
      <w:r w:rsidRPr="0017350C">
        <w:rPr>
          <w:rFonts w:ascii="Times New Roman" w:hAnsi="Times New Roman"/>
          <w:sz w:val="28"/>
          <w:szCs w:val="28"/>
          <w:lang w:val="ru-RU"/>
        </w:rPr>
        <w:t>-0</w:t>
      </w:r>
      <w:r>
        <w:rPr>
          <w:rFonts w:ascii="Times New Roman" w:hAnsi="Times New Roman"/>
          <w:sz w:val="28"/>
          <w:szCs w:val="28"/>
          <w:lang w:val="ru-RU"/>
        </w:rPr>
        <w:t>2</w:t>
      </w:r>
    </w:p>
    <w:p w:rsidR="00076BC2" w:rsidRPr="00F27B1C" w:rsidRDefault="00F27B1C" w:rsidP="00076BC2">
      <w:pPr>
        <w:shd w:val="clear" w:color="auto" w:fill="FFFFFF"/>
        <w:ind w:firstLine="427"/>
        <w:jc w:val="center"/>
        <w:rPr>
          <w:rFonts w:ascii="Times New Roman" w:hAnsi="Times New Roman"/>
          <w:b/>
          <w:sz w:val="28"/>
          <w:szCs w:val="28"/>
          <w:lang w:val="ru-RU"/>
        </w:rPr>
      </w:pPr>
      <w:r w:rsidRPr="00F27B1C">
        <w:rPr>
          <w:rFonts w:ascii="Times New Roman" w:hAnsi="Times New Roman"/>
          <w:b/>
          <w:sz w:val="28"/>
          <w:szCs w:val="28"/>
          <w:lang w:val="ru-RU"/>
        </w:rPr>
        <w:t>Келісім парағы</w:t>
      </w:r>
    </w:p>
    <w:p w:rsidR="00F27B1C" w:rsidRPr="00CF0375" w:rsidRDefault="00F27B1C" w:rsidP="00076BC2">
      <w:pPr>
        <w:shd w:val="clear" w:color="auto" w:fill="FFFFFF"/>
        <w:ind w:firstLine="427"/>
        <w:jc w:val="center"/>
        <w:rPr>
          <w:rFonts w:ascii="Times New Roman" w:hAnsi="Times New Roman"/>
          <w:b/>
          <w:sz w:val="28"/>
          <w:szCs w:val="28"/>
          <w:lang w:val="ru-RU"/>
        </w:rPr>
      </w:pPr>
    </w:p>
    <w:tbl>
      <w:tblPr>
        <w:tblW w:w="10137"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8"/>
        <w:gridCol w:w="2654"/>
        <w:gridCol w:w="2410"/>
        <w:gridCol w:w="1701"/>
        <w:gridCol w:w="1558"/>
        <w:gridCol w:w="1206"/>
      </w:tblGrid>
      <w:tr w:rsidR="00DA37A7" w:rsidRPr="00F27B1C" w:rsidTr="0017365F">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DA37A7" w:rsidRPr="00F27B1C" w:rsidRDefault="00DA37A7" w:rsidP="0017365F">
            <w:pPr>
              <w:jc w:val="center"/>
              <w:rPr>
                <w:rFonts w:ascii="Times New Roman" w:hAnsi="Times New Roman"/>
                <w:b/>
                <w:lang w:val="ru-RU"/>
              </w:rPr>
            </w:pPr>
            <w:r w:rsidRPr="00F27B1C">
              <w:rPr>
                <w:rFonts w:ascii="Times New Roman" w:hAnsi="Times New Roman"/>
                <w:b/>
                <w:lang w:val="ru-RU"/>
              </w:rPr>
              <w:t>№</w:t>
            </w:r>
          </w:p>
          <w:p w:rsidR="00DA37A7" w:rsidRPr="00F27B1C" w:rsidRDefault="000E1DBD" w:rsidP="0017365F">
            <w:pPr>
              <w:jc w:val="center"/>
              <w:rPr>
                <w:rFonts w:ascii="Times New Roman" w:hAnsi="Times New Roman"/>
                <w:b/>
                <w:lang w:val="ru-RU"/>
              </w:rPr>
            </w:pPr>
            <w:r>
              <w:rPr>
                <w:rFonts w:ascii="Times New Roman" w:hAnsi="Times New Roman"/>
                <w:b/>
                <w:lang w:val="ru-RU"/>
              </w:rPr>
              <w:t>т</w:t>
            </w:r>
            <w:r w:rsidR="00DA37A7" w:rsidRPr="00F27B1C">
              <w:rPr>
                <w:rFonts w:ascii="Times New Roman" w:hAnsi="Times New Roman"/>
                <w:b/>
                <w:lang w:val="ru-RU"/>
              </w:rPr>
              <w:t>/</w:t>
            </w:r>
            <w:r>
              <w:rPr>
                <w:rFonts w:ascii="Times New Roman" w:hAnsi="Times New Roman"/>
                <w:b/>
                <w:lang w:val="ru-RU"/>
              </w:rPr>
              <w:t>б</w:t>
            </w:r>
          </w:p>
        </w:tc>
        <w:tc>
          <w:tcPr>
            <w:tcW w:w="2654" w:type="dxa"/>
            <w:tcBorders>
              <w:top w:val="single" w:sz="4" w:space="0" w:color="auto"/>
              <w:left w:val="single" w:sz="4" w:space="0" w:color="auto"/>
              <w:bottom w:val="single" w:sz="4" w:space="0" w:color="auto"/>
              <w:right w:val="single" w:sz="4" w:space="0" w:color="auto"/>
            </w:tcBorders>
            <w:vAlign w:val="center"/>
          </w:tcPr>
          <w:p w:rsidR="00605FE6" w:rsidRDefault="00605FE6" w:rsidP="0017365F">
            <w:pPr>
              <w:jc w:val="center"/>
              <w:rPr>
                <w:rFonts w:ascii="Times New Roman" w:hAnsi="Times New Roman"/>
                <w:b/>
                <w:lang w:val="ru-RU"/>
              </w:rPr>
            </w:pPr>
            <w:r>
              <w:rPr>
                <w:rFonts w:ascii="Times New Roman" w:hAnsi="Times New Roman"/>
                <w:b/>
                <w:lang w:val="ru-RU"/>
              </w:rPr>
              <w:t>Лауазымның</w:t>
            </w:r>
          </w:p>
          <w:p w:rsidR="00DA37A7" w:rsidRPr="00AF3ADE" w:rsidRDefault="00605FE6" w:rsidP="0017365F">
            <w:pPr>
              <w:jc w:val="center"/>
              <w:rPr>
                <w:rFonts w:ascii="Times New Roman" w:hAnsi="Times New Roman"/>
                <w:b/>
                <w:lang w:val="ru-RU"/>
              </w:rPr>
            </w:pPr>
            <w:r>
              <w:rPr>
                <w:rFonts w:ascii="Times New Roman" w:hAnsi="Times New Roman"/>
                <w:b/>
                <w:lang w:val="ru-RU"/>
              </w:rPr>
              <w:t>атауы</w:t>
            </w:r>
            <w:r w:rsidR="00DA37A7" w:rsidRPr="00AF3ADE">
              <w:rPr>
                <w:rFonts w:ascii="Times New Roman" w:hAnsi="Times New Roman"/>
                <w:b/>
                <w:lang w:val="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605FE6" w:rsidRPr="00AF3ADE" w:rsidRDefault="00605FE6" w:rsidP="0017365F">
            <w:pPr>
              <w:jc w:val="center"/>
              <w:rPr>
                <w:rFonts w:ascii="Times New Roman" w:hAnsi="Times New Roman"/>
                <w:b/>
                <w:lang w:val="ru-RU"/>
              </w:rPr>
            </w:pPr>
            <w:r>
              <w:rPr>
                <w:rFonts w:ascii="Times New Roman" w:hAnsi="Times New Roman"/>
                <w:b/>
                <w:lang w:val="ru-RU"/>
              </w:rPr>
              <w:t>Атының бірінші әрпі және тегі</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605FE6" w:rsidP="0017365F">
            <w:pPr>
              <w:jc w:val="center"/>
              <w:rPr>
                <w:rFonts w:ascii="Times New Roman" w:hAnsi="Times New Roman"/>
                <w:b/>
                <w:lang w:val="ru-RU"/>
              </w:rPr>
            </w:pPr>
            <w:r>
              <w:rPr>
                <w:rFonts w:ascii="Times New Roman" w:hAnsi="Times New Roman"/>
                <w:b/>
                <w:lang w:val="ru-RU"/>
              </w:rPr>
              <w:t>Қолы</w:t>
            </w:r>
          </w:p>
        </w:tc>
        <w:tc>
          <w:tcPr>
            <w:tcW w:w="1558" w:type="dxa"/>
            <w:tcBorders>
              <w:top w:val="single" w:sz="4" w:space="0" w:color="auto"/>
              <w:left w:val="single" w:sz="4" w:space="0" w:color="auto"/>
              <w:bottom w:val="single" w:sz="4" w:space="0" w:color="auto"/>
              <w:right w:val="single" w:sz="4" w:space="0" w:color="auto"/>
            </w:tcBorders>
            <w:vAlign w:val="center"/>
          </w:tcPr>
          <w:p w:rsidR="00DA37A7" w:rsidRPr="00AF3ADE" w:rsidRDefault="00605FE6" w:rsidP="0017365F">
            <w:pPr>
              <w:jc w:val="center"/>
              <w:rPr>
                <w:rFonts w:ascii="Times New Roman" w:hAnsi="Times New Roman"/>
                <w:b/>
                <w:lang w:val="ru-RU"/>
              </w:rPr>
            </w:pPr>
            <w:r>
              <w:rPr>
                <w:rFonts w:ascii="Times New Roman" w:hAnsi="Times New Roman"/>
                <w:b/>
                <w:lang w:val="ru-RU"/>
              </w:rPr>
              <w:t>Күні</w:t>
            </w: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AF3ADE" w:rsidRDefault="00605FE6" w:rsidP="0017365F">
            <w:pPr>
              <w:jc w:val="center"/>
              <w:rPr>
                <w:rFonts w:ascii="Times New Roman" w:hAnsi="Times New Roman"/>
                <w:b/>
                <w:lang w:val="ru-RU"/>
              </w:rPr>
            </w:pPr>
            <w:r>
              <w:rPr>
                <w:rFonts w:ascii="Times New Roman" w:hAnsi="Times New Roman"/>
                <w:b/>
                <w:lang w:val="ru-RU"/>
              </w:rPr>
              <w:t>Ескерту</w:t>
            </w:r>
          </w:p>
        </w:tc>
      </w:tr>
      <w:tr w:rsidR="00DA37A7" w:rsidRPr="00CF0375" w:rsidTr="0017365F">
        <w:trPr>
          <w:trHeight w:val="157"/>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spacing w:after="0"/>
              <w:jc w:val="center"/>
              <w:rPr>
                <w:b/>
                <w:bCs/>
                <w:sz w:val="24"/>
                <w:szCs w:val="24"/>
                <w:lang w:val="ru-RU" w:eastAsia="ru-RU"/>
              </w:rPr>
            </w:pPr>
            <w:r w:rsidRPr="00AF3ADE">
              <w:rPr>
                <w:b/>
                <w:bCs/>
                <w:sz w:val="24"/>
                <w:szCs w:val="24"/>
                <w:lang w:val="ru-RU" w:eastAsia="ru-RU"/>
              </w:rPr>
              <w:t>1</w:t>
            </w:r>
          </w:p>
        </w:tc>
        <w:tc>
          <w:tcPr>
            <w:tcW w:w="2654"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jc w:val="center"/>
              <w:rPr>
                <w:rFonts w:ascii="Times New Roman" w:hAnsi="Times New Roman"/>
                <w:b/>
                <w:lang w:val="ru-RU"/>
              </w:rPr>
            </w:pPr>
            <w:r w:rsidRPr="00AF3ADE">
              <w:rPr>
                <w:rFonts w:ascii="Times New Roman" w:hAnsi="Times New Roman"/>
                <w:b/>
                <w:lang w:val="ru-RU"/>
              </w:rPr>
              <w:t>2</w:t>
            </w:r>
          </w:p>
        </w:tc>
        <w:tc>
          <w:tcPr>
            <w:tcW w:w="2410" w:type="dxa"/>
            <w:tcBorders>
              <w:top w:val="single" w:sz="4" w:space="0" w:color="auto"/>
              <w:left w:val="single" w:sz="4" w:space="0" w:color="auto"/>
              <w:bottom w:val="single" w:sz="4" w:space="0" w:color="auto"/>
              <w:right w:val="single" w:sz="4" w:space="0" w:color="auto"/>
            </w:tcBorders>
          </w:tcPr>
          <w:p w:rsidR="00DA37A7" w:rsidRPr="00AF3ADE" w:rsidRDefault="006065C1" w:rsidP="0017365F">
            <w:pPr>
              <w:jc w:val="center"/>
              <w:rPr>
                <w:rFonts w:ascii="Times New Roman" w:hAnsi="Times New Roman"/>
                <w:b/>
                <w:lang w:val="ru-RU"/>
              </w:rPr>
            </w:pPr>
            <w:r>
              <w:rPr>
                <w:rFonts w:ascii="Times New Roman" w:hAnsi="Times New Roman"/>
                <w:b/>
                <w:lang w:val="ru-RU"/>
              </w:rPr>
              <w:t>3</w:t>
            </w:r>
          </w:p>
        </w:tc>
        <w:tc>
          <w:tcPr>
            <w:tcW w:w="1701" w:type="dxa"/>
            <w:tcBorders>
              <w:top w:val="single" w:sz="4" w:space="0" w:color="auto"/>
              <w:left w:val="single" w:sz="4" w:space="0" w:color="auto"/>
              <w:bottom w:val="single" w:sz="4" w:space="0" w:color="auto"/>
              <w:right w:val="single" w:sz="4" w:space="0" w:color="auto"/>
            </w:tcBorders>
          </w:tcPr>
          <w:p w:rsidR="00DA37A7" w:rsidRPr="00AF3ADE" w:rsidRDefault="006065C1" w:rsidP="0017365F">
            <w:pPr>
              <w:jc w:val="center"/>
              <w:rPr>
                <w:rFonts w:ascii="Times New Roman" w:hAnsi="Times New Roman"/>
                <w:b/>
                <w:lang w:val="ru-RU"/>
              </w:rPr>
            </w:pPr>
            <w:r>
              <w:rPr>
                <w:rFonts w:ascii="Times New Roman" w:hAnsi="Times New Roman"/>
                <w:b/>
                <w:lang w:val="ru-RU"/>
              </w:rPr>
              <w:t>4</w:t>
            </w:r>
          </w:p>
        </w:tc>
        <w:tc>
          <w:tcPr>
            <w:tcW w:w="1558" w:type="dxa"/>
            <w:tcBorders>
              <w:top w:val="single" w:sz="4" w:space="0" w:color="auto"/>
              <w:left w:val="single" w:sz="4" w:space="0" w:color="auto"/>
              <w:bottom w:val="single" w:sz="4" w:space="0" w:color="auto"/>
              <w:right w:val="single" w:sz="4" w:space="0" w:color="auto"/>
            </w:tcBorders>
          </w:tcPr>
          <w:p w:rsidR="00DA37A7" w:rsidRPr="00AF3ADE" w:rsidRDefault="006065C1" w:rsidP="0017365F">
            <w:pPr>
              <w:jc w:val="center"/>
              <w:rPr>
                <w:rFonts w:ascii="Times New Roman" w:hAnsi="Times New Roman"/>
                <w:b/>
                <w:lang w:val="ru-RU"/>
              </w:rPr>
            </w:pPr>
            <w:r>
              <w:rPr>
                <w:rFonts w:ascii="Times New Roman" w:hAnsi="Times New Roman"/>
                <w:b/>
                <w:lang w:val="ru-RU"/>
              </w:rPr>
              <w:t>5</w:t>
            </w:r>
          </w:p>
        </w:tc>
        <w:tc>
          <w:tcPr>
            <w:tcW w:w="1206" w:type="dxa"/>
            <w:tcBorders>
              <w:top w:val="single" w:sz="4" w:space="0" w:color="auto"/>
              <w:left w:val="single" w:sz="4" w:space="0" w:color="auto"/>
              <w:bottom w:val="single" w:sz="4" w:space="0" w:color="auto"/>
              <w:right w:val="single" w:sz="4" w:space="0" w:color="auto"/>
            </w:tcBorders>
          </w:tcPr>
          <w:p w:rsidR="00DA37A7" w:rsidRPr="00AF3ADE" w:rsidRDefault="006065C1" w:rsidP="0017365F">
            <w:pPr>
              <w:jc w:val="center"/>
              <w:rPr>
                <w:rFonts w:ascii="Times New Roman" w:hAnsi="Times New Roman"/>
                <w:b/>
                <w:lang w:val="ru-RU"/>
              </w:rPr>
            </w:pPr>
            <w:r>
              <w:rPr>
                <w:rFonts w:ascii="Times New Roman" w:hAnsi="Times New Roman"/>
                <w:b/>
                <w:lang w:val="ru-RU"/>
              </w:rPr>
              <w:t>6</w:t>
            </w: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1</w:t>
            </w:r>
          </w:p>
        </w:tc>
        <w:tc>
          <w:tcPr>
            <w:tcW w:w="2654" w:type="dxa"/>
            <w:tcBorders>
              <w:top w:val="single" w:sz="4" w:space="0" w:color="auto"/>
              <w:left w:val="single" w:sz="4" w:space="0" w:color="auto"/>
              <w:bottom w:val="single" w:sz="4" w:space="0" w:color="auto"/>
              <w:right w:val="single" w:sz="4" w:space="0" w:color="auto"/>
            </w:tcBorders>
          </w:tcPr>
          <w:p w:rsidR="00DA37A7" w:rsidRPr="008748B0" w:rsidRDefault="008748B0" w:rsidP="0017365F">
            <w:pPr>
              <w:rPr>
                <w:rFonts w:ascii="Times New Roman" w:hAnsi="Times New Roman"/>
                <w:lang w:val="kk-KZ"/>
              </w:rPr>
            </w:pPr>
            <w:r>
              <w:rPr>
                <w:rFonts w:ascii="Times New Roman" w:hAnsi="Times New Roman"/>
                <w:lang w:val="kk-KZ"/>
              </w:rPr>
              <w:t>БДЖО</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lang w:val="ru-RU"/>
              </w:rPr>
            </w:pPr>
            <w:r w:rsidRPr="008049B2">
              <w:rPr>
                <w:rFonts w:ascii="Times New Roman" w:hAnsi="Times New Roman"/>
                <w:color w:val="000000"/>
              </w:rPr>
              <w:t xml:space="preserve">О. </w:t>
            </w:r>
            <w:r>
              <w:rPr>
                <w:rFonts w:ascii="Times New Roman" w:hAnsi="Times New Roman"/>
                <w:color w:val="000000"/>
                <w:lang w:val="ru-RU"/>
              </w:rPr>
              <w:t>Антонова</w:t>
            </w:r>
          </w:p>
          <w:p w:rsidR="00DA37A7" w:rsidRPr="008049B2" w:rsidRDefault="00DA37A7" w:rsidP="0017365F">
            <w:pP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2</w:t>
            </w:r>
          </w:p>
        </w:tc>
        <w:tc>
          <w:tcPr>
            <w:tcW w:w="2654" w:type="dxa"/>
            <w:tcBorders>
              <w:top w:val="single" w:sz="4" w:space="0" w:color="auto"/>
              <w:left w:val="single" w:sz="4" w:space="0" w:color="auto"/>
              <w:bottom w:val="single" w:sz="4" w:space="0" w:color="auto"/>
              <w:right w:val="single" w:sz="4" w:space="0" w:color="auto"/>
            </w:tcBorders>
            <w:vAlign w:val="center"/>
          </w:tcPr>
          <w:p w:rsidR="00DA37A7" w:rsidRPr="008748B0" w:rsidRDefault="008748B0" w:rsidP="0017365F">
            <w:pPr>
              <w:rPr>
                <w:rFonts w:ascii="Times New Roman" w:hAnsi="Times New Roman"/>
                <w:lang w:val="kk-KZ"/>
              </w:rPr>
            </w:pPr>
            <w:r>
              <w:rPr>
                <w:rFonts w:ascii="Times New Roman" w:hAnsi="Times New Roman"/>
                <w:lang w:val="kk-KZ"/>
              </w:rPr>
              <w:t>БДЭО</w:t>
            </w:r>
          </w:p>
        </w:tc>
        <w:tc>
          <w:tcPr>
            <w:tcW w:w="2410" w:type="dxa"/>
            <w:tcBorders>
              <w:top w:val="single" w:sz="4" w:space="0" w:color="auto"/>
              <w:left w:val="single" w:sz="4" w:space="0" w:color="auto"/>
              <w:bottom w:val="single" w:sz="4" w:space="0" w:color="auto"/>
              <w:right w:val="single" w:sz="4" w:space="0" w:color="auto"/>
            </w:tcBorders>
            <w:vAlign w:val="center"/>
          </w:tcPr>
          <w:p w:rsidR="00DA37A7" w:rsidRPr="008049B2" w:rsidRDefault="00DA37A7" w:rsidP="0017365F">
            <w:pPr>
              <w:rPr>
                <w:rFonts w:ascii="Times New Roman" w:hAnsi="Times New Roman"/>
                <w:lang w:val="ru-RU"/>
              </w:rPr>
            </w:pPr>
            <w:r w:rsidRPr="008049B2">
              <w:rPr>
                <w:rFonts w:ascii="Times New Roman" w:hAnsi="Times New Roman"/>
              </w:rPr>
              <w:t xml:space="preserve">М. </w:t>
            </w:r>
            <w:r>
              <w:rPr>
                <w:rFonts w:ascii="Times New Roman" w:hAnsi="Times New Roman"/>
                <w:lang w:val="ru-RU"/>
              </w:rPr>
              <w:t xml:space="preserve">Бектемирова </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3</w:t>
            </w:r>
          </w:p>
        </w:tc>
        <w:tc>
          <w:tcPr>
            <w:tcW w:w="2654" w:type="dxa"/>
            <w:tcBorders>
              <w:top w:val="single" w:sz="4" w:space="0" w:color="auto"/>
              <w:left w:val="single" w:sz="4" w:space="0" w:color="auto"/>
              <w:bottom w:val="single" w:sz="4" w:space="0" w:color="auto"/>
              <w:right w:val="single" w:sz="4" w:space="0" w:color="auto"/>
            </w:tcBorders>
          </w:tcPr>
          <w:p w:rsidR="00E77CEE" w:rsidRPr="008049B2" w:rsidRDefault="00E77CEE" w:rsidP="0017365F">
            <w:pPr>
              <w:rPr>
                <w:rFonts w:ascii="Times New Roman" w:hAnsi="Times New Roman"/>
                <w:lang w:val="ru-RU"/>
              </w:rPr>
            </w:pPr>
            <w:r>
              <w:rPr>
                <w:rFonts w:ascii="Times New Roman" w:hAnsi="Times New Roman"/>
                <w:lang w:val="ru-RU"/>
              </w:rPr>
              <w:t>Басқарма бастығы</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rPr>
            </w:pPr>
            <w:r w:rsidRPr="008049B2">
              <w:rPr>
                <w:rFonts w:ascii="Times New Roman" w:hAnsi="Times New Roman"/>
                <w:color w:val="000000"/>
              </w:rPr>
              <w:t>Т. Анафина</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4</w:t>
            </w:r>
          </w:p>
        </w:tc>
        <w:tc>
          <w:tcPr>
            <w:tcW w:w="2654" w:type="dxa"/>
            <w:tcBorders>
              <w:top w:val="single" w:sz="4" w:space="0" w:color="auto"/>
              <w:left w:val="single" w:sz="4" w:space="0" w:color="auto"/>
              <w:bottom w:val="single" w:sz="4" w:space="0" w:color="auto"/>
              <w:right w:val="single" w:sz="4" w:space="0" w:color="auto"/>
            </w:tcBorders>
          </w:tcPr>
          <w:p w:rsidR="00E77CEE" w:rsidRPr="008049B2" w:rsidRDefault="00E77CEE" w:rsidP="00697034">
            <w:pPr>
              <w:rPr>
                <w:rFonts w:ascii="Times New Roman" w:hAnsi="Times New Roman"/>
                <w:lang w:val="ru-RU"/>
              </w:rPr>
            </w:pPr>
            <w:r>
              <w:rPr>
                <w:rFonts w:ascii="Times New Roman" w:hAnsi="Times New Roman"/>
                <w:lang w:val="ru-RU"/>
              </w:rPr>
              <w:t>ББ, бөлім бас</w:t>
            </w:r>
            <w:r w:rsidR="00697034">
              <w:rPr>
                <w:rFonts w:ascii="Times New Roman" w:hAnsi="Times New Roman"/>
                <w:lang w:val="ru-RU"/>
              </w:rPr>
              <w:t>тығы</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lang w:val="ru-RU"/>
              </w:rPr>
            </w:pPr>
            <w:r w:rsidRPr="008049B2">
              <w:rPr>
                <w:rFonts w:ascii="Times New Roman" w:hAnsi="Times New Roman"/>
                <w:color w:val="000000"/>
              </w:rPr>
              <w:t xml:space="preserve">А. </w:t>
            </w:r>
            <w:r>
              <w:rPr>
                <w:rFonts w:ascii="Times New Roman" w:hAnsi="Times New Roman"/>
                <w:color w:val="000000"/>
                <w:lang w:val="ru-RU"/>
              </w:rPr>
              <w:t xml:space="preserve">Алимбозова </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5</w:t>
            </w:r>
          </w:p>
        </w:tc>
        <w:tc>
          <w:tcPr>
            <w:tcW w:w="2654" w:type="dxa"/>
            <w:tcBorders>
              <w:top w:val="single" w:sz="4" w:space="0" w:color="auto"/>
              <w:left w:val="single" w:sz="4" w:space="0" w:color="auto"/>
              <w:bottom w:val="single" w:sz="4" w:space="0" w:color="auto"/>
              <w:right w:val="single" w:sz="4" w:space="0" w:color="auto"/>
            </w:tcBorders>
          </w:tcPr>
          <w:p w:rsidR="00DA37A7" w:rsidRPr="008049B2" w:rsidRDefault="00697034" w:rsidP="0017365F">
            <w:pPr>
              <w:rPr>
                <w:rFonts w:ascii="Times New Roman" w:hAnsi="Times New Roman"/>
                <w:lang w:val="ru-RU"/>
              </w:rPr>
            </w:pPr>
            <w:r>
              <w:rPr>
                <w:rFonts w:ascii="Times New Roman" w:hAnsi="Times New Roman"/>
                <w:lang w:val="ru-RU"/>
              </w:rPr>
              <w:t>Бөлім бастығы</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rPr>
            </w:pPr>
            <w:r w:rsidRPr="008049B2">
              <w:rPr>
                <w:rFonts w:ascii="Times New Roman" w:hAnsi="Times New Roman"/>
                <w:color w:val="000000"/>
              </w:rPr>
              <w:t xml:space="preserve">Э. Сыдыбаева </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6</w:t>
            </w:r>
          </w:p>
        </w:tc>
        <w:tc>
          <w:tcPr>
            <w:tcW w:w="2654" w:type="dxa"/>
            <w:tcBorders>
              <w:top w:val="single" w:sz="4" w:space="0" w:color="auto"/>
              <w:left w:val="single" w:sz="4" w:space="0" w:color="auto"/>
              <w:bottom w:val="single" w:sz="4" w:space="0" w:color="auto"/>
              <w:right w:val="single" w:sz="4" w:space="0" w:color="auto"/>
            </w:tcBorders>
          </w:tcPr>
          <w:p w:rsidR="00DA37A7" w:rsidRPr="008049B2" w:rsidRDefault="00697034" w:rsidP="0017365F">
            <w:pPr>
              <w:rPr>
                <w:rFonts w:ascii="Times New Roman" w:hAnsi="Times New Roman"/>
                <w:lang w:val="ru-RU"/>
              </w:rPr>
            </w:pPr>
            <w:r>
              <w:rPr>
                <w:rFonts w:ascii="Times New Roman" w:hAnsi="Times New Roman"/>
                <w:lang w:val="ru-RU"/>
              </w:rPr>
              <w:t>Бөлім бастығы</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rPr>
            </w:pPr>
            <w:r w:rsidRPr="008049B2">
              <w:rPr>
                <w:rFonts w:ascii="Times New Roman" w:hAnsi="Times New Roman"/>
                <w:color w:val="000000"/>
              </w:rPr>
              <w:t>А. Жусупова</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r w:rsidR="00DA37A7" w:rsidRPr="00CF0375" w:rsidTr="0017365F">
        <w:trPr>
          <w:jc w:val="center"/>
        </w:trPr>
        <w:tc>
          <w:tcPr>
            <w:tcW w:w="608" w:type="dxa"/>
            <w:tcBorders>
              <w:top w:val="single" w:sz="4" w:space="0" w:color="auto"/>
              <w:left w:val="single" w:sz="4" w:space="0" w:color="auto"/>
              <w:bottom w:val="single" w:sz="4" w:space="0" w:color="auto"/>
              <w:right w:val="single" w:sz="4" w:space="0" w:color="auto"/>
            </w:tcBorders>
          </w:tcPr>
          <w:p w:rsidR="00DA37A7" w:rsidRPr="00AF3ADE" w:rsidRDefault="00DA37A7" w:rsidP="0017365F">
            <w:pPr>
              <w:pStyle w:val="af8"/>
              <w:tabs>
                <w:tab w:val="left" w:pos="851"/>
              </w:tabs>
              <w:jc w:val="center"/>
              <w:rPr>
                <w:bCs/>
                <w:sz w:val="24"/>
                <w:szCs w:val="24"/>
                <w:lang w:val="ru-RU" w:eastAsia="ru-RU"/>
              </w:rPr>
            </w:pPr>
            <w:r>
              <w:rPr>
                <w:bCs/>
                <w:sz w:val="24"/>
                <w:szCs w:val="24"/>
                <w:lang w:val="ru-RU" w:eastAsia="ru-RU"/>
              </w:rPr>
              <w:t>7</w:t>
            </w:r>
          </w:p>
        </w:tc>
        <w:tc>
          <w:tcPr>
            <w:tcW w:w="2654" w:type="dxa"/>
            <w:tcBorders>
              <w:top w:val="single" w:sz="4" w:space="0" w:color="auto"/>
              <w:left w:val="single" w:sz="4" w:space="0" w:color="auto"/>
              <w:bottom w:val="single" w:sz="4" w:space="0" w:color="auto"/>
              <w:right w:val="single" w:sz="4" w:space="0" w:color="auto"/>
            </w:tcBorders>
          </w:tcPr>
          <w:p w:rsidR="00DA37A7" w:rsidRPr="008049B2" w:rsidRDefault="00697034" w:rsidP="0017365F">
            <w:pPr>
              <w:rPr>
                <w:rFonts w:ascii="Times New Roman" w:hAnsi="Times New Roman"/>
                <w:lang w:val="ru-RU"/>
              </w:rPr>
            </w:pPr>
            <w:r>
              <w:rPr>
                <w:rFonts w:ascii="Times New Roman" w:hAnsi="Times New Roman"/>
                <w:lang w:val="ru-RU"/>
              </w:rPr>
              <w:t>Қызмет бастығы</w:t>
            </w:r>
          </w:p>
        </w:tc>
        <w:tc>
          <w:tcPr>
            <w:tcW w:w="2410" w:type="dxa"/>
            <w:tcBorders>
              <w:top w:val="single" w:sz="4" w:space="0" w:color="auto"/>
              <w:left w:val="single" w:sz="4" w:space="0" w:color="auto"/>
              <w:bottom w:val="single" w:sz="4" w:space="0" w:color="auto"/>
              <w:right w:val="single" w:sz="4" w:space="0" w:color="auto"/>
            </w:tcBorders>
          </w:tcPr>
          <w:p w:rsidR="00DA37A7" w:rsidRPr="008049B2" w:rsidRDefault="00DA37A7" w:rsidP="0017365F">
            <w:pPr>
              <w:rPr>
                <w:rFonts w:ascii="Times New Roman" w:hAnsi="Times New Roman"/>
                <w:color w:val="000000"/>
                <w:lang w:val="kk-KZ"/>
              </w:rPr>
            </w:pPr>
            <w:r w:rsidRPr="008049B2">
              <w:rPr>
                <w:rFonts w:ascii="Times New Roman" w:hAnsi="Times New Roman"/>
                <w:color w:val="000000"/>
                <w:lang w:val="kk-KZ"/>
              </w:rPr>
              <w:t>С. Гужев</w:t>
            </w:r>
          </w:p>
        </w:tc>
        <w:tc>
          <w:tcPr>
            <w:tcW w:w="1701" w:type="dxa"/>
            <w:tcBorders>
              <w:top w:val="single" w:sz="4" w:space="0" w:color="auto"/>
              <w:left w:val="single" w:sz="4" w:space="0" w:color="auto"/>
              <w:bottom w:val="single" w:sz="4" w:space="0" w:color="auto"/>
              <w:right w:val="single" w:sz="4" w:space="0" w:color="auto"/>
            </w:tcBorders>
            <w:vAlign w:val="center"/>
          </w:tcPr>
          <w:p w:rsidR="00DA37A7" w:rsidRPr="00AF3ADE" w:rsidRDefault="00DA37A7" w:rsidP="0017365F">
            <w:pPr>
              <w:jc w:val="center"/>
              <w:rPr>
                <w:rFonts w:ascii="Times New Roman" w:hAnsi="Times New Roman"/>
                <w:b/>
                <w:lang w:val="ru-RU"/>
              </w:rPr>
            </w:pPr>
          </w:p>
        </w:tc>
        <w:tc>
          <w:tcPr>
            <w:tcW w:w="1558" w:type="dxa"/>
            <w:tcBorders>
              <w:top w:val="single" w:sz="4" w:space="0" w:color="auto"/>
              <w:left w:val="single" w:sz="4" w:space="0" w:color="auto"/>
              <w:bottom w:val="single" w:sz="4" w:space="0" w:color="auto"/>
              <w:right w:val="single" w:sz="4" w:space="0" w:color="auto"/>
            </w:tcBorders>
          </w:tcPr>
          <w:p w:rsidR="00DA37A7" w:rsidRPr="00CF0375" w:rsidRDefault="00DA37A7" w:rsidP="0017365F">
            <w:pPr>
              <w:jc w:val="center"/>
              <w:rPr>
                <w:rFonts w:ascii="Times New Roman" w:hAnsi="Times New Roman"/>
                <w:b/>
                <w:sz w:val="28"/>
                <w:szCs w:val="28"/>
                <w:lang w:val="ru-RU"/>
              </w:rPr>
            </w:pPr>
          </w:p>
        </w:tc>
        <w:tc>
          <w:tcPr>
            <w:tcW w:w="1206" w:type="dxa"/>
            <w:tcBorders>
              <w:top w:val="single" w:sz="4" w:space="0" w:color="auto"/>
              <w:left w:val="single" w:sz="4" w:space="0" w:color="auto"/>
              <w:bottom w:val="single" w:sz="4" w:space="0" w:color="auto"/>
              <w:right w:val="single" w:sz="4" w:space="0" w:color="auto"/>
            </w:tcBorders>
            <w:vAlign w:val="center"/>
          </w:tcPr>
          <w:p w:rsidR="00DA37A7" w:rsidRPr="00CF0375" w:rsidRDefault="00DA37A7" w:rsidP="0017365F">
            <w:pPr>
              <w:jc w:val="center"/>
              <w:rPr>
                <w:rFonts w:ascii="Times New Roman" w:hAnsi="Times New Roman"/>
                <w:b/>
                <w:sz w:val="28"/>
                <w:szCs w:val="28"/>
                <w:lang w:val="ru-RU"/>
              </w:rPr>
            </w:pPr>
          </w:p>
        </w:tc>
      </w:tr>
    </w:tbl>
    <w:p w:rsidR="00435516" w:rsidRPr="0017350C" w:rsidRDefault="00562119" w:rsidP="00435516">
      <w:pPr>
        <w:ind w:firstLine="709"/>
        <w:jc w:val="right"/>
        <w:rPr>
          <w:rFonts w:ascii="Times New Roman" w:hAnsi="Times New Roman"/>
          <w:sz w:val="28"/>
          <w:szCs w:val="28"/>
          <w:lang w:val="ru-RU"/>
        </w:rPr>
      </w:pPr>
      <w:r w:rsidRPr="0017350C">
        <w:rPr>
          <w:rFonts w:ascii="Times New Roman" w:hAnsi="Times New Roman"/>
          <w:bCs/>
          <w:sz w:val="28"/>
          <w:szCs w:val="28"/>
          <w:lang w:val="ru-RU" w:eastAsia="ru-RU" w:bidi="ar-SA"/>
        </w:rPr>
        <w:br w:type="page"/>
      </w:r>
      <w:r w:rsidR="00435516">
        <w:rPr>
          <w:rFonts w:ascii="Times New Roman" w:hAnsi="Times New Roman"/>
          <w:sz w:val="28"/>
          <w:szCs w:val="28"/>
          <w:lang w:val="ru-RU"/>
        </w:rPr>
        <w:lastRenderedPageBreak/>
        <w:t>3- Қосымша</w:t>
      </w:r>
      <w:r w:rsidR="00435516" w:rsidRPr="0017350C">
        <w:rPr>
          <w:rFonts w:ascii="Times New Roman" w:hAnsi="Times New Roman"/>
          <w:sz w:val="28"/>
          <w:szCs w:val="28"/>
          <w:lang w:val="ru-RU"/>
        </w:rPr>
        <w:t>,</w:t>
      </w:r>
    </w:p>
    <w:p w:rsidR="00435516" w:rsidRDefault="00435516" w:rsidP="00435516">
      <w:pPr>
        <w:ind w:firstLine="709"/>
        <w:jc w:val="right"/>
        <w:rPr>
          <w:rFonts w:ascii="Times New Roman" w:hAnsi="Times New Roman"/>
          <w:sz w:val="28"/>
          <w:szCs w:val="28"/>
          <w:lang w:val="ru-RU"/>
        </w:rPr>
      </w:pPr>
      <w:r>
        <w:rPr>
          <w:rFonts w:ascii="Times New Roman" w:hAnsi="Times New Roman"/>
          <w:sz w:val="28"/>
          <w:szCs w:val="28"/>
          <w:lang w:val="ru-RU"/>
        </w:rPr>
        <w:t>ер</w:t>
      </w:r>
      <w:r w:rsidRPr="0017350C">
        <w:rPr>
          <w:rFonts w:ascii="Times New Roman" w:hAnsi="Times New Roman"/>
          <w:sz w:val="28"/>
          <w:szCs w:val="28"/>
          <w:lang w:val="ru-RU"/>
        </w:rPr>
        <w:t>-</w:t>
      </w:r>
      <w:r>
        <w:rPr>
          <w:rFonts w:ascii="Times New Roman" w:hAnsi="Times New Roman"/>
          <w:sz w:val="28"/>
          <w:szCs w:val="28"/>
          <w:lang w:val="ru-RU"/>
        </w:rPr>
        <w:t>ібж</w:t>
      </w:r>
      <w:r w:rsidRPr="0017350C">
        <w:rPr>
          <w:rFonts w:ascii="Times New Roman" w:hAnsi="Times New Roman"/>
          <w:sz w:val="28"/>
          <w:szCs w:val="28"/>
          <w:lang w:val="ru-RU"/>
        </w:rPr>
        <w:t>-0</w:t>
      </w:r>
      <w:r>
        <w:rPr>
          <w:rFonts w:ascii="Times New Roman" w:hAnsi="Times New Roman"/>
          <w:sz w:val="28"/>
          <w:szCs w:val="28"/>
          <w:lang w:val="ru-RU"/>
        </w:rPr>
        <w:t>3</w:t>
      </w:r>
    </w:p>
    <w:p w:rsidR="00076BC2" w:rsidRDefault="00076BC2" w:rsidP="00435516">
      <w:pPr>
        <w:ind w:firstLine="709"/>
        <w:jc w:val="right"/>
        <w:rPr>
          <w:rFonts w:ascii="Times New Roman" w:hAnsi="Times New Roman"/>
          <w:sz w:val="28"/>
          <w:szCs w:val="28"/>
          <w:lang w:val="ru-RU"/>
        </w:rPr>
      </w:pPr>
    </w:p>
    <w:p w:rsidR="00076BC2" w:rsidRPr="004356B4" w:rsidRDefault="004356B4" w:rsidP="00076BC2">
      <w:pPr>
        <w:shd w:val="clear" w:color="auto" w:fill="FFFFFF"/>
        <w:ind w:firstLine="427"/>
        <w:jc w:val="center"/>
        <w:rPr>
          <w:rFonts w:ascii="Times New Roman" w:hAnsi="Times New Roman"/>
          <w:b/>
          <w:sz w:val="28"/>
          <w:szCs w:val="28"/>
          <w:lang w:val="ru-RU"/>
        </w:rPr>
      </w:pPr>
      <w:r w:rsidRPr="004356B4">
        <w:rPr>
          <w:rFonts w:ascii="Times New Roman" w:hAnsi="Times New Roman"/>
          <w:b/>
          <w:sz w:val="28"/>
          <w:szCs w:val="28"/>
          <w:lang w:val="ru-RU"/>
        </w:rPr>
        <w:t>Танысу парағы</w:t>
      </w:r>
    </w:p>
    <w:p w:rsidR="004356B4" w:rsidRPr="00CF0375" w:rsidRDefault="004356B4" w:rsidP="00076BC2">
      <w:pPr>
        <w:shd w:val="clear" w:color="auto" w:fill="FFFFFF"/>
        <w:ind w:firstLine="427"/>
        <w:jc w:val="center"/>
        <w:rPr>
          <w:rFonts w:ascii="Times New Roman" w:hAnsi="Times New Roman"/>
          <w:b/>
          <w:sz w:val="28"/>
          <w:szCs w:val="28"/>
          <w:lang w:val="ru-RU"/>
        </w:rPr>
      </w:pPr>
    </w:p>
    <w:tbl>
      <w:tblPr>
        <w:tblW w:w="1028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1417"/>
        <w:gridCol w:w="1843"/>
        <w:gridCol w:w="2273"/>
        <w:gridCol w:w="1842"/>
        <w:gridCol w:w="1276"/>
        <w:gridCol w:w="914"/>
      </w:tblGrid>
      <w:tr w:rsidR="00076BC2" w:rsidRPr="00796822" w:rsidTr="0017365F">
        <w:trPr>
          <w:trHeight w:val="1126"/>
          <w:jc w:val="center"/>
        </w:trPr>
        <w:tc>
          <w:tcPr>
            <w:tcW w:w="716" w:type="dxa"/>
            <w:tcBorders>
              <w:top w:val="single" w:sz="4" w:space="0" w:color="auto"/>
              <w:left w:val="single" w:sz="4" w:space="0" w:color="auto"/>
              <w:bottom w:val="single" w:sz="4" w:space="0" w:color="auto"/>
              <w:right w:val="single" w:sz="4" w:space="0" w:color="auto"/>
            </w:tcBorders>
            <w:vAlign w:val="center"/>
          </w:tcPr>
          <w:p w:rsidR="00076BC2" w:rsidRPr="00435516" w:rsidRDefault="00076BC2" w:rsidP="00CC0E4F">
            <w:pPr>
              <w:pStyle w:val="af8"/>
              <w:tabs>
                <w:tab w:val="left" w:pos="851"/>
              </w:tabs>
              <w:spacing w:after="0"/>
              <w:jc w:val="center"/>
              <w:rPr>
                <w:b/>
                <w:bCs/>
                <w:sz w:val="24"/>
                <w:szCs w:val="24"/>
                <w:lang w:val="ru-RU"/>
              </w:rPr>
            </w:pPr>
            <w:r w:rsidRPr="00435516">
              <w:rPr>
                <w:b/>
                <w:bCs/>
                <w:sz w:val="24"/>
                <w:szCs w:val="24"/>
                <w:lang w:val="ru-RU"/>
              </w:rPr>
              <w:t>№</w:t>
            </w:r>
          </w:p>
          <w:p w:rsidR="00076BC2" w:rsidRPr="00435516" w:rsidRDefault="00BC650E" w:rsidP="0017365F">
            <w:pPr>
              <w:jc w:val="center"/>
              <w:rPr>
                <w:rFonts w:ascii="Times New Roman" w:hAnsi="Times New Roman"/>
                <w:b/>
                <w:lang w:val="ru-RU"/>
              </w:rPr>
            </w:pPr>
            <w:r>
              <w:rPr>
                <w:rFonts w:ascii="Times New Roman" w:hAnsi="Times New Roman"/>
                <w:b/>
                <w:bCs/>
                <w:lang w:val="ru-RU"/>
              </w:rPr>
              <w:t>т</w:t>
            </w:r>
            <w:r w:rsidR="00076BC2" w:rsidRPr="00435516">
              <w:rPr>
                <w:rFonts w:ascii="Times New Roman" w:hAnsi="Times New Roman"/>
                <w:b/>
                <w:bCs/>
                <w:lang w:val="ru-RU"/>
              </w:rPr>
              <w:t>/</w:t>
            </w:r>
            <w:r>
              <w:rPr>
                <w:rFonts w:ascii="Times New Roman" w:hAnsi="Times New Roman"/>
                <w:b/>
                <w:bCs/>
                <w:lang w:val="ru-RU"/>
              </w:rPr>
              <w:t>б</w:t>
            </w:r>
          </w:p>
        </w:tc>
        <w:tc>
          <w:tcPr>
            <w:tcW w:w="1417" w:type="dxa"/>
            <w:tcBorders>
              <w:top w:val="single" w:sz="4" w:space="0" w:color="auto"/>
              <w:left w:val="single" w:sz="4" w:space="0" w:color="auto"/>
              <w:bottom w:val="single" w:sz="4" w:space="0" w:color="auto"/>
              <w:right w:val="single" w:sz="4" w:space="0" w:color="auto"/>
            </w:tcBorders>
            <w:vAlign w:val="center"/>
          </w:tcPr>
          <w:p w:rsidR="00076BC2" w:rsidRPr="00796822" w:rsidRDefault="00A15286" w:rsidP="0017365F">
            <w:pPr>
              <w:jc w:val="center"/>
              <w:rPr>
                <w:rFonts w:ascii="Times New Roman" w:hAnsi="Times New Roman"/>
                <w:b/>
                <w:lang w:val="ru-RU"/>
              </w:rPr>
            </w:pPr>
            <w:r>
              <w:rPr>
                <w:rFonts w:ascii="Times New Roman" w:hAnsi="Times New Roman"/>
                <w:b/>
                <w:lang w:val="ru-RU"/>
              </w:rPr>
              <w:t>Бөлімшенің атауы</w:t>
            </w:r>
            <w:r w:rsidR="00076BC2" w:rsidRPr="00796822">
              <w:rPr>
                <w:rFonts w:ascii="Times New Roman" w:hAnsi="Times New Roman"/>
                <w:b/>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76BC2" w:rsidRPr="00796822" w:rsidRDefault="00A15286" w:rsidP="0017365F">
            <w:pPr>
              <w:jc w:val="center"/>
              <w:rPr>
                <w:rFonts w:ascii="Times New Roman" w:hAnsi="Times New Roman"/>
                <w:b/>
                <w:lang w:val="ru-RU"/>
              </w:rPr>
            </w:pPr>
            <w:r>
              <w:rPr>
                <w:rFonts w:ascii="Times New Roman" w:hAnsi="Times New Roman"/>
                <w:b/>
                <w:lang w:val="ru-RU"/>
              </w:rPr>
              <w:t>Лауазымы</w:t>
            </w:r>
            <w:r w:rsidR="00076BC2" w:rsidRPr="00796822">
              <w:rPr>
                <w:rFonts w:ascii="Times New Roman" w:hAnsi="Times New Roman"/>
                <w:b/>
                <w:lang w:val="ru-RU"/>
              </w:rPr>
              <w:t xml:space="preserve"> </w:t>
            </w:r>
          </w:p>
        </w:tc>
        <w:tc>
          <w:tcPr>
            <w:tcW w:w="2273" w:type="dxa"/>
            <w:tcBorders>
              <w:top w:val="single" w:sz="4" w:space="0" w:color="auto"/>
              <w:left w:val="single" w:sz="4" w:space="0" w:color="auto"/>
              <w:bottom w:val="single" w:sz="4" w:space="0" w:color="auto"/>
              <w:right w:val="single" w:sz="4" w:space="0" w:color="auto"/>
            </w:tcBorders>
            <w:vAlign w:val="center"/>
          </w:tcPr>
          <w:p w:rsidR="00076BC2" w:rsidRPr="00435516" w:rsidRDefault="00A15286" w:rsidP="0017365F">
            <w:pPr>
              <w:jc w:val="center"/>
              <w:rPr>
                <w:rFonts w:ascii="Times New Roman" w:hAnsi="Times New Roman"/>
                <w:b/>
                <w:lang w:val="ru-RU"/>
              </w:rPr>
            </w:pPr>
            <w:r>
              <w:rPr>
                <w:rFonts w:ascii="Times New Roman" w:hAnsi="Times New Roman"/>
                <w:b/>
                <w:lang w:val="ru-RU"/>
              </w:rPr>
              <w:t>Атының бірінші әрпі және тегі</w:t>
            </w:r>
          </w:p>
        </w:tc>
        <w:tc>
          <w:tcPr>
            <w:tcW w:w="1842" w:type="dxa"/>
            <w:tcBorders>
              <w:top w:val="single" w:sz="4" w:space="0" w:color="auto"/>
              <w:left w:val="single" w:sz="4" w:space="0" w:color="auto"/>
              <w:bottom w:val="single" w:sz="4" w:space="0" w:color="auto"/>
              <w:right w:val="single" w:sz="4" w:space="0" w:color="auto"/>
            </w:tcBorders>
            <w:vAlign w:val="center"/>
          </w:tcPr>
          <w:p w:rsidR="00804B65" w:rsidRDefault="00804B65" w:rsidP="0017365F">
            <w:pPr>
              <w:jc w:val="center"/>
              <w:rPr>
                <w:rFonts w:ascii="Times New Roman" w:hAnsi="Times New Roman"/>
                <w:b/>
                <w:lang w:val="ru-RU"/>
              </w:rPr>
            </w:pPr>
            <w:r>
              <w:rPr>
                <w:rFonts w:ascii="Times New Roman" w:hAnsi="Times New Roman"/>
                <w:b/>
                <w:lang w:val="ru-RU"/>
              </w:rPr>
              <w:t xml:space="preserve">Құжатпен </w:t>
            </w:r>
          </w:p>
          <w:p w:rsidR="00804B65" w:rsidRDefault="00804B65" w:rsidP="0017365F">
            <w:pPr>
              <w:jc w:val="center"/>
              <w:rPr>
                <w:rFonts w:ascii="Times New Roman" w:hAnsi="Times New Roman"/>
                <w:b/>
                <w:lang w:val="ru-RU"/>
              </w:rPr>
            </w:pPr>
            <w:r>
              <w:rPr>
                <w:rFonts w:ascii="Times New Roman" w:hAnsi="Times New Roman"/>
                <w:b/>
                <w:lang w:val="ru-RU"/>
              </w:rPr>
              <w:t xml:space="preserve">танысқан </w:t>
            </w:r>
          </w:p>
          <w:p w:rsidR="00804B65" w:rsidRDefault="00804B65" w:rsidP="0017365F">
            <w:pPr>
              <w:jc w:val="center"/>
              <w:rPr>
                <w:rFonts w:ascii="Times New Roman" w:hAnsi="Times New Roman"/>
                <w:b/>
                <w:lang w:val="ru-RU"/>
              </w:rPr>
            </w:pPr>
            <w:r>
              <w:rPr>
                <w:rFonts w:ascii="Times New Roman" w:hAnsi="Times New Roman"/>
                <w:b/>
                <w:lang w:val="ru-RU"/>
              </w:rPr>
              <w:t>тұлғаның</w:t>
            </w:r>
          </w:p>
          <w:p w:rsidR="00804B65" w:rsidRPr="00796822" w:rsidRDefault="00804B65" w:rsidP="0017365F">
            <w:pPr>
              <w:jc w:val="center"/>
              <w:rPr>
                <w:rFonts w:ascii="Times New Roman" w:hAnsi="Times New Roman"/>
                <w:b/>
                <w:lang w:val="ru-RU"/>
              </w:rPr>
            </w:pPr>
            <w:r>
              <w:rPr>
                <w:rFonts w:ascii="Times New Roman" w:hAnsi="Times New Roman"/>
                <w:b/>
                <w:lang w:val="ru-RU"/>
              </w:rPr>
              <w:t>қолы</w:t>
            </w:r>
          </w:p>
        </w:tc>
        <w:tc>
          <w:tcPr>
            <w:tcW w:w="1276" w:type="dxa"/>
            <w:tcBorders>
              <w:top w:val="single" w:sz="4" w:space="0" w:color="auto"/>
              <w:left w:val="single" w:sz="4" w:space="0" w:color="auto"/>
              <w:bottom w:val="single" w:sz="4" w:space="0" w:color="auto"/>
              <w:right w:val="single" w:sz="4" w:space="0" w:color="auto"/>
            </w:tcBorders>
            <w:vAlign w:val="center"/>
          </w:tcPr>
          <w:p w:rsidR="00076BC2" w:rsidRPr="00796822" w:rsidRDefault="00804B65" w:rsidP="0017365F">
            <w:pPr>
              <w:jc w:val="center"/>
              <w:rPr>
                <w:rFonts w:ascii="Times New Roman" w:hAnsi="Times New Roman"/>
                <w:b/>
                <w:lang w:val="ru-RU"/>
              </w:rPr>
            </w:pPr>
            <w:r>
              <w:rPr>
                <w:rFonts w:ascii="Times New Roman" w:hAnsi="Times New Roman"/>
                <w:b/>
                <w:lang w:val="ru-RU"/>
              </w:rPr>
              <w:t>Танысқан күні</w:t>
            </w:r>
            <w:r w:rsidR="00076BC2" w:rsidRPr="00796822">
              <w:rPr>
                <w:rFonts w:ascii="Times New Roman" w:hAnsi="Times New Roman"/>
                <w:b/>
                <w:lang w:val="ru-RU"/>
              </w:rPr>
              <w:t xml:space="preserve">  </w:t>
            </w:r>
          </w:p>
        </w:tc>
        <w:tc>
          <w:tcPr>
            <w:tcW w:w="914" w:type="dxa"/>
            <w:tcBorders>
              <w:top w:val="single" w:sz="4" w:space="0" w:color="auto"/>
              <w:left w:val="single" w:sz="4" w:space="0" w:color="auto"/>
              <w:bottom w:val="single" w:sz="4" w:space="0" w:color="auto"/>
              <w:right w:val="single" w:sz="4" w:space="0" w:color="auto"/>
            </w:tcBorders>
            <w:vAlign w:val="center"/>
          </w:tcPr>
          <w:p w:rsidR="00076BC2" w:rsidRPr="00796822" w:rsidRDefault="00ED1691" w:rsidP="0017365F">
            <w:pPr>
              <w:jc w:val="center"/>
              <w:rPr>
                <w:rFonts w:ascii="Times New Roman" w:hAnsi="Times New Roman"/>
                <w:b/>
                <w:lang w:val="ru-RU"/>
              </w:rPr>
            </w:pPr>
            <w:r>
              <w:rPr>
                <w:rFonts w:ascii="Times New Roman" w:hAnsi="Times New Roman"/>
                <w:b/>
                <w:lang w:val="ru-RU"/>
              </w:rPr>
              <w:t>Е</w:t>
            </w:r>
            <w:r>
              <w:rPr>
                <w:rFonts w:ascii="Times New Roman" w:hAnsi="Times New Roman"/>
                <w:b/>
                <w:lang w:val="ru-RU"/>
              </w:rPr>
              <w:t>с</w:t>
            </w:r>
            <w:r>
              <w:rPr>
                <w:rFonts w:ascii="Times New Roman" w:hAnsi="Times New Roman"/>
                <w:b/>
                <w:lang w:val="ru-RU"/>
              </w:rPr>
              <w:t>керту</w:t>
            </w:r>
            <w:r w:rsidR="00076BC2" w:rsidRPr="00796822">
              <w:rPr>
                <w:rFonts w:ascii="Times New Roman" w:hAnsi="Times New Roman"/>
                <w:b/>
                <w:lang w:val="ru-RU"/>
              </w:rPr>
              <w:t xml:space="preserve"> </w:t>
            </w:r>
          </w:p>
        </w:tc>
      </w:tr>
      <w:tr w:rsidR="00076BC2"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pStyle w:val="af8"/>
              <w:tabs>
                <w:tab w:val="left" w:pos="851"/>
              </w:tabs>
              <w:spacing w:after="0"/>
              <w:jc w:val="center"/>
              <w:rPr>
                <w:b/>
                <w:bCs/>
                <w:sz w:val="24"/>
                <w:szCs w:val="24"/>
                <w:lang w:val="ru-RU" w:eastAsia="ru-RU"/>
              </w:rPr>
            </w:pPr>
            <w:r w:rsidRPr="00796822">
              <w:rPr>
                <w:b/>
                <w:bCs/>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2</w:t>
            </w:r>
          </w:p>
        </w:tc>
        <w:tc>
          <w:tcPr>
            <w:tcW w:w="1843"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3</w:t>
            </w:r>
          </w:p>
        </w:tc>
        <w:tc>
          <w:tcPr>
            <w:tcW w:w="2273"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4</w:t>
            </w:r>
          </w:p>
        </w:tc>
        <w:tc>
          <w:tcPr>
            <w:tcW w:w="1842"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5</w:t>
            </w:r>
          </w:p>
        </w:tc>
        <w:tc>
          <w:tcPr>
            <w:tcW w:w="127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6</w:t>
            </w:r>
          </w:p>
        </w:tc>
        <w:tc>
          <w:tcPr>
            <w:tcW w:w="914"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b/>
                <w:lang w:val="ru-RU"/>
              </w:rPr>
            </w:pPr>
            <w:r w:rsidRPr="00796822">
              <w:rPr>
                <w:rFonts w:ascii="Times New Roman" w:hAnsi="Times New Roman"/>
                <w:b/>
                <w:lang w:val="ru-RU"/>
              </w:rPr>
              <w:t>7</w:t>
            </w:r>
          </w:p>
        </w:tc>
      </w:tr>
      <w:tr w:rsidR="00076BC2"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pStyle w:val="af8"/>
              <w:tabs>
                <w:tab w:val="left" w:pos="851"/>
              </w:tabs>
              <w:jc w:val="center"/>
              <w:rPr>
                <w:bCs/>
                <w:sz w:val="24"/>
                <w:szCs w:val="24"/>
                <w:lang w:val="ru-RU" w:eastAsia="ru-RU"/>
              </w:rPr>
            </w:pPr>
            <w:r w:rsidRPr="00796822">
              <w:rPr>
                <w:bCs/>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rsidR="00076BC2" w:rsidRPr="002C5263" w:rsidRDefault="00076BC2" w:rsidP="0017365F">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D1691" w:rsidRDefault="00ED1691" w:rsidP="00ED1691">
            <w:pPr>
              <w:rPr>
                <w:rFonts w:ascii="Times New Roman" w:hAnsi="Times New Roman"/>
                <w:lang w:val="ru-RU"/>
              </w:rPr>
            </w:pPr>
            <w:r>
              <w:rPr>
                <w:rFonts w:ascii="Times New Roman" w:hAnsi="Times New Roman"/>
                <w:lang w:val="ru-RU"/>
              </w:rPr>
              <w:t>Департамент</w:t>
            </w:r>
            <w:r w:rsidR="00076BC2">
              <w:rPr>
                <w:rFonts w:ascii="Times New Roman" w:hAnsi="Times New Roman"/>
                <w:lang w:val="ru-RU"/>
              </w:rPr>
              <w:t xml:space="preserve"> </w:t>
            </w:r>
            <w:r>
              <w:rPr>
                <w:rFonts w:ascii="Times New Roman" w:hAnsi="Times New Roman"/>
                <w:lang w:val="ru-RU"/>
              </w:rPr>
              <w:t>директоры</w:t>
            </w:r>
          </w:p>
          <w:p w:rsidR="00076BC2" w:rsidRPr="002C5263" w:rsidRDefault="00076BC2"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076BC2" w:rsidRPr="00BB296D" w:rsidRDefault="00076BC2" w:rsidP="0017365F">
            <w:pPr>
              <w:rPr>
                <w:rFonts w:ascii="Times New Roman" w:hAnsi="Times New Roman"/>
                <w:color w:val="000000"/>
                <w:lang w:val="ru-RU"/>
              </w:rPr>
            </w:pPr>
            <w:r>
              <w:rPr>
                <w:rFonts w:ascii="Times New Roman" w:hAnsi="Times New Roman"/>
                <w:color w:val="000000"/>
                <w:lang w:val="ru-RU"/>
              </w:rPr>
              <w:t xml:space="preserve">А. Чумаков </w:t>
            </w:r>
          </w:p>
          <w:p w:rsidR="00076BC2" w:rsidRPr="002C5263" w:rsidRDefault="00076BC2"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r>
      <w:tr w:rsidR="00076BC2"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pStyle w:val="af8"/>
              <w:tabs>
                <w:tab w:val="left" w:pos="851"/>
              </w:tabs>
              <w:jc w:val="center"/>
              <w:rPr>
                <w:bCs/>
                <w:sz w:val="24"/>
                <w:szCs w:val="24"/>
                <w:lang w:val="ru-RU" w:eastAsia="ru-RU"/>
              </w:rPr>
            </w:pPr>
            <w:r w:rsidRPr="00796822">
              <w:rPr>
                <w:bCs/>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rsidR="00076BC2" w:rsidRPr="002C5263" w:rsidRDefault="00076BC2" w:rsidP="0017365F">
            <w:pPr>
              <w:rPr>
                <w:rFonts w:ascii="Times New Roman" w:hAnsi="Times New Roman"/>
              </w:rPr>
            </w:pPr>
            <w:r w:rsidRPr="002C5263">
              <w:rPr>
                <w:rFonts w:ascii="Times New Roman" w:hAnsi="Times New Roman"/>
              </w:rPr>
              <w:t>ПД</w:t>
            </w:r>
          </w:p>
        </w:tc>
        <w:tc>
          <w:tcPr>
            <w:tcW w:w="1843" w:type="dxa"/>
            <w:tcBorders>
              <w:top w:val="single" w:sz="4" w:space="0" w:color="auto"/>
              <w:left w:val="single" w:sz="4" w:space="0" w:color="auto"/>
              <w:bottom w:val="single" w:sz="4" w:space="0" w:color="auto"/>
              <w:right w:val="single" w:sz="4" w:space="0" w:color="auto"/>
            </w:tcBorders>
          </w:tcPr>
          <w:p w:rsidR="00ED1691" w:rsidRDefault="00ED1691" w:rsidP="00ED1691">
            <w:pPr>
              <w:rPr>
                <w:rFonts w:ascii="Times New Roman" w:hAnsi="Times New Roman"/>
                <w:lang w:val="ru-RU"/>
              </w:rPr>
            </w:pPr>
            <w:r>
              <w:rPr>
                <w:rFonts w:ascii="Times New Roman" w:hAnsi="Times New Roman"/>
                <w:lang w:val="ru-RU"/>
              </w:rPr>
              <w:t>Департамент директоры</w:t>
            </w:r>
          </w:p>
          <w:p w:rsidR="00076BC2" w:rsidRPr="002C5263" w:rsidRDefault="00076BC2"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076BC2" w:rsidRPr="00BB296D" w:rsidRDefault="00076BC2" w:rsidP="0017365F">
            <w:pPr>
              <w:rPr>
                <w:rFonts w:ascii="Times New Roman" w:hAnsi="Times New Roman"/>
                <w:lang w:val="ru-RU"/>
              </w:rPr>
            </w:pPr>
            <w:r w:rsidRPr="002C5263">
              <w:rPr>
                <w:rFonts w:ascii="Times New Roman" w:hAnsi="Times New Roman"/>
              </w:rPr>
              <w:t xml:space="preserve">Р. </w:t>
            </w:r>
            <w:r>
              <w:rPr>
                <w:rFonts w:ascii="Times New Roman" w:hAnsi="Times New Roman"/>
                <w:lang w:val="ru-RU"/>
              </w:rPr>
              <w:t xml:space="preserve">Килибаев </w:t>
            </w:r>
          </w:p>
        </w:tc>
        <w:tc>
          <w:tcPr>
            <w:tcW w:w="1842"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r>
      <w:tr w:rsidR="00076BC2"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r w:rsidRPr="00796822">
              <w:rPr>
                <w:rFonts w:ascii="Times New Roman" w:hAnsi="Times New Roman"/>
                <w:lang w:val="ru-RU"/>
              </w:rPr>
              <w:t>3</w:t>
            </w:r>
          </w:p>
        </w:tc>
        <w:tc>
          <w:tcPr>
            <w:tcW w:w="1417" w:type="dxa"/>
            <w:tcBorders>
              <w:top w:val="single" w:sz="4" w:space="0" w:color="auto"/>
              <w:left w:val="single" w:sz="4" w:space="0" w:color="auto"/>
              <w:bottom w:val="single" w:sz="4" w:space="0" w:color="auto"/>
              <w:right w:val="single" w:sz="4" w:space="0" w:color="auto"/>
            </w:tcBorders>
          </w:tcPr>
          <w:p w:rsidR="00076BC2" w:rsidRPr="002C5263" w:rsidRDefault="00076BC2" w:rsidP="0017365F">
            <w:pPr>
              <w:rPr>
                <w:rFonts w:ascii="Times New Roman" w:hAnsi="Times New Roman"/>
              </w:rPr>
            </w:pPr>
            <w:r w:rsidRPr="002C5263">
              <w:rPr>
                <w:rFonts w:ascii="Times New Roman" w:hAnsi="Times New Roman"/>
              </w:rPr>
              <w:t>ДСГ</w:t>
            </w:r>
          </w:p>
        </w:tc>
        <w:tc>
          <w:tcPr>
            <w:tcW w:w="1843" w:type="dxa"/>
            <w:tcBorders>
              <w:top w:val="single" w:sz="4" w:space="0" w:color="auto"/>
              <w:left w:val="single" w:sz="4" w:space="0" w:color="auto"/>
              <w:bottom w:val="single" w:sz="4" w:space="0" w:color="auto"/>
              <w:right w:val="single" w:sz="4" w:space="0" w:color="auto"/>
            </w:tcBorders>
          </w:tcPr>
          <w:p w:rsidR="00ED1691" w:rsidRDefault="00ED1691" w:rsidP="00ED1691">
            <w:pPr>
              <w:rPr>
                <w:rFonts w:ascii="Times New Roman" w:hAnsi="Times New Roman"/>
                <w:lang w:val="ru-RU"/>
              </w:rPr>
            </w:pPr>
            <w:r>
              <w:rPr>
                <w:rFonts w:ascii="Times New Roman" w:hAnsi="Times New Roman"/>
                <w:lang w:val="ru-RU"/>
              </w:rPr>
              <w:t>Департамент директоры</w:t>
            </w:r>
          </w:p>
          <w:p w:rsidR="00076BC2" w:rsidRPr="002C5263" w:rsidRDefault="00076BC2"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076BC2" w:rsidRPr="00BB296D" w:rsidRDefault="00076BC2" w:rsidP="0017365F">
            <w:pPr>
              <w:rPr>
                <w:rFonts w:ascii="Times New Roman" w:hAnsi="Times New Roman"/>
                <w:color w:val="000000"/>
                <w:lang w:val="ru-RU"/>
              </w:rPr>
            </w:pPr>
            <w:r>
              <w:rPr>
                <w:rFonts w:ascii="Times New Roman" w:hAnsi="Times New Roman"/>
                <w:color w:val="000000"/>
              </w:rPr>
              <w:t xml:space="preserve">В. </w:t>
            </w:r>
            <w:r>
              <w:rPr>
                <w:rFonts w:ascii="Times New Roman" w:hAnsi="Times New Roman"/>
                <w:color w:val="000000"/>
                <w:lang w:val="ru-RU"/>
              </w:rPr>
              <w:t xml:space="preserve">Назаров </w:t>
            </w:r>
          </w:p>
        </w:tc>
        <w:tc>
          <w:tcPr>
            <w:tcW w:w="1842"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rPr>
                <w:rFonts w:ascii="Times New Roman" w:hAnsi="Times New Roman"/>
                <w:lang w:val="ru-RU"/>
              </w:rPr>
            </w:pPr>
          </w:p>
        </w:tc>
      </w:tr>
      <w:tr w:rsidR="00076BC2"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r w:rsidRPr="00796822">
              <w:rPr>
                <w:rFonts w:ascii="Times New Roman" w:hAnsi="Times New Roman"/>
                <w:lang w:val="ru-RU"/>
              </w:rPr>
              <w:t>4</w:t>
            </w:r>
          </w:p>
        </w:tc>
        <w:tc>
          <w:tcPr>
            <w:tcW w:w="1417" w:type="dxa"/>
            <w:tcBorders>
              <w:top w:val="single" w:sz="4" w:space="0" w:color="auto"/>
              <w:left w:val="single" w:sz="4" w:space="0" w:color="auto"/>
              <w:bottom w:val="single" w:sz="4" w:space="0" w:color="auto"/>
              <w:right w:val="single" w:sz="4" w:space="0" w:color="auto"/>
            </w:tcBorders>
          </w:tcPr>
          <w:p w:rsidR="00076BC2" w:rsidRPr="002C5263" w:rsidRDefault="00076BC2" w:rsidP="0017365F">
            <w:pPr>
              <w:rPr>
                <w:rFonts w:ascii="Times New Roman" w:hAnsi="Times New Roman"/>
              </w:rPr>
            </w:pPr>
            <w:r w:rsidRPr="002C5263">
              <w:rPr>
                <w:rFonts w:ascii="Times New Roman" w:hAnsi="Times New Roman"/>
              </w:rPr>
              <w:t>ДСО</w:t>
            </w:r>
          </w:p>
        </w:tc>
        <w:tc>
          <w:tcPr>
            <w:tcW w:w="1843" w:type="dxa"/>
            <w:tcBorders>
              <w:top w:val="single" w:sz="4" w:space="0" w:color="auto"/>
              <w:left w:val="single" w:sz="4" w:space="0" w:color="auto"/>
              <w:bottom w:val="single" w:sz="4" w:space="0" w:color="auto"/>
              <w:right w:val="single" w:sz="4" w:space="0" w:color="auto"/>
            </w:tcBorders>
          </w:tcPr>
          <w:p w:rsidR="00ED1691" w:rsidRDefault="00ED1691" w:rsidP="00ED1691">
            <w:pPr>
              <w:rPr>
                <w:rFonts w:ascii="Times New Roman" w:hAnsi="Times New Roman"/>
                <w:lang w:val="ru-RU"/>
              </w:rPr>
            </w:pPr>
            <w:r>
              <w:rPr>
                <w:rFonts w:ascii="Times New Roman" w:hAnsi="Times New Roman"/>
                <w:lang w:val="ru-RU"/>
              </w:rPr>
              <w:t>Департамент директоры</w:t>
            </w:r>
          </w:p>
          <w:p w:rsidR="00076BC2" w:rsidRPr="002C5263" w:rsidRDefault="00076BC2"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076BC2" w:rsidRPr="00BB296D" w:rsidRDefault="00076BC2" w:rsidP="0017365F">
            <w:pPr>
              <w:rPr>
                <w:rFonts w:ascii="Times New Roman" w:hAnsi="Times New Roman"/>
                <w:color w:val="000000"/>
                <w:lang w:val="ru-RU"/>
              </w:rPr>
            </w:pPr>
            <w:r>
              <w:rPr>
                <w:rFonts w:ascii="Times New Roman" w:hAnsi="Times New Roman"/>
                <w:color w:val="000000"/>
              </w:rPr>
              <w:t xml:space="preserve">А. </w:t>
            </w:r>
            <w:r>
              <w:rPr>
                <w:rFonts w:ascii="Times New Roman" w:hAnsi="Times New Roman"/>
                <w:color w:val="000000"/>
                <w:lang w:val="ru-RU"/>
              </w:rPr>
              <w:t xml:space="preserve">Мукажанов </w:t>
            </w:r>
          </w:p>
        </w:tc>
        <w:tc>
          <w:tcPr>
            <w:tcW w:w="1842"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076BC2" w:rsidRPr="00796822" w:rsidRDefault="00076BC2"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r w:rsidR="00EE76AA" w:rsidRPr="00796822" w:rsidTr="0017365F">
        <w:trPr>
          <w:trHeight w:val="284"/>
          <w:jc w:val="center"/>
        </w:trPr>
        <w:tc>
          <w:tcPr>
            <w:tcW w:w="71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tcPr>
          <w:p w:rsidR="00EE76AA" w:rsidRPr="002C5263" w:rsidRDefault="00EE76AA" w:rsidP="0017365F">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lang w:val="ru-RU"/>
              </w:rPr>
            </w:pPr>
          </w:p>
          <w:p w:rsidR="00EE76AA" w:rsidRDefault="00EE76AA" w:rsidP="0017365F">
            <w:pPr>
              <w:rPr>
                <w:rFonts w:ascii="Times New Roman" w:hAnsi="Times New Roman"/>
                <w:lang w:val="ru-RU"/>
              </w:rPr>
            </w:pPr>
          </w:p>
        </w:tc>
        <w:tc>
          <w:tcPr>
            <w:tcW w:w="2273" w:type="dxa"/>
            <w:tcBorders>
              <w:top w:val="single" w:sz="4" w:space="0" w:color="auto"/>
              <w:left w:val="single" w:sz="4" w:space="0" w:color="auto"/>
              <w:bottom w:val="single" w:sz="4" w:space="0" w:color="auto"/>
              <w:right w:val="single" w:sz="4" w:space="0" w:color="auto"/>
            </w:tcBorders>
          </w:tcPr>
          <w:p w:rsidR="00EE76AA" w:rsidRDefault="00EE76AA" w:rsidP="0017365F">
            <w:pPr>
              <w:rPr>
                <w:rFonts w:ascii="Times New Roman" w:hAnsi="Times New Roman"/>
                <w:color w:val="000000"/>
              </w:rPr>
            </w:pPr>
          </w:p>
        </w:tc>
        <w:tc>
          <w:tcPr>
            <w:tcW w:w="1842"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ind w:left="-51"/>
              <w:rPr>
                <w:rFonts w:ascii="Times New Roman" w:hAnsi="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jc w:val="center"/>
              <w:rPr>
                <w:rFonts w:ascii="Times New Roman" w:hAnsi="Times New Roman"/>
                <w:lang w:val="ru-RU"/>
              </w:rPr>
            </w:pPr>
          </w:p>
        </w:tc>
        <w:tc>
          <w:tcPr>
            <w:tcW w:w="914" w:type="dxa"/>
            <w:tcBorders>
              <w:top w:val="single" w:sz="4" w:space="0" w:color="auto"/>
              <w:left w:val="single" w:sz="4" w:space="0" w:color="auto"/>
              <w:bottom w:val="single" w:sz="4" w:space="0" w:color="auto"/>
              <w:right w:val="single" w:sz="4" w:space="0" w:color="auto"/>
            </w:tcBorders>
          </w:tcPr>
          <w:p w:rsidR="00EE76AA" w:rsidRPr="00796822" w:rsidRDefault="00EE76AA" w:rsidP="0017365F">
            <w:pPr>
              <w:rPr>
                <w:rFonts w:ascii="Times New Roman" w:hAnsi="Times New Roman"/>
                <w:lang w:val="ru-RU"/>
              </w:rPr>
            </w:pPr>
          </w:p>
        </w:tc>
      </w:tr>
    </w:tbl>
    <w:p w:rsidR="00076BC2" w:rsidRPr="0017350C" w:rsidRDefault="00076BC2" w:rsidP="00CF7B44">
      <w:pPr>
        <w:ind w:firstLine="709"/>
        <w:jc w:val="right"/>
        <w:rPr>
          <w:rFonts w:ascii="Times New Roman" w:hAnsi="Times New Roman"/>
          <w:sz w:val="28"/>
          <w:szCs w:val="28"/>
          <w:lang w:val="ru-RU"/>
        </w:rPr>
      </w:pPr>
    </w:p>
    <w:sectPr w:rsidR="00076BC2" w:rsidRPr="0017350C" w:rsidSect="00DA37A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31" w:rsidRDefault="00C02831" w:rsidP="00400E24">
      <w:r>
        <w:separator/>
      </w:r>
    </w:p>
  </w:endnote>
  <w:endnote w:type="continuationSeparator" w:id="0">
    <w:p w:rsidR="00C02831" w:rsidRDefault="00C02831" w:rsidP="00400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25" w:rsidRDefault="007F5925">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25" w:rsidRDefault="007F5925">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25" w:rsidRDefault="007F592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31" w:rsidRDefault="00C02831" w:rsidP="00400E24">
      <w:r>
        <w:separator/>
      </w:r>
    </w:p>
  </w:footnote>
  <w:footnote w:type="continuationSeparator" w:id="0">
    <w:p w:rsidR="00C02831" w:rsidRDefault="00C02831" w:rsidP="00400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25" w:rsidRDefault="007F592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5859"/>
      <w:gridCol w:w="2185"/>
    </w:tblGrid>
    <w:tr w:rsidR="002211CE" w:rsidRPr="00251FBD" w:rsidTr="00480534">
      <w:trPr>
        <w:trHeight w:val="699"/>
        <w:jc w:val="center"/>
      </w:trPr>
      <w:tc>
        <w:tcPr>
          <w:tcW w:w="2061" w:type="dxa"/>
          <w:vAlign w:val="center"/>
        </w:tcPr>
        <w:p w:rsidR="002211CE" w:rsidRPr="00400B9F" w:rsidRDefault="00E33BDA" w:rsidP="00480534">
          <w:pPr>
            <w:pStyle w:val="a3"/>
            <w:spacing w:before="0" w:after="0"/>
            <w:ind w:left="252" w:hanging="252"/>
            <w:jc w:val="left"/>
            <w:rPr>
              <w:rFonts w:ascii="Times New Roman" w:hAnsi="Times New Roman"/>
              <w:sz w:val="24"/>
              <w:lang w:bidi="en-US"/>
            </w:rPr>
          </w:pPr>
          <w:r>
            <w:rPr>
              <w:rFonts w:ascii="Times New Roman" w:hAnsi="Times New Roman"/>
              <w:noProof/>
              <w:lang w:val="ru-RU" w:eastAsia="ru-RU"/>
            </w:rPr>
            <w:drawing>
              <wp:inline distT="0" distB="0" distL="0" distR="0">
                <wp:extent cx="481965" cy="576580"/>
                <wp:effectExtent l="19050" t="0" r="0" b="0"/>
                <wp:docPr id="1" name="Рисунок 1" descr="AES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ES_min"/>
                        <pic:cNvPicPr>
                          <a:picLocks noChangeAspect="1" noChangeArrowheads="1"/>
                        </pic:cNvPicPr>
                      </pic:nvPicPr>
                      <pic:blipFill>
                        <a:blip r:embed="rId1"/>
                        <a:srcRect/>
                        <a:stretch>
                          <a:fillRect/>
                        </a:stretch>
                      </pic:blipFill>
                      <pic:spPr bwMode="auto">
                        <a:xfrm>
                          <a:off x="0" y="0"/>
                          <a:ext cx="481965" cy="576580"/>
                        </a:xfrm>
                        <a:prstGeom prst="rect">
                          <a:avLst/>
                        </a:prstGeom>
                        <a:noFill/>
                        <a:ln w="9525">
                          <a:noFill/>
                          <a:miter lim="800000"/>
                          <a:headEnd/>
                          <a:tailEnd/>
                        </a:ln>
                      </pic:spPr>
                    </pic:pic>
                  </a:graphicData>
                </a:graphic>
              </wp:inline>
            </w:drawing>
          </w:r>
          <w:r w:rsidR="002211CE" w:rsidRPr="00400B9F">
            <w:rPr>
              <w:rFonts w:ascii="Times New Roman" w:hAnsi="Times New Roman"/>
              <w:bCs w:val="0"/>
              <w:color w:val="000000"/>
              <w:sz w:val="24"/>
              <w:szCs w:val="24"/>
              <w:lang w:bidi="en-US"/>
            </w:rPr>
            <w:t xml:space="preserve">      </w:t>
          </w:r>
          <w:r w:rsidR="002211CE" w:rsidRPr="00400B9F">
            <w:rPr>
              <w:rFonts w:ascii="Times New Roman" w:hAnsi="Times New Roman"/>
              <w:sz w:val="24"/>
              <w:lang w:bidi="en-US"/>
            </w:rPr>
            <w:t xml:space="preserve">                             </w:t>
          </w:r>
        </w:p>
      </w:tc>
      <w:tc>
        <w:tcPr>
          <w:tcW w:w="5859" w:type="dxa"/>
          <w:vAlign w:val="center"/>
        </w:tcPr>
        <w:p w:rsidR="00251FBD" w:rsidRPr="00D35C92" w:rsidRDefault="00251FBD" w:rsidP="00251FBD">
          <w:pPr>
            <w:pStyle w:val="a3"/>
            <w:spacing w:before="0" w:after="0"/>
            <w:rPr>
              <w:rFonts w:ascii="Times New Roman" w:hAnsi="Times New Roman"/>
              <w:sz w:val="24"/>
              <w:lang w:bidi="en-US"/>
            </w:rPr>
          </w:pPr>
          <w:r w:rsidRPr="00970C38">
            <w:rPr>
              <w:rFonts w:ascii="Times New Roman" w:hAnsi="Times New Roman"/>
              <w:sz w:val="24"/>
              <w:lang w:val="ru-RU" w:bidi="en-US"/>
            </w:rPr>
            <w:t>С</w:t>
          </w:r>
          <w:r>
            <w:rPr>
              <w:rFonts w:ascii="Times New Roman" w:hAnsi="Times New Roman"/>
              <w:sz w:val="24"/>
              <w:lang w:val="ru-RU" w:bidi="en-US"/>
            </w:rPr>
            <w:t>апа</w:t>
          </w:r>
          <w:r w:rsidRPr="00D35C92">
            <w:rPr>
              <w:rFonts w:ascii="Times New Roman" w:hAnsi="Times New Roman"/>
              <w:sz w:val="24"/>
              <w:lang w:bidi="en-US"/>
            </w:rPr>
            <w:t xml:space="preserve"> </w:t>
          </w:r>
          <w:r>
            <w:rPr>
              <w:rFonts w:ascii="Times New Roman" w:hAnsi="Times New Roman"/>
              <w:sz w:val="24"/>
              <w:lang w:val="ru-RU" w:bidi="en-US"/>
            </w:rPr>
            <w:t>менеджменті</w:t>
          </w:r>
          <w:r w:rsidRPr="00D35C92">
            <w:rPr>
              <w:rFonts w:ascii="Times New Roman" w:hAnsi="Times New Roman"/>
              <w:sz w:val="24"/>
              <w:lang w:bidi="en-US"/>
            </w:rPr>
            <w:t xml:space="preserve"> </w:t>
          </w:r>
          <w:r>
            <w:rPr>
              <w:rFonts w:ascii="Times New Roman" w:hAnsi="Times New Roman"/>
              <w:sz w:val="24"/>
              <w:lang w:val="ru-RU" w:bidi="en-US"/>
            </w:rPr>
            <w:t>жүйесі</w:t>
          </w:r>
        </w:p>
        <w:p w:rsidR="002211CE" w:rsidRPr="00251FBD" w:rsidRDefault="00251FBD" w:rsidP="00251FBD">
          <w:pPr>
            <w:pStyle w:val="a3"/>
            <w:spacing w:before="0" w:after="0"/>
            <w:rPr>
              <w:rFonts w:ascii="Times New Roman" w:hAnsi="Times New Roman"/>
              <w:sz w:val="24"/>
              <w:lang w:bidi="en-US"/>
            </w:rPr>
          </w:pPr>
          <w:r w:rsidRPr="00D35C92">
            <w:rPr>
              <w:rFonts w:ascii="Times New Roman" w:hAnsi="Times New Roman"/>
              <w:sz w:val="24"/>
              <w:lang w:bidi="en-US"/>
            </w:rPr>
            <w:t>«</w:t>
          </w:r>
          <w:r>
            <w:rPr>
              <w:rFonts w:ascii="Times New Roman" w:hAnsi="Times New Roman"/>
              <w:sz w:val="24"/>
              <w:lang w:val="ru-RU" w:bidi="en-US"/>
            </w:rPr>
            <w:t>АлматыЭнергоСбыт</w:t>
          </w:r>
          <w:r w:rsidRPr="00D35C92">
            <w:rPr>
              <w:rFonts w:ascii="Times New Roman" w:hAnsi="Times New Roman"/>
              <w:sz w:val="24"/>
              <w:lang w:bidi="en-US"/>
            </w:rPr>
            <w:t xml:space="preserve">» </w:t>
          </w:r>
          <w:r>
            <w:rPr>
              <w:rFonts w:ascii="Times New Roman" w:hAnsi="Times New Roman"/>
              <w:sz w:val="24"/>
              <w:lang w:val="ru-RU" w:bidi="en-US"/>
            </w:rPr>
            <w:t>ЖШС</w:t>
          </w:r>
          <w:r w:rsidRPr="00D35C92">
            <w:rPr>
              <w:rFonts w:ascii="Times New Roman" w:hAnsi="Times New Roman"/>
              <w:sz w:val="24"/>
              <w:lang w:bidi="en-US"/>
            </w:rPr>
            <w:t xml:space="preserve"> </w:t>
          </w:r>
          <w:r>
            <w:rPr>
              <w:rFonts w:ascii="Times New Roman" w:hAnsi="Times New Roman"/>
              <w:sz w:val="24"/>
              <w:lang w:val="ru-RU" w:bidi="en-US"/>
            </w:rPr>
            <w:t>ішкі</w:t>
          </w:r>
          <w:r w:rsidRPr="00D35C92">
            <w:rPr>
              <w:rFonts w:ascii="Times New Roman" w:hAnsi="Times New Roman"/>
              <w:sz w:val="24"/>
              <w:lang w:bidi="en-US"/>
            </w:rPr>
            <w:t xml:space="preserve"> </w:t>
          </w:r>
          <w:r>
            <w:rPr>
              <w:rFonts w:ascii="Times New Roman" w:hAnsi="Times New Roman"/>
              <w:sz w:val="24"/>
              <w:lang w:val="ru-RU" w:bidi="en-US"/>
            </w:rPr>
            <w:t>бақылау</w:t>
          </w:r>
          <w:r w:rsidRPr="00D35C92">
            <w:rPr>
              <w:rFonts w:ascii="Times New Roman" w:hAnsi="Times New Roman"/>
              <w:sz w:val="24"/>
              <w:lang w:bidi="en-US"/>
            </w:rPr>
            <w:t xml:space="preserve"> </w:t>
          </w:r>
          <w:r>
            <w:rPr>
              <w:rFonts w:ascii="Times New Roman" w:hAnsi="Times New Roman"/>
              <w:sz w:val="24"/>
              <w:lang w:val="ru-RU" w:bidi="en-US"/>
            </w:rPr>
            <w:t>жүйесі</w:t>
          </w:r>
          <w:r w:rsidRPr="00D35C92">
            <w:rPr>
              <w:rFonts w:ascii="Times New Roman" w:hAnsi="Times New Roman"/>
              <w:sz w:val="24"/>
              <w:lang w:bidi="en-US"/>
            </w:rPr>
            <w:t xml:space="preserve"> </w:t>
          </w:r>
          <w:r>
            <w:rPr>
              <w:rFonts w:ascii="Times New Roman" w:hAnsi="Times New Roman"/>
              <w:sz w:val="24"/>
              <w:lang w:val="ru-RU" w:bidi="en-US"/>
            </w:rPr>
            <w:t>туралы</w:t>
          </w:r>
          <w:r w:rsidRPr="00D35C92">
            <w:rPr>
              <w:rFonts w:ascii="Times New Roman" w:hAnsi="Times New Roman"/>
              <w:sz w:val="24"/>
              <w:lang w:bidi="en-US"/>
            </w:rPr>
            <w:t xml:space="preserve"> </w:t>
          </w:r>
          <w:r>
            <w:rPr>
              <w:rFonts w:ascii="Times New Roman" w:hAnsi="Times New Roman"/>
              <w:sz w:val="24"/>
              <w:lang w:val="ru-RU" w:bidi="en-US"/>
            </w:rPr>
            <w:t>Ереже</w:t>
          </w:r>
          <w:r w:rsidRPr="00D35C92">
            <w:rPr>
              <w:rFonts w:ascii="Times New Roman" w:hAnsi="Times New Roman"/>
              <w:sz w:val="24"/>
              <w:lang w:bidi="en-US"/>
            </w:rPr>
            <w:t xml:space="preserve">» </w:t>
          </w:r>
          <w:r>
            <w:rPr>
              <w:rFonts w:ascii="Times New Roman" w:hAnsi="Times New Roman"/>
              <w:sz w:val="24"/>
              <w:lang w:val="ru-RU" w:bidi="en-US"/>
            </w:rPr>
            <w:t>ЕР</w:t>
          </w:r>
        </w:p>
      </w:tc>
      <w:tc>
        <w:tcPr>
          <w:tcW w:w="2185" w:type="dxa"/>
        </w:tcPr>
        <w:p w:rsidR="00251FBD" w:rsidRPr="00251FBD" w:rsidRDefault="00251FBD" w:rsidP="00251FBD">
          <w:pPr>
            <w:pStyle w:val="a3"/>
            <w:spacing w:before="0" w:after="0"/>
            <w:jc w:val="left"/>
            <w:rPr>
              <w:rFonts w:ascii="Times New Roman" w:hAnsi="Times New Roman"/>
              <w:sz w:val="24"/>
              <w:lang w:bidi="en-US"/>
            </w:rPr>
          </w:pPr>
          <w:r>
            <w:rPr>
              <w:rFonts w:ascii="Times New Roman" w:hAnsi="Times New Roman"/>
              <w:sz w:val="24"/>
              <w:lang w:val="ru-RU" w:bidi="en-US"/>
            </w:rPr>
            <w:t>ІБЖ</w:t>
          </w:r>
          <w:r w:rsidRPr="00251FBD">
            <w:rPr>
              <w:rFonts w:ascii="Times New Roman" w:hAnsi="Times New Roman"/>
              <w:sz w:val="24"/>
              <w:lang w:bidi="en-US"/>
            </w:rPr>
            <w:t>-</w:t>
          </w:r>
          <w:r>
            <w:rPr>
              <w:rFonts w:ascii="Times New Roman" w:hAnsi="Times New Roman"/>
              <w:sz w:val="24"/>
              <w:lang w:val="ru-RU" w:bidi="en-US"/>
            </w:rPr>
            <w:t>ЕР</w:t>
          </w:r>
        </w:p>
        <w:p w:rsidR="00251FBD" w:rsidRPr="00251FBD" w:rsidRDefault="00F01394" w:rsidP="00251FBD">
          <w:pPr>
            <w:pStyle w:val="a3"/>
            <w:spacing w:before="0" w:after="0"/>
            <w:jc w:val="left"/>
            <w:rPr>
              <w:rFonts w:ascii="Times New Roman" w:hAnsi="Times New Roman"/>
              <w:b w:val="0"/>
              <w:sz w:val="24"/>
              <w:lang w:bidi="en-US"/>
            </w:rPr>
          </w:pPr>
          <w:r w:rsidRPr="00400B9F">
            <w:rPr>
              <w:rFonts w:ascii="Times New Roman" w:hAnsi="Times New Roman"/>
              <w:sz w:val="24"/>
              <w:u w:val="single"/>
              <w:lang w:bidi="en-US"/>
            </w:rPr>
            <w:fldChar w:fldCharType="begin"/>
          </w:r>
          <w:r w:rsidR="00251FBD" w:rsidRPr="00251FBD">
            <w:rPr>
              <w:rFonts w:ascii="Times New Roman" w:hAnsi="Times New Roman"/>
              <w:sz w:val="24"/>
              <w:u w:val="single"/>
              <w:lang w:bidi="en-US"/>
            </w:rPr>
            <w:instrText xml:space="preserve"> </w:instrText>
          </w:r>
          <w:r w:rsidR="00251FBD" w:rsidRPr="00400B9F">
            <w:rPr>
              <w:rFonts w:ascii="Times New Roman" w:hAnsi="Times New Roman"/>
              <w:sz w:val="24"/>
              <w:u w:val="single"/>
              <w:lang w:bidi="en-US"/>
            </w:rPr>
            <w:instrText>NUMPAGES</w:instrText>
          </w:r>
          <w:r w:rsidR="00251FBD" w:rsidRPr="00251FBD">
            <w:rPr>
              <w:rFonts w:ascii="Times New Roman" w:hAnsi="Times New Roman"/>
              <w:sz w:val="24"/>
              <w:u w:val="single"/>
              <w:lang w:bidi="en-US"/>
            </w:rPr>
            <w:instrText xml:space="preserve"> </w:instrText>
          </w:r>
          <w:r w:rsidRPr="00400B9F">
            <w:rPr>
              <w:rFonts w:ascii="Times New Roman" w:hAnsi="Times New Roman"/>
              <w:sz w:val="24"/>
              <w:u w:val="single"/>
              <w:lang w:bidi="en-US"/>
            </w:rPr>
            <w:fldChar w:fldCharType="separate"/>
          </w:r>
          <w:r w:rsidR="00E83176">
            <w:rPr>
              <w:rFonts w:ascii="Times New Roman" w:hAnsi="Times New Roman"/>
              <w:noProof/>
              <w:sz w:val="24"/>
              <w:u w:val="single"/>
              <w:lang w:bidi="en-US"/>
            </w:rPr>
            <w:t>13</w:t>
          </w:r>
          <w:r w:rsidRPr="00400B9F">
            <w:rPr>
              <w:rFonts w:ascii="Times New Roman" w:hAnsi="Times New Roman"/>
              <w:sz w:val="24"/>
              <w:u w:val="single"/>
              <w:lang w:bidi="en-US"/>
            </w:rPr>
            <w:fldChar w:fldCharType="end"/>
          </w:r>
          <w:r w:rsidR="007F5925">
            <w:rPr>
              <w:rFonts w:ascii="Times New Roman" w:hAnsi="Times New Roman"/>
              <w:sz w:val="24"/>
              <w:u w:val="single"/>
              <w:lang w:val="kk-KZ" w:bidi="en-US"/>
            </w:rPr>
            <w:t xml:space="preserve"> б. </w:t>
          </w:r>
          <w:r w:rsidR="00E83176">
            <w:rPr>
              <w:rFonts w:ascii="Times New Roman" w:hAnsi="Times New Roman"/>
              <w:sz w:val="24"/>
              <w:u w:val="single"/>
              <w:lang w:bidi="en-US"/>
            </w:rPr>
            <w:fldChar w:fldCharType="begin"/>
          </w:r>
          <w:r w:rsidR="00E83176">
            <w:rPr>
              <w:rFonts w:ascii="Times New Roman" w:hAnsi="Times New Roman"/>
              <w:sz w:val="24"/>
              <w:u w:val="single"/>
              <w:lang w:bidi="en-US"/>
            </w:rPr>
            <w:instrText xml:space="preserve"> PAGE  </w:instrText>
          </w:r>
          <w:r w:rsidR="00E83176">
            <w:rPr>
              <w:rFonts w:ascii="Times New Roman" w:hAnsi="Times New Roman"/>
              <w:sz w:val="24"/>
              <w:u w:val="single"/>
              <w:lang w:bidi="en-US"/>
            </w:rPr>
            <w:fldChar w:fldCharType="separate"/>
          </w:r>
          <w:r w:rsidR="00E83176">
            <w:rPr>
              <w:rFonts w:ascii="Times New Roman" w:hAnsi="Times New Roman"/>
              <w:noProof/>
              <w:sz w:val="24"/>
              <w:u w:val="single"/>
              <w:lang w:bidi="en-US"/>
            </w:rPr>
            <w:t>2</w:t>
          </w:r>
          <w:r w:rsidR="00E83176">
            <w:rPr>
              <w:rFonts w:ascii="Times New Roman" w:hAnsi="Times New Roman"/>
              <w:sz w:val="24"/>
              <w:u w:val="single"/>
              <w:lang w:bidi="en-US"/>
            </w:rPr>
            <w:fldChar w:fldCharType="end"/>
          </w:r>
          <w:r w:rsidR="00E83176">
            <w:rPr>
              <w:rFonts w:ascii="Times New Roman" w:hAnsi="Times New Roman"/>
              <w:sz w:val="24"/>
              <w:u w:val="single"/>
              <w:lang w:val="kk-KZ" w:bidi="en-US"/>
            </w:rPr>
            <w:t xml:space="preserve"> </w:t>
          </w:r>
          <w:r w:rsidR="00251FBD">
            <w:rPr>
              <w:rFonts w:ascii="Times New Roman" w:hAnsi="Times New Roman"/>
              <w:sz w:val="24"/>
              <w:u w:val="single"/>
              <w:lang w:val="kk-KZ" w:bidi="en-US"/>
            </w:rPr>
            <w:t xml:space="preserve"> </w:t>
          </w:r>
          <w:r w:rsidR="00251FBD" w:rsidRPr="00D35C92">
            <w:rPr>
              <w:rFonts w:ascii="Times New Roman" w:hAnsi="Times New Roman"/>
              <w:sz w:val="24"/>
              <w:u w:val="single"/>
              <w:lang w:val="ru-RU" w:bidi="en-US"/>
            </w:rPr>
            <w:t>б</w:t>
          </w:r>
          <w:r w:rsidR="00251FBD" w:rsidRPr="00251FBD">
            <w:rPr>
              <w:rFonts w:ascii="Times New Roman" w:hAnsi="Times New Roman"/>
              <w:sz w:val="24"/>
              <w:u w:val="single"/>
              <w:lang w:bidi="en-US"/>
            </w:rPr>
            <w:t>.______</w:t>
          </w:r>
          <w:r w:rsidR="00251FBD" w:rsidRPr="00251FBD">
            <w:rPr>
              <w:rFonts w:ascii="Times New Roman" w:hAnsi="Times New Roman"/>
              <w:b w:val="0"/>
              <w:sz w:val="24"/>
              <w:u w:val="single"/>
              <w:lang w:bidi="en-US"/>
            </w:rPr>
            <w:t xml:space="preserve"> </w:t>
          </w:r>
        </w:p>
        <w:p w:rsidR="002211CE" w:rsidRPr="00251FBD" w:rsidRDefault="00251FBD" w:rsidP="00480534">
          <w:pPr>
            <w:pStyle w:val="a3"/>
            <w:spacing w:before="0" w:after="0"/>
            <w:jc w:val="left"/>
            <w:rPr>
              <w:rFonts w:ascii="Times New Roman" w:hAnsi="Times New Roman"/>
              <w:sz w:val="24"/>
              <w:lang w:bidi="en-US"/>
            </w:rPr>
          </w:pPr>
          <w:r>
            <w:rPr>
              <w:rFonts w:ascii="Times New Roman" w:hAnsi="Times New Roman"/>
              <w:sz w:val="24"/>
              <w:lang w:val="ru-RU" w:bidi="en-US"/>
            </w:rPr>
            <w:t>Өзгерту</w:t>
          </w:r>
          <w:r w:rsidR="002211CE" w:rsidRPr="00251FBD">
            <w:rPr>
              <w:rFonts w:ascii="Times New Roman" w:hAnsi="Times New Roman"/>
              <w:sz w:val="24"/>
              <w:lang w:bidi="en-US"/>
            </w:rPr>
            <w:t xml:space="preserve"> 0 </w:t>
          </w:r>
          <w:r>
            <w:rPr>
              <w:rFonts w:ascii="Times New Roman" w:hAnsi="Times New Roman"/>
              <w:sz w:val="24"/>
              <w:lang w:val="ru-RU" w:bidi="en-US"/>
            </w:rPr>
            <w:t>күні</w:t>
          </w:r>
        </w:p>
        <w:p w:rsidR="002211CE" w:rsidRPr="00251FBD" w:rsidRDefault="002211CE" w:rsidP="00480534">
          <w:pPr>
            <w:pStyle w:val="a3"/>
            <w:spacing w:before="0" w:after="0"/>
            <w:jc w:val="left"/>
            <w:rPr>
              <w:rFonts w:ascii="Times New Roman" w:hAnsi="Times New Roman"/>
              <w:sz w:val="24"/>
              <w:lang w:bidi="en-US"/>
            </w:rPr>
          </w:pPr>
        </w:p>
      </w:tc>
    </w:tr>
  </w:tbl>
  <w:p w:rsidR="002211CE" w:rsidRPr="00251FBD" w:rsidRDefault="002211CE" w:rsidP="00DE43BC">
    <w:pPr>
      <w:pStyle w:val="af4"/>
      <w:tabs>
        <w:tab w:val="clear" w:pos="4677"/>
        <w:tab w:val="clear" w:pos="9355"/>
        <w:tab w:val="left" w:pos="1528"/>
      </w:tabs>
      <w:rPr>
        <w:rFonts w:ascii="Times New Roman" w:hAnsi="Times New Roman"/>
      </w:rPr>
    </w:pPr>
    <w:r w:rsidRPr="00251FBD">
      <w:rPr>
        <w:rFonts w:ascii="Times New Roman" w:hAnsi="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5859"/>
      <w:gridCol w:w="2185"/>
    </w:tblGrid>
    <w:tr w:rsidR="002211CE" w:rsidRPr="00D35C92" w:rsidTr="00F95F30">
      <w:trPr>
        <w:trHeight w:val="699"/>
        <w:jc w:val="center"/>
      </w:trPr>
      <w:tc>
        <w:tcPr>
          <w:tcW w:w="2061" w:type="dxa"/>
          <w:vAlign w:val="center"/>
        </w:tcPr>
        <w:p w:rsidR="002211CE" w:rsidRPr="00400B9F" w:rsidRDefault="00E33BDA" w:rsidP="00F95F30">
          <w:pPr>
            <w:pStyle w:val="a3"/>
            <w:spacing w:before="0" w:after="0"/>
            <w:ind w:left="252" w:hanging="252"/>
            <w:jc w:val="left"/>
            <w:rPr>
              <w:rFonts w:ascii="Times New Roman" w:hAnsi="Times New Roman"/>
              <w:sz w:val="24"/>
              <w:lang w:bidi="en-US"/>
            </w:rPr>
          </w:pPr>
          <w:r>
            <w:rPr>
              <w:rFonts w:ascii="Times New Roman" w:hAnsi="Times New Roman"/>
              <w:noProof/>
              <w:lang w:val="ru-RU" w:eastAsia="ru-RU"/>
            </w:rPr>
            <w:drawing>
              <wp:inline distT="0" distB="0" distL="0" distR="0">
                <wp:extent cx="481965" cy="576580"/>
                <wp:effectExtent l="19050" t="0" r="0" b="0"/>
                <wp:docPr id="2" name="Рисунок 2" descr="AES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ES_min"/>
                        <pic:cNvPicPr>
                          <a:picLocks noChangeAspect="1" noChangeArrowheads="1"/>
                        </pic:cNvPicPr>
                      </pic:nvPicPr>
                      <pic:blipFill>
                        <a:blip r:embed="rId1"/>
                        <a:srcRect/>
                        <a:stretch>
                          <a:fillRect/>
                        </a:stretch>
                      </pic:blipFill>
                      <pic:spPr bwMode="auto">
                        <a:xfrm>
                          <a:off x="0" y="0"/>
                          <a:ext cx="481965" cy="576580"/>
                        </a:xfrm>
                        <a:prstGeom prst="rect">
                          <a:avLst/>
                        </a:prstGeom>
                        <a:noFill/>
                        <a:ln w="9525">
                          <a:noFill/>
                          <a:miter lim="800000"/>
                          <a:headEnd/>
                          <a:tailEnd/>
                        </a:ln>
                      </pic:spPr>
                    </pic:pic>
                  </a:graphicData>
                </a:graphic>
              </wp:inline>
            </w:drawing>
          </w:r>
          <w:r w:rsidR="002211CE" w:rsidRPr="00400B9F">
            <w:rPr>
              <w:rFonts w:ascii="Times New Roman" w:hAnsi="Times New Roman"/>
              <w:bCs w:val="0"/>
              <w:color w:val="000000"/>
              <w:sz w:val="24"/>
              <w:szCs w:val="24"/>
              <w:lang w:bidi="en-US"/>
            </w:rPr>
            <w:t xml:space="preserve">      </w:t>
          </w:r>
          <w:r w:rsidR="002211CE" w:rsidRPr="00400B9F">
            <w:rPr>
              <w:rFonts w:ascii="Times New Roman" w:hAnsi="Times New Roman"/>
              <w:sz w:val="24"/>
              <w:lang w:bidi="en-US"/>
            </w:rPr>
            <w:t xml:space="preserve">                             </w:t>
          </w:r>
        </w:p>
      </w:tc>
      <w:tc>
        <w:tcPr>
          <w:tcW w:w="5859" w:type="dxa"/>
          <w:vAlign w:val="center"/>
        </w:tcPr>
        <w:p w:rsidR="002211CE" w:rsidRPr="00D35C92" w:rsidRDefault="002211CE" w:rsidP="00F95F30">
          <w:pPr>
            <w:pStyle w:val="a3"/>
            <w:spacing w:before="0" w:after="0"/>
            <w:rPr>
              <w:rFonts w:ascii="Times New Roman" w:hAnsi="Times New Roman"/>
              <w:sz w:val="24"/>
              <w:lang w:bidi="en-US"/>
            </w:rPr>
          </w:pPr>
          <w:r w:rsidRPr="00970C38">
            <w:rPr>
              <w:rFonts w:ascii="Times New Roman" w:hAnsi="Times New Roman"/>
              <w:sz w:val="24"/>
              <w:lang w:val="ru-RU" w:bidi="en-US"/>
            </w:rPr>
            <w:t>С</w:t>
          </w:r>
          <w:r w:rsidR="00FE70E3">
            <w:rPr>
              <w:rFonts w:ascii="Times New Roman" w:hAnsi="Times New Roman"/>
              <w:sz w:val="24"/>
              <w:lang w:val="ru-RU" w:bidi="en-US"/>
            </w:rPr>
            <w:t>апа</w:t>
          </w:r>
          <w:r w:rsidR="00FE70E3" w:rsidRPr="00D35C92">
            <w:rPr>
              <w:rFonts w:ascii="Times New Roman" w:hAnsi="Times New Roman"/>
              <w:sz w:val="24"/>
              <w:lang w:bidi="en-US"/>
            </w:rPr>
            <w:t xml:space="preserve"> </w:t>
          </w:r>
          <w:r w:rsidR="00FE70E3">
            <w:rPr>
              <w:rFonts w:ascii="Times New Roman" w:hAnsi="Times New Roman"/>
              <w:sz w:val="24"/>
              <w:lang w:val="ru-RU" w:bidi="en-US"/>
            </w:rPr>
            <w:t>менеджменті</w:t>
          </w:r>
          <w:r w:rsidRPr="00D35C92">
            <w:rPr>
              <w:rFonts w:ascii="Times New Roman" w:hAnsi="Times New Roman"/>
              <w:sz w:val="24"/>
              <w:lang w:bidi="en-US"/>
            </w:rPr>
            <w:t xml:space="preserve"> </w:t>
          </w:r>
          <w:r w:rsidR="00FE70E3">
            <w:rPr>
              <w:rFonts w:ascii="Times New Roman" w:hAnsi="Times New Roman"/>
              <w:sz w:val="24"/>
              <w:lang w:val="ru-RU" w:bidi="en-US"/>
            </w:rPr>
            <w:t>жүйесі</w:t>
          </w:r>
        </w:p>
        <w:p w:rsidR="002211CE" w:rsidRPr="00D35C92" w:rsidRDefault="002211CE" w:rsidP="004A6830">
          <w:pPr>
            <w:pStyle w:val="a3"/>
            <w:spacing w:before="0" w:after="0"/>
            <w:rPr>
              <w:rFonts w:ascii="Times New Roman" w:hAnsi="Times New Roman"/>
              <w:sz w:val="24"/>
              <w:lang w:bidi="en-US"/>
            </w:rPr>
          </w:pPr>
          <w:r w:rsidRPr="00D35C92">
            <w:rPr>
              <w:rFonts w:ascii="Times New Roman" w:hAnsi="Times New Roman"/>
              <w:sz w:val="24"/>
              <w:lang w:bidi="en-US"/>
            </w:rPr>
            <w:t>«</w:t>
          </w:r>
          <w:r>
            <w:rPr>
              <w:rFonts w:ascii="Times New Roman" w:hAnsi="Times New Roman"/>
              <w:sz w:val="24"/>
              <w:lang w:val="ru-RU" w:bidi="en-US"/>
            </w:rPr>
            <w:t>АлматыЭнергоСбыт</w:t>
          </w:r>
          <w:r w:rsidRPr="00D35C92">
            <w:rPr>
              <w:rFonts w:ascii="Times New Roman" w:hAnsi="Times New Roman"/>
              <w:sz w:val="24"/>
              <w:lang w:bidi="en-US"/>
            </w:rPr>
            <w:t>»</w:t>
          </w:r>
          <w:r w:rsidR="00EE2102" w:rsidRPr="00D35C92">
            <w:rPr>
              <w:rFonts w:ascii="Times New Roman" w:hAnsi="Times New Roman"/>
              <w:sz w:val="24"/>
              <w:lang w:bidi="en-US"/>
            </w:rPr>
            <w:t xml:space="preserve"> </w:t>
          </w:r>
          <w:r w:rsidR="00EE2102">
            <w:rPr>
              <w:rFonts w:ascii="Times New Roman" w:hAnsi="Times New Roman"/>
              <w:sz w:val="24"/>
              <w:lang w:val="ru-RU" w:bidi="en-US"/>
            </w:rPr>
            <w:t>ЖШС</w:t>
          </w:r>
          <w:r w:rsidR="00EE2102" w:rsidRPr="00D35C92">
            <w:rPr>
              <w:rFonts w:ascii="Times New Roman" w:hAnsi="Times New Roman"/>
              <w:sz w:val="24"/>
              <w:lang w:bidi="en-US"/>
            </w:rPr>
            <w:t xml:space="preserve"> </w:t>
          </w:r>
          <w:r w:rsidR="00EE2102">
            <w:rPr>
              <w:rFonts w:ascii="Times New Roman" w:hAnsi="Times New Roman"/>
              <w:sz w:val="24"/>
              <w:lang w:val="ru-RU" w:bidi="en-US"/>
            </w:rPr>
            <w:t>ішкі</w:t>
          </w:r>
          <w:r w:rsidR="00EE2102" w:rsidRPr="00D35C92">
            <w:rPr>
              <w:rFonts w:ascii="Times New Roman" w:hAnsi="Times New Roman"/>
              <w:sz w:val="24"/>
              <w:lang w:bidi="en-US"/>
            </w:rPr>
            <w:t xml:space="preserve"> </w:t>
          </w:r>
          <w:r w:rsidR="00EE2102">
            <w:rPr>
              <w:rFonts w:ascii="Times New Roman" w:hAnsi="Times New Roman"/>
              <w:sz w:val="24"/>
              <w:lang w:val="ru-RU" w:bidi="en-US"/>
            </w:rPr>
            <w:t>бақылау</w:t>
          </w:r>
          <w:r w:rsidR="00EE2102" w:rsidRPr="00D35C92">
            <w:rPr>
              <w:rFonts w:ascii="Times New Roman" w:hAnsi="Times New Roman"/>
              <w:sz w:val="24"/>
              <w:lang w:bidi="en-US"/>
            </w:rPr>
            <w:t xml:space="preserve"> </w:t>
          </w:r>
          <w:r w:rsidR="00EE2102">
            <w:rPr>
              <w:rFonts w:ascii="Times New Roman" w:hAnsi="Times New Roman"/>
              <w:sz w:val="24"/>
              <w:lang w:val="ru-RU" w:bidi="en-US"/>
            </w:rPr>
            <w:t>жүйесі</w:t>
          </w:r>
          <w:r w:rsidR="00EE2102" w:rsidRPr="00D35C92">
            <w:rPr>
              <w:rFonts w:ascii="Times New Roman" w:hAnsi="Times New Roman"/>
              <w:sz w:val="24"/>
              <w:lang w:bidi="en-US"/>
            </w:rPr>
            <w:t xml:space="preserve"> </w:t>
          </w:r>
          <w:r w:rsidR="00EE2102">
            <w:rPr>
              <w:rFonts w:ascii="Times New Roman" w:hAnsi="Times New Roman"/>
              <w:sz w:val="24"/>
              <w:lang w:val="ru-RU" w:bidi="en-US"/>
            </w:rPr>
            <w:t>туралы</w:t>
          </w:r>
          <w:r w:rsidR="00EE2102" w:rsidRPr="00D35C92">
            <w:rPr>
              <w:rFonts w:ascii="Times New Roman" w:hAnsi="Times New Roman"/>
              <w:sz w:val="24"/>
              <w:lang w:bidi="en-US"/>
            </w:rPr>
            <w:t xml:space="preserve"> </w:t>
          </w:r>
          <w:r w:rsidR="00EE2102">
            <w:rPr>
              <w:rFonts w:ascii="Times New Roman" w:hAnsi="Times New Roman"/>
              <w:sz w:val="24"/>
              <w:lang w:val="ru-RU" w:bidi="en-US"/>
            </w:rPr>
            <w:t>Ереже</w:t>
          </w:r>
          <w:r w:rsidR="00EE2102" w:rsidRPr="00D35C92">
            <w:rPr>
              <w:rFonts w:ascii="Times New Roman" w:hAnsi="Times New Roman"/>
              <w:sz w:val="24"/>
              <w:lang w:bidi="en-US"/>
            </w:rPr>
            <w:t xml:space="preserve">» </w:t>
          </w:r>
          <w:r w:rsidR="00EE2102">
            <w:rPr>
              <w:rFonts w:ascii="Times New Roman" w:hAnsi="Times New Roman"/>
              <w:sz w:val="24"/>
              <w:lang w:val="ru-RU" w:bidi="en-US"/>
            </w:rPr>
            <w:t>ЕР</w:t>
          </w:r>
        </w:p>
      </w:tc>
      <w:tc>
        <w:tcPr>
          <w:tcW w:w="2185" w:type="dxa"/>
        </w:tcPr>
        <w:p w:rsidR="002211CE" w:rsidRPr="004C4993" w:rsidRDefault="00FE70E3" w:rsidP="00F95F30">
          <w:pPr>
            <w:pStyle w:val="a3"/>
            <w:spacing w:before="0" w:after="0"/>
            <w:jc w:val="left"/>
            <w:rPr>
              <w:rFonts w:ascii="Times New Roman" w:hAnsi="Times New Roman"/>
              <w:sz w:val="24"/>
              <w:lang w:val="ru-RU" w:bidi="en-US"/>
            </w:rPr>
          </w:pPr>
          <w:r>
            <w:rPr>
              <w:rFonts w:ascii="Times New Roman" w:hAnsi="Times New Roman"/>
              <w:sz w:val="24"/>
              <w:lang w:val="ru-RU" w:bidi="en-US"/>
            </w:rPr>
            <w:t>ІБЖ</w:t>
          </w:r>
          <w:r w:rsidR="002211CE">
            <w:rPr>
              <w:rFonts w:ascii="Times New Roman" w:hAnsi="Times New Roman"/>
              <w:sz w:val="24"/>
              <w:lang w:val="ru-RU" w:bidi="en-US"/>
            </w:rPr>
            <w:t>-</w:t>
          </w:r>
          <w:r>
            <w:rPr>
              <w:rFonts w:ascii="Times New Roman" w:hAnsi="Times New Roman"/>
              <w:sz w:val="24"/>
              <w:lang w:val="ru-RU" w:bidi="en-US"/>
            </w:rPr>
            <w:t>ЕР</w:t>
          </w:r>
        </w:p>
        <w:p w:rsidR="002211CE" w:rsidRPr="004725AA" w:rsidRDefault="00F01394" w:rsidP="00F95F30">
          <w:pPr>
            <w:pStyle w:val="a3"/>
            <w:spacing w:before="0" w:after="0"/>
            <w:jc w:val="left"/>
            <w:rPr>
              <w:rFonts w:ascii="Times New Roman" w:hAnsi="Times New Roman"/>
              <w:b w:val="0"/>
              <w:sz w:val="24"/>
              <w:lang w:val="ru-RU" w:bidi="en-US"/>
            </w:rPr>
          </w:pPr>
          <w:r w:rsidRPr="00400B9F">
            <w:rPr>
              <w:rFonts w:ascii="Times New Roman" w:hAnsi="Times New Roman"/>
              <w:sz w:val="24"/>
              <w:u w:val="single"/>
              <w:lang w:bidi="en-US"/>
            </w:rPr>
            <w:fldChar w:fldCharType="begin"/>
          </w:r>
          <w:r w:rsidR="002211CE" w:rsidRPr="008876E9">
            <w:rPr>
              <w:rFonts w:ascii="Times New Roman" w:hAnsi="Times New Roman"/>
              <w:sz w:val="24"/>
              <w:u w:val="single"/>
              <w:lang w:val="ru-RU" w:bidi="en-US"/>
            </w:rPr>
            <w:instrText xml:space="preserve"> </w:instrText>
          </w:r>
          <w:r w:rsidR="002211CE" w:rsidRPr="00400B9F">
            <w:rPr>
              <w:rFonts w:ascii="Times New Roman" w:hAnsi="Times New Roman"/>
              <w:sz w:val="24"/>
              <w:u w:val="single"/>
              <w:lang w:bidi="en-US"/>
            </w:rPr>
            <w:instrText>NUMPAGES</w:instrText>
          </w:r>
          <w:r w:rsidR="002211CE" w:rsidRPr="008876E9">
            <w:rPr>
              <w:rFonts w:ascii="Times New Roman" w:hAnsi="Times New Roman"/>
              <w:sz w:val="24"/>
              <w:u w:val="single"/>
              <w:lang w:val="ru-RU" w:bidi="en-US"/>
            </w:rPr>
            <w:instrText xml:space="preserve"> </w:instrText>
          </w:r>
          <w:r w:rsidRPr="00400B9F">
            <w:rPr>
              <w:rFonts w:ascii="Times New Roman" w:hAnsi="Times New Roman"/>
              <w:sz w:val="24"/>
              <w:u w:val="single"/>
              <w:lang w:bidi="en-US"/>
            </w:rPr>
            <w:fldChar w:fldCharType="separate"/>
          </w:r>
          <w:r w:rsidR="00E83176">
            <w:rPr>
              <w:rFonts w:ascii="Times New Roman" w:hAnsi="Times New Roman"/>
              <w:noProof/>
              <w:sz w:val="24"/>
              <w:u w:val="single"/>
              <w:lang w:bidi="en-US"/>
            </w:rPr>
            <w:t>13</w:t>
          </w:r>
          <w:r w:rsidRPr="00400B9F">
            <w:rPr>
              <w:rFonts w:ascii="Times New Roman" w:hAnsi="Times New Roman"/>
              <w:sz w:val="24"/>
              <w:u w:val="single"/>
              <w:lang w:bidi="en-US"/>
            </w:rPr>
            <w:fldChar w:fldCharType="end"/>
          </w:r>
          <w:r w:rsidR="00D35C92">
            <w:rPr>
              <w:rFonts w:ascii="Times New Roman" w:hAnsi="Times New Roman"/>
              <w:sz w:val="24"/>
              <w:u w:val="single"/>
              <w:lang w:val="kk-KZ" w:bidi="en-US"/>
            </w:rPr>
            <w:t xml:space="preserve"> б. 1</w:t>
          </w:r>
          <w:r w:rsidR="00D35C92" w:rsidRPr="00D35C92">
            <w:rPr>
              <w:rFonts w:ascii="Times New Roman" w:hAnsi="Times New Roman"/>
              <w:sz w:val="24"/>
              <w:u w:val="single"/>
              <w:lang w:val="ru-RU" w:bidi="en-US"/>
            </w:rPr>
            <w:t>б.</w:t>
          </w:r>
          <w:r w:rsidR="002211CE" w:rsidRPr="00D35C92">
            <w:rPr>
              <w:rFonts w:ascii="Times New Roman" w:hAnsi="Times New Roman"/>
              <w:sz w:val="24"/>
              <w:u w:val="single"/>
              <w:lang w:val="ru-RU" w:bidi="en-US"/>
            </w:rPr>
            <w:t>______</w:t>
          </w:r>
          <w:r w:rsidR="002211CE" w:rsidRPr="004725AA">
            <w:rPr>
              <w:rFonts w:ascii="Times New Roman" w:hAnsi="Times New Roman"/>
              <w:b w:val="0"/>
              <w:sz w:val="24"/>
              <w:u w:val="single"/>
              <w:lang w:val="ru-RU" w:bidi="en-US"/>
            </w:rPr>
            <w:t xml:space="preserve"> </w:t>
          </w:r>
        </w:p>
        <w:p w:rsidR="00D35C92" w:rsidRDefault="00D35C92" w:rsidP="00D35C92">
          <w:pPr>
            <w:pStyle w:val="a3"/>
            <w:spacing w:before="0" w:after="0"/>
            <w:ind w:left="1136"/>
            <w:jc w:val="left"/>
            <w:rPr>
              <w:rFonts w:ascii="Times New Roman" w:hAnsi="Times New Roman"/>
              <w:sz w:val="24"/>
              <w:lang w:val="ru-RU" w:bidi="en-US"/>
            </w:rPr>
          </w:pPr>
          <w:r>
            <w:rPr>
              <w:rFonts w:ascii="Times New Roman" w:hAnsi="Times New Roman"/>
              <w:sz w:val="24"/>
              <w:lang w:val="ru-RU" w:bidi="en-US"/>
            </w:rPr>
            <w:t>жылғы</w:t>
          </w:r>
        </w:p>
        <w:p w:rsidR="002211CE" w:rsidRPr="004C4993" w:rsidRDefault="00D35C92" w:rsidP="00F95F30">
          <w:pPr>
            <w:pStyle w:val="a3"/>
            <w:spacing w:before="0" w:after="0"/>
            <w:jc w:val="left"/>
            <w:rPr>
              <w:rFonts w:ascii="Times New Roman" w:hAnsi="Times New Roman"/>
              <w:sz w:val="24"/>
              <w:lang w:val="ru-RU" w:bidi="en-US"/>
            </w:rPr>
          </w:pPr>
          <w:r>
            <w:rPr>
              <w:rFonts w:ascii="Times New Roman" w:hAnsi="Times New Roman"/>
              <w:sz w:val="24"/>
              <w:lang w:val="ru-RU" w:bidi="en-US"/>
            </w:rPr>
            <w:t>2-р</w:t>
          </w:r>
          <w:r w:rsidR="002211CE">
            <w:rPr>
              <w:rFonts w:ascii="Times New Roman" w:hAnsi="Times New Roman"/>
              <w:sz w:val="24"/>
              <w:lang w:val="ru-RU" w:bidi="en-US"/>
            </w:rPr>
            <w:t xml:space="preserve">едакция   </w:t>
          </w:r>
        </w:p>
        <w:p w:rsidR="002211CE" w:rsidRPr="004C4993" w:rsidRDefault="002211CE" w:rsidP="00F95F30">
          <w:pPr>
            <w:pStyle w:val="a3"/>
            <w:spacing w:before="0" w:after="0"/>
            <w:jc w:val="left"/>
            <w:rPr>
              <w:rFonts w:ascii="Times New Roman" w:hAnsi="Times New Roman"/>
              <w:sz w:val="24"/>
              <w:lang w:val="ru-RU" w:bidi="en-US"/>
            </w:rPr>
          </w:pPr>
        </w:p>
      </w:tc>
    </w:tr>
  </w:tbl>
  <w:p w:rsidR="002211CE" w:rsidRDefault="002211CE" w:rsidP="004725AA">
    <w:pPr>
      <w:pStyle w:val="af4"/>
      <w:rPr>
        <w:lang w:val="ru-RU"/>
      </w:rPr>
    </w:pPr>
  </w:p>
  <w:p w:rsidR="002211CE" w:rsidRPr="004725AA" w:rsidRDefault="002211CE" w:rsidP="004725AA">
    <w:pPr>
      <w:pStyle w:val="af4"/>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0BF6"/>
    <w:multiLevelType w:val="multilevel"/>
    <w:tmpl w:val="0090F702"/>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59"/>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3"/>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53E70249"/>
    <w:multiLevelType w:val="hybridMultilevel"/>
    <w:tmpl w:val="30BABE88"/>
    <w:lvl w:ilvl="0" w:tplc="0082E3D6">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9"/>
  <w:autoHyphenation/>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924B5"/>
    <w:rsid w:val="00003FB8"/>
    <w:rsid w:val="000065D9"/>
    <w:rsid w:val="000069C6"/>
    <w:rsid w:val="00010980"/>
    <w:rsid w:val="00020FB0"/>
    <w:rsid w:val="000226C9"/>
    <w:rsid w:val="00027491"/>
    <w:rsid w:val="00034BB0"/>
    <w:rsid w:val="00041922"/>
    <w:rsid w:val="000426ED"/>
    <w:rsid w:val="000439DD"/>
    <w:rsid w:val="00046CF0"/>
    <w:rsid w:val="00047E56"/>
    <w:rsid w:val="00051B37"/>
    <w:rsid w:val="00053694"/>
    <w:rsid w:val="000559D7"/>
    <w:rsid w:val="00056219"/>
    <w:rsid w:val="00057257"/>
    <w:rsid w:val="000646FF"/>
    <w:rsid w:val="0006528F"/>
    <w:rsid w:val="00065ED7"/>
    <w:rsid w:val="00067658"/>
    <w:rsid w:val="00071398"/>
    <w:rsid w:val="000728FF"/>
    <w:rsid w:val="000739E6"/>
    <w:rsid w:val="00074770"/>
    <w:rsid w:val="00076BC2"/>
    <w:rsid w:val="00084040"/>
    <w:rsid w:val="0009038A"/>
    <w:rsid w:val="00094941"/>
    <w:rsid w:val="00097F3C"/>
    <w:rsid w:val="000A0785"/>
    <w:rsid w:val="000A6B9A"/>
    <w:rsid w:val="000B1FB2"/>
    <w:rsid w:val="000B2344"/>
    <w:rsid w:val="000B506F"/>
    <w:rsid w:val="000C330A"/>
    <w:rsid w:val="000C468D"/>
    <w:rsid w:val="000D2E2F"/>
    <w:rsid w:val="000D597F"/>
    <w:rsid w:val="000E1DBD"/>
    <w:rsid w:val="000E1E41"/>
    <w:rsid w:val="000E2370"/>
    <w:rsid w:val="000E4B98"/>
    <w:rsid w:val="000E4E45"/>
    <w:rsid w:val="000E7211"/>
    <w:rsid w:val="000F7303"/>
    <w:rsid w:val="000F7A58"/>
    <w:rsid w:val="001066F4"/>
    <w:rsid w:val="00112126"/>
    <w:rsid w:val="00116E8A"/>
    <w:rsid w:val="00120C38"/>
    <w:rsid w:val="00124551"/>
    <w:rsid w:val="00124A1E"/>
    <w:rsid w:val="00125265"/>
    <w:rsid w:val="001255EF"/>
    <w:rsid w:val="00126129"/>
    <w:rsid w:val="0013030A"/>
    <w:rsid w:val="00132E7B"/>
    <w:rsid w:val="00133C6E"/>
    <w:rsid w:val="0013791B"/>
    <w:rsid w:val="001401CF"/>
    <w:rsid w:val="00152D72"/>
    <w:rsid w:val="00155602"/>
    <w:rsid w:val="00167353"/>
    <w:rsid w:val="001734B0"/>
    <w:rsid w:val="0017350C"/>
    <w:rsid w:val="0017365F"/>
    <w:rsid w:val="00175233"/>
    <w:rsid w:val="001770A6"/>
    <w:rsid w:val="00177C50"/>
    <w:rsid w:val="00183695"/>
    <w:rsid w:val="00187C29"/>
    <w:rsid w:val="00187F15"/>
    <w:rsid w:val="001907DB"/>
    <w:rsid w:val="00192477"/>
    <w:rsid w:val="00193353"/>
    <w:rsid w:val="001A0726"/>
    <w:rsid w:val="001A432A"/>
    <w:rsid w:val="001A5838"/>
    <w:rsid w:val="001B26CC"/>
    <w:rsid w:val="001B59EE"/>
    <w:rsid w:val="001B78C8"/>
    <w:rsid w:val="001C01E3"/>
    <w:rsid w:val="001C02E0"/>
    <w:rsid w:val="001C2101"/>
    <w:rsid w:val="001C29DE"/>
    <w:rsid w:val="001C3273"/>
    <w:rsid w:val="001C41B4"/>
    <w:rsid w:val="001C74D4"/>
    <w:rsid w:val="001C74DA"/>
    <w:rsid w:val="001D0A87"/>
    <w:rsid w:val="001D25DC"/>
    <w:rsid w:val="001D5060"/>
    <w:rsid w:val="001E089D"/>
    <w:rsid w:val="001F1182"/>
    <w:rsid w:val="001F2446"/>
    <w:rsid w:val="001F3F79"/>
    <w:rsid w:val="001F46B3"/>
    <w:rsid w:val="001F6DAA"/>
    <w:rsid w:val="0020090C"/>
    <w:rsid w:val="00200978"/>
    <w:rsid w:val="00202559"/>
    <w:rsid w:val="00211251"/>
    <w:rsid w:val="0021253F"/>
    <w:rsid w:val="00212E75"/>
    <w:rsid w:val="002211CE"/>
    <w:rsid w:val="00223823"/>
    <w:rsid w:val="00227B50"/>
    <w:rsid w:val="002306CC"/>
    <w:rsid w:val="00232180"/>
    <w:rsid w:val="002367F4"/>
    <w:rsid w:val="00236D24"/>
    <w:rsid w:val="00241FFF"/>
    <w:rsid w:val="0024250D"/>
    <w:rsid w:val="0024517B"/>
    <w:rsid w:val="00251962"/>
    <w:rsid w:val="00251E5F"/>
    <w:rsid w:val="00251FBD"/>
    <w:rsid w:val="00253866"/>
    <w:rsid w:val="00257A42"/>
    <w:rsid w:val="00262249"/>
    <w:rsid w:val="00263153"/>
    <w:rsid w:val="00267655"/>
    <w:rsid w:val="0027096D"/>
    <w:rsid w:val="00281DA9"/>
    <w:rsid w:val="00285325"/>
    <w:rsid w:val="00286700"/>
    <w:rsid w:val="00287B0B"/>
    <w:rsid w:val="00292FE8"/>
    <w:rsid w:val="002A008D"/>
    <w:rsid w:val="002B4164"/>
    <w:rsid w:val="002C2F9B"/>
    <w:rsid w:val="002C708B"/>
    <w:rsid w:val="002D0F50"/>
    <w:rsid w:val="002D5B8C"/>
    <w:rsid w:val="002D5DD0"/>
    <w:rsid w:val="002E10F2"/>
    <w:rsid w:val="002E56C7"/>
    <w:rsid w:val="002F4D6E"/>
    <w:rsid w:val="002F5668"/>
    <w:rsid w:val="002F6313"/>
    <w:rsid w:val="00302EB2"/>
    <w:rsid w:val="00305B08"/>
    <w:rsid w:val="00312F48"/>
    <w:rsid w:val="00313581"/>
    <w:rsid w:val="0032275F"/>
    <w:rsid w:val="00323162"/>
    <w:rsid w:val="00324825"/>
    <w:rsid w:val="0033349C"/>
    <w:rsid w:val="003361AD"/>
    <w:rsid w:val="00337C9C"/>
    <w:rsid w:val="003445B2"/>
    <w:rsid w:val="00350BEF"/>
    <w:rsid w:val="00351389"/>
    <w:rsid w:val="003520E0"/>
    <w:rsid w:val="003555E5"/>
    <w:rsid w:val="00361F01"/>
    <w:rsid w:val="003624D6"/>
    <w:rsid w:val="003671F3"/>
    <w:rsid w:val="003710DC"/>
    <w:rsid w:val="00390602"/>
    <w:rsid w:val="00392A80"/>
    <w:rsid w:val="00392BCA"/>
    <w:rsid w:val="003948F3"/>
    <w:rsid w:val="00395B6F"/>
    <w:rsid w:val="00395C3A"/>
    <w:rsid w:val="003A04F1"/>
    <w:rsid w:val="003A2A25"/>
    <w:rsid w:val="003B5F2A"/>
    <w:rsid w:val="003B676E"/>
    <w:rsid w:val="003C29AA"/>
    <w:rsid w:val="003C3953"/>
    <w:rsid w:val="003C6591"/>
    <w:rsid w:val="003D1BDA"/>
    <w:rsid w:val="003D28CA"/>
    <w:rsid w:val="003D2990"/>
    <w:rsid w:val="003D2ADC"/>
    <w:rsid w:val="003D7E07"/>
    <w:rsid w:val="003F0D1B"/>
    <w:rsid w:val="003F1B7F"/>
    <w:rsid w:val="003F569D"/>
    <w:rsid w:val="003F7A2B"/>
    <w:rsid w:val="00400B9F"/>
    <w:rsid w:val="00400E24"/>
    <w:rsid w:val="0040308C"/>
    <w:rsid w:val="00407EB1"/>
    <w:rsid w:val="00411616"/>
    <w:rsid w:val="00411628"/>
    <w:rsid w:val="00412CBD"/>
    <w:rsid w:val="00412EBB"/>
    <w:rsid w:val="00417F02"/>
    <w:rsid w:val="0042188D"/>
    <w:rsid w:val="00433864"/>
    <w:rsid w:val="00435516"/>
    <w:rsid w:val="004356B4"/>
    <w:rsid w:val="004360F9"/>
    <w:rsid w:val="00437CF3"/>
    <w:rsid w:val="00442B42"/>
    <w:rsid w:val="0045217C"/>
    <w:rsid w:val="00452A2D"/>
    <w:rsid w:val="00454AB1"/>
    <w:rsid w:val="004614F6"/>
    <w:rsid w:val="004643B1"/>
    <w:rsid w:val="00465206"/>
    <w:rsid w:val="00466FBB"/>
    <w:rsid w:val="0047203B"/>
    <w:rsid w:val="004725AA"/>
    <w:rsid w:val="004801D1"/>
    <w:rsid w:val="00480534"/>
    <w:rsid w:val="004806B3"/>
    <w:rsid w:val="00486072"/>
    <w:rsid w:val="004A253B"/>
    <w:rsid w:val="004A2A01"/>
    <w:rsid w:val="004A4E1B"/>
    <w:rsid w:val="004A6830"/>
    <w:rsid w:val="004B2F33"/>
    <w:rsid w:val="004B7582"/>
    <w:rsid w:val="004C194C"/>
    <w:rsid w:val="004C1991"/>
    <w:rsid w:val="004C1B49"/>
    <w:rsid w:val="004C42A7"/>
    <w:rsid w:val="004C4637"/>
    <w:rsid w:val="004C474C"/>
    <w:rsid w:val="004C4993"/>
    <w:rsid w:val="004D0EAB"/>
    <w:rsid w:val="004D3503"/>
    <w:rsid w:val="004D3FBE"/>
    <w:rsid w:val="004D5CCF"/>
    <w:rsid w:val="004D7068"/>
    <w:rsid w:val="004E1433"/>
    <w:rsid w:val="004E16E8"/>
    <w:rsid w:val="004E1EA2"/>
    <w:rsid w:val="004F199C"/>
    <w:rsid w:val="004F73F0"/>
    <w:rsid w:val="005103D6"/>
    <w:rsid w:val="005139A7"/>
    <w:rsid w:val="00513C25"/>
    <w:rsid w:val="00514143"/>
    <w:rsid w:val="00514A65"/>
    <w:rsid w:val="00521022"/>
    <w:rsid w:val="005213F0"/>
    <w:rsid w:val="005250CA"/>
    <w:rsid w:val="00533D76"/>
    <w:rsid w:val="00537C4B"/>
    <w:rsid w:val="00542646"/>
    <w:rsid w:val="005515A9"/>
    <w:rsid w:val="00555080"/>
    <w:rsid w:val="0055673A"/>
    <w:rsid w:val="005620EE"/>
    <w:rsid w:val="00562119"/>
    <w:rsid w:val="0056221A"/>
    <w:rsid w:val="00564458"/>
    <w:rsid w:val="00565D49"/>
    <w:rsid w:val="0056662A"/>
    <w:rsid w:val="00566773"/>
    <w:rsid w:val="00574FA2"/>
    <w:rsid w:val="00575B60"/>
    <w:rsid w:val="005765A6"/>
    <w:rsid w:val="005772DC"/>
    <w:rsid w:val="0057771D"/>
    <w:rsid w:val="00583676"/>
    <w:rsid w:val="00584751"/>
    <w:rsid w:val="00590511"/>
    <w:rsid w:val="005915B2"/>
    <w:rsid w:val="005924B5"/>
    <w:rsid w:val="00594593"/>
    <w:rsid w:val="005964EB"/>
    <w:rsid w:val="005A211D"/>
    <w:rsid w:val="005A2B7E"/>
    <w:rsid w:val="005A4A9A"/>
    <w:rsid w:val="005B4D93"/>
    <w:rsid w:val="005D02B5"/>
    <w:rsid w:val="005D15D7"/>
    <w:rsid w:val="005D3A83"/>
    <w:rsid w:val="005D4FB5"/>
    <w:rsid w:val="005D5CF1"/>
    <w:rsid w:val="005D755E"/>
    <w:rsid w:val="005D7E15"/>
    <w:rsid w:val="005E0DE3"/>
    <w:rsid w:val="005E153C"/>
    <w:rsid w:val="005E1DC2"/>
    <w:rsid w:val="005E306B"/>
    <w:rsid w:val="005E31B4"/>
    <w:rsid w:val="005E4724"/>
    <w:rsid w:val="005E63A4"/>
    <w:rsid w:val="005E6403"/>
    <w:rsid w:val="005E6E9A"/>
    <w:rsid w:val="005E7DCB"/>
    <w:rsid w:val="005F114C"/>
    <w:rsid w:val="005F5BC0"/>
    <w:rsid w:val="00605FE6"/>
    <w:rsid w:val="006065C1"/>
    <w:rsid w:val="006205F0"/>
    <w:rsid w:val="00620B16"/>
    <w:rsid w:val="00621ADE"/>
    <w:rsid w:val="0062378A"/>
    <w:rsid w:val="00625614"/>
    <w:rsid w:val="00626EA7"/>
    <w:rsid w:val="00630CC1"/>
    <w:rsid w:val="006363E2"/>
    <w:rsid w:val="00636E61"/>
    <w:rsid w:val="00645A30"/>
    <w:rsid w:val="00646B79"/>
    <w:rsid w:val="00651BBD"/>
    <w:rsid w:val="00656E56"/>
    <w:rsid w:val="00660E26"/>
    <w:rsid w:val="00663B46"/>
    <w:rsid w:val="00663BEB"/>
    <w:rsid w:val="00666A2F"/>
    <w:rsid w:val="006722DE"/>
    <w:rsid w:val="006760B9"/>
    <w:rsid w:val="0067657D"/>
    <w:rsid w:val="00676ED6"/>
    <w:rsid w:val="00685A63"/>
    <w:rsid w:val="0068753F"/>
    <w:rsid w:val="0069135E"/>
    <w:rsid w:val="00693080"/>
    <w:rsid w:val="00697034"/>
    <w:rsid w:val="0069742C"/>
    <w:rsid w:val="006A1340"/>
    <w:rsid w:val="006B01C0"/>
    <w:rsid w:val="006B587D"/>
    <w:rsid w:val="006C524C"/>
    <w:rsid w:val="006C7D2B"/>
    <w:rsid w:val="006D2EAE"/>
    <w:rsid w:val="006E368A"/>
    <w:rsid w:val="006E56DD"/>
    <w:rsid w:val="006F06E9"/>
    <w:rsid w:val="006F1E85"/>
    <w:rsid w:val="006F2DBD"/>
    <w:rsid w:val="006F637A"/>
    <w:rsid w:val="006F6478"/>
    <w:rsid w:val="00706792"/>
    <w:rsid w:val="00714566"/>
    <w:rsid w:val="00716CCD"/>
    <w:rsid w:val="00720696"/>
    <w:rsid w:val="007231AC"/>
    <w:rsid w:val="00723F14"/>
    <w:rsid w:val="00730494"/>
    <w:rsid w:val="00732AD5"/>
    <w:rsid w:val="00732C8B"/>
    <w:rsid w:val="00735CDB"/>
    <w:rsid w:val="0073725B"/>
    <w:rsid w:val="00742AAF"/>
    <w:rsid w:val="0074564A"/>
    <w:rsid w:val="00746B20"/>
    <w:rsid w:val="0075080D"/>
    <w:rsid w:val="00752333"/>
    <w:rsid w:val="007556E9"/>
    <w:rsid w:val="00755737"/>
    <w:rsid w:val="00761A1C"/>
    <w:rsid w:val="00762420"/>
    <w:rsid w:val="0076522B"/>
    <w:rsid w:val="00780CCB"/>
    <w:rsid w:val="00783B4E"/>
    <w:rsid w:val="007934E1"/>
    <w:rsid w:val="007A4ED7"/>
    <w:rsid w:val="007A5411"/>
    <w:rsid w:val="007A6BC4"/>
    <w:rsid w:val="007B0BD5"/>
    <w:rsid w:val="007B57A1"/>
    <w:rsid w:val="007C7C14"/>
    <w:rsid w:val="007D0A50"/>
    <w:rsid w:val="007D137D"/>
    <w:rsid w:val="007D509D"/>
    <w:rsid w:val="007D7FF7"/>
    <w:rsid w:val="007E2518"/>
    <w:rsid w:val="007E6A45"/>
    <w:rsid w:val="007F0633"/>
    <w:rsid w:val="007F0745"/>
    <w:rsid w:val="007F3834"/>
    <w:rsid w:val="007F3A52"/>
    <w:rsid w:val="007F4852"/>
    <w:rsid w:val="007F5925"/>
    <w:rsid w:val="007F687A"/>
    <w:rsid w:val="00800173"/>
    <w:rsid w:val="0080348E"/>
    <w:rsid w:val="008035CF"/>
    <w:rsid w:val="00804B65"/>
    <w:rsid w:val="00812DC4"/>
    <w:rsid w:val="00835449"/>
    <w:rsid w:val="00840984"/>
    <w:rsid w:val="00842C10"/>
    <w:rsid w:val="00846580"/>
    <w:rsid w:val="008512A6"/>
    <w:rsid w:val="00854D23"/>
    <w:rsid w:val="0085611F"/>
    <w:rsid w:val="00856F8E"/>
    <w:rsid w:val="00857AF1"/>
    <w:rsid w:val="0086252B"/>
    <w:rsid w:val="0086504C"/>
    <w:rsid w:val="00867D48"/>
    <w:rsid w:val="008713C0"/>
    <w:rsid w:val="008730C7"/>
    <w:rsid w:val="008748B0"/>
    <w:rsid w:val="00883BA4"/>
    <w:rsid w:val="008850A2"/>
    <w:rsid w:val="008876E9"/>
    <w:rsid w:val="008941AD"/>
    <w:rsid w:val="008A1C0E"/>
    <w:rsid w:val="008A1E8F"/>
    <w:rsid w:val="008A2860"/>
    <w:rsid w:val="008B4FA8"/>
    <w:rsid w:val="008C45D3"/>
    <w:rsid w:val="008C62F7"/>
    <w:rsid w:val="008D2BAD"/>
    <w:rsid w:val="008D516A"/>
    <w:rsid w:val="008D7262"/>
    <w:rsid w:val="008E05BB"/>
    <w:rsid w:val="008E3A65"/>
    <w:rsid w:val="008E68C9"/>
    <w:rsid w:val="008F265D"/>
    <w:rsid w:val="00905547"/>
    <w:rsid w:val="00906489"/>
    <w:rsid w:val="00910C54"/>
    <w:rsid w:val="00911091"/>
    <w:rsid w:val="009235E2"/>
    <w:rsid w:val="00923CF8"/>
    <w:rsid w:val="00924624"/>
    <w:rsid w:val="00932770"/>
    <w:rsid w:val="0094296B"/>
    <w:rsid w:val="009468F8"/>
    <w:rsid w:val="00946F1D"/>
    <w:rsid w:val="00950DE7"/>
    <w:rsid w:val="009530B3"/>
    <w:rsid w:val="009605AA"/>
    <w:rsid w:val="00960CA8"/>
    <w:rsid w:val="00960DDD"/>
    <w:rsid w:val="0096473C"/>
    <w:rsid w:val="00965E7A"/>
    <w:rsid w:val="00970C38"/>
    <w:rsid w:val="009757E6"/>
    <w:rsid w:val="00976625"/>
    <w:rsid w:val="00983C30"/>
    <w:rsid w:val="00985395"/>
    <w:rsid w:val="00986228"/>
    <w:rsid w:val="00991C0B"/>
    <w:rsid w:val="00991F2C"/>
    <w:rsid w:val="0099696D"/>
    <w:rsid w:val="009A0181"/>
    <w:rsid w:val="009A2525"/>
    <w:rsid w:val="009A3FCC"/>
    <w:rsid w:val="009A4C7D"/>
    <w:rsid w:val="009A78F1"/>
    <w:rsid w:val="009A7C45"/>
    <w:rsid w:val="009C5C78"/>
    <w:rsid w:val="009C66A8"/>
    <w:rsid w:val="009C6BA8"/>
    <w:rsid w:val="009D4771"/>
    <w:rsid w:val="009D4E61"/>
    <w:rsid w:val="009D6AF5"/>
    <w:rsid w:val="009E5068"/>
    <w:rsid w:val="009F05FA"/>
    <w:rsid w:val="009F06E9"/>
    <w:rsid w:val="009F3A3B"/>
    <w:rsid w:val="00A058BC"/>
    <w:rsid w:val="00A05AA5"/>
    <w:rsid w:val="00A11634"/>
    <w:rsid w:val="00A12361"/>
    <w:rsid w:val="00A13FAD"/>
    <w:rsid w:val="00A1462D"/>
    <w:rsid w:val="00A15286"/>
    <w:rsid w:val="00A15C6B"/>
    <w:rsid w:val="00A15DDD"/>
    <w:rsid w:val="00A172AD"/>
    <w:rsid w:val="00A207E4"/>
    <w:rsid w:val="00A268E6"/>
    <w:rsid w:val="00A375FB"/>
    <w:rsid w:val="00A42484"/>
    <w:rsid w:val="00A442EA"/>
    <w:rsid w:val="00A477A6"/>
    <w:rsid w:val="00A52824"/>
    <w:rsid w:val="00A5373E"/>
    <w:rsid w:val="00A62C7D"/>
    <w:rsid w:val="00A62EE9"/>
    <w:rsid w:val="00A63137"/>
    <w:rsid w:val="00A65046"/>
    <w:rsid w:val="00A65AA6"/>
    <w:rsid w:val="00A7622B"/>
    <w:rsid w:val="00A77649"/>
    <w:rsid w:val="00A82068"/>
    <w:rsid w:val="00A83821"/>
    <w:rsid w:val="00A914B0"/>
    <w:rsid w:val="00A9367F"/>
    <w:rsid w:val="00A961D1"/>
    <w:rsid w:val="00A966EC"/>
    <w:rsid w:val="00AA40CA"/>
    <w:rsid w:val="00AA5F0C"/>
    <w:rsid w:val="00AA76DD"/>
    <w:rsid w:val="00AA7E49"/>
    <w:rsid w:val="00AB2A9F"/>
    <w:rsid w:val="00AB30A1"/>
    <w:rsid w:val="00AB31AA"/>
    <w:rsid w:val="00AB557A"/>
    <w:rsid w:val="00AC0EAA"/>
    <w:rsid w:val="00AC44F8"/>
    <w:rsid w:val="00AC4BB0"/>
    <w:rsid w:val="00AC571E"/>
    <w:rsid w:val="00AC6002"/>
    <w:rsid w:val="00AC6217"/>
    <w:rsid w:val="00AC626B"/>
    <w:rsid w:val="00AD0D35"/>
    <w:rsid w:val="00AD5971"/>
    <w:rsid w:val="00AE1A9D"/>
    <w:rsid w:val="00AF155B"/>
    <w:rsid w:val="00AF335A"/>
    <w:rsid w:val="00B000B7"/>
    <w:rsid w:val="00B00463"/>
    <w:rsid w:val="00B02ACC"/>
    <w:rsid w:val="00B10960"/>
    <w:rsid w:val="00B14D3D"/>
    <w:rsid w:val="00B1671F"/>
    <w:rsid w:val="00B2206B"/>
    <w:rsid w:val="00B23162"/>
    <w:rsid w:val="00B24E4C"/>
    <w:rsid w:val="00B3060B"/>
    <w:rsid w:val="00B4230D"/>
    <w:rsid w:val="00B43730"/>
    <w:rsid w:val="00B45442"/>
    <w:rsid w:val="00B45A46"/>
    <w:rsid w:val="00B471A1"/>
    <w:rsid w:val="00B47930"/>
    <w:rsid w:val="00B50537"/>
    <w:rsid w:val="00B65FFF"/>
    <w:rsid w:val="00B678CC"/>
    <w:rsid w:val="00B713C1"/>
    <w:rsid w:val="00B7386F"/>
    <w:rsid w:val="00B74C3A"/>
    <w:rsid w:val="00B82473"/>
    <w:rsid w:val="00B8391B"/>
    <w:rsid w:val="00B852C9"/>
    <w:rsid w:val="00B8620F"/>
    <w:rsid w:val="00B87A51"/>
    <w:rsid w:val="00B94275"/>
    <w:rsid w:val="00B95AC8"/>
    <w:rsid w:val="00BA091C"/>
    <w:rsid w:val="00BA38F5"/>
    <w:rsid w:val="00BA403C"/>
    <w:rsid w:val="00BA6676"/>
    <w:rsid w:val="00BA7F09"/>
    <w:rsid w:val="00BB19F0"/>
    <w:rsid w:val="00BB1AE3"/>
    <w:rsid w:val="00BB44EF"/>
    <w:rsid w:val="00BB4858"/>
    <w:rsid w:val="00BC0F10"/>
    <w:rsid w:val="00BC650E"/>
    <w:rsid w:val="00BC6B64"/>
    <w:rsid w:val="00BC7881"/>
    <w:rsid w:val="00BD0912"/>
    <w:rsid w:val="00BD184D"/>
    <w:rsid w:val="00BD68E0"/>
    <w:rsid w:val="00BD7071"/>
    <w:rsid w:val="00BE78BB"/>
    <w:rsid w:val="00BF435E"/>
    <w:rsid w:val="00BF516F"/>
    <w:rsid w:val="00C02831"/>
    <w:rsid w:val="00C06DD4"/>
    <w:rsid w:val="00C10C4C"/>
    <w:rsid w:val="00C11FDA"/>
    <w:rsid w:val="00C1203F"/>
    <w:rsid w:val="00C12559"/>
    <w:rsid w:val="00C13B55"/>
    <w:rsid w:val="00C13B7F"/>
    <w:rsid w:val="00C14635"/>
    <w:rsid w:val="00C14DA9"/>
    <w:rsid w:val="00C16B1F"/>
    <w:rsid w:val="00C235E3"/>
    <w:rsid w:val="00C33B42"/>
    <w:rsid w:val="00C3625A"/>
    <w:rsid w:val="00C42206"/>
    <w:rsid w:val="00C508BD"/>
    <w:rsid w:val="00C5691F"/>
    <w:rsid w:val="00C570A7"/>
    <w:rsid w:val="00C608B2"/>
    <w:rsid w:val="00C76335"/>
    <w:rsid w:val="00C7669F"/>
    <w:rsid w:val="00C83739"/>
    <w:rsid w:val="00C84F11"/>
    <w:rsid w:val="00C9216A"/>
    <w:rsid w:val="00C94464"/>
    <w:rsid w:val="00C944CC"/>
    <w:rsid w:val="00C9526B"/>
    <w:rsid w:val="00C96A02"/>
    <w:rsid w:val="00CA6E79"/>
    <w:rsid w:val="00CA7ABD"/>
    <w:rsid w:val="00CB1EE0"/>
    <w:rsid w:val="00CB23E3"/>
    <w:rsid w:val="00CB4206"/>
    <w:rsid w:val="00CB4370"/>
    <w:rsid w:val="00CB631A"/>
    <w:rsid w:val="00CB6DE0"/>
    <w:rsid w:val="00CC0E4F"/>
    <w:rsid w:val="00CC113C"/>
    <w:rsid w:val="00CC1F9B"/>
    <w:rsid w:val="00CC2BE2"/>
    <w:rsid w:val="00CC2E77"/>
    <w:rsid w:val="00CC56C9"/>
    <w:rsid w:val="00CD18AE"/>
    <w:rsid w:val="00CD1930"/>
    <w:rsid w:val="00CE0272"/>
    <w:rsid w:val="00CE439F"/>
    <w:rsid w:val="00CF0375"/>
    <w:rsid w:val="00CF18DE"/>
    <w:rsid w:val="00CF37FD"/>
    <w:rsid w:val="00CF65ED"/>
    <w:rsid w:val="00CF7B44"/>
    <w:rsid w:val="00D0293D"/>
    <w:rsid w:val="00D035EB"/>
    <w:rsid w:val="00D10CCB"/>
    <w:rsid w:val="00D1179D"/>
    <w:rsid w:val="00D13B57"/>
    <w:rsid w:val="00D17140"/>
    <w:rsid w:val="00D23FF5"/>
    <w:rsid w:val="00D2580C"/>
    <w:rsid w:val="00D27AC1"/>
    <w:rsid w:val="00D301A7"/>
    <w:rsid w:val="00D310F6"/>
    <w:rsid w:val="00D3168A"/>
    <w:rsid w:val="00D34AA0"/>
    <w:rsid w:val="00D35C92"/>
    <w:rsid w:val="00D377EC"/>
    <w:rsid w:val="00D41FBB"/>
    <w:rsid w:val="00D438CC"/>
    <w:rsid w:val="00D47EF7"/>
    <w:rsid w:val="00D5114E"/>
    <w:rsid w:val="00D51B62"/>
    <w:rsid w:val="00D54EA4"/>
    <w:rsid w:val="00D613A4"/>
    <w:rsid w:val="00D61A9E"/>
    <w:rsid w:val="00D63A5B"/>
    <w:rsid w:val="00D70988"/>
    <w:rsid w:val="00D73ACB"/>
    <w:rsid w:val="00D84181"/>
    <w:rsid w:val="00D84C51"/>
    <w:rsid w:val="00D86601"/>
    <w:rsid w:val="00D87918"/>
    <w:rsid w:val="00D87E41"/>
    <w:rsid w:val="00D903F9"/>
    <w:rsid w:val="00D91A01"/>
    <w:rsid w:val="00D9319F"/>
    <w:rsid w:val="00DA0B78"/>
    <w:rsid w:val="00DA37A7"/>
    <w:rsid w:val="00DA41E7"/>
    <w:rsid w:val="00DA6977"/>
    <w:rsid w:val="00DB1F97"/>
    <w:rsid w:val="00DB2BCB"/>
    <w:rsid w:val="00DB2DCB"/>
    <w:rsid w:val="00DB4ED1"/>
    <w:rsid w:val="00DC3F6E"/>
    <w:rsid w:val="00DC4412"/>
    <w:rsid w:val="00DC68DC"/>
    <w:rsid w:val="00DC6C88"/>
    <w:rsid w:val="00DD175C"/>
    <w:rsid w:val="00DD21C5"/>
    <w:rsid w:val="00DD3009"/>
    <w:rsid w:val="00DD43C9"/>
    <w:rsid w:val="00DD5926"/>
    <w:rsid w:val="00DD60E7"/>
    <w:rsid w:val="00DE3336"/>
    <w:rsid w:val="00DE3DE5"/>
    <w:rsid w:val="00DE43BC"/>
    <w:rsid w:val="00DE706B"/>
    <w:rsid w:val="00DF0A54"/>
    <w:rsid w:val="00DF1B87"/>
    <w:rsid w:val="00DF6501"/>
    <w:rsid w:val="00DF66B9"/>
    <w:rsid w:val="00DF7D0B"/>
    <w:rsid w:val="00E1179F"/>
    <w:rsid w:val="00E12EC0"/>
    <w:rsid w:val="00E13CD2"/>
    <w:rsid w:val="00E20EDC"/>
    <w:rsid w:val="00E2244D"/>
    <w:rsid w:val="00E2645E"/>
    <w:rsid w:val="00E33BDA"/>
    <w:rsid w:val="00E34112"/>
    <w:rsid w:val="00E3432B"/>
    <w:rsid w:val="00E375C5"/>
    <w:rsid w:val="00E43F27"/>
    <w:rsid w:val="00E54201"/>
    <w:rsid w:val="00E61B07"/>
    <w:rsid w:val="00E666F4"/>
    <w:rsid w:val="00E70B99"/>
    <w:rsid w:val="00E73DE0"/>
    <w:rsid w:val="00E77CEE"/>
    <w:rsid w:val="00E80300"/>
    <w:rsid w:val="00E81EC8"/>
    <w:rsid w:val="00E83176"/>
    <w:rsid w:val="00E84BC8"/>
    <w:rsid w:val="00EA4CB9"/>
    <w:rsid w:val="00EB6700"/>
    <w:rsid w:val="00EC2A55"/>
    <w:rsid w:val="00EC480D"/>
    <w:rsid w:val="00EC5636"/>
    <w:rsid w:val="00EC5E73"/>
    <w:rsid w:val="00EC6D7D"/>
    <w:rsid w:val="00ED1691"/>
    <w:rsid w:val="00ED47F0"/>
    <w:rsid w:val="00ED4BC2"/>
    <w:rsid w:val="00ED6A1F"/>
    <w:rsid w:val="00ED7912"/>
    <w:rsid w:val="00ED7E8D"/>
    <w:rsid w:val="00EE2102"/>
    <w:rsid w:val="00EE2A1C"/>
    <w:rsid w:val="00EE4198"/>
    <w:rsid w:val="00EE76AA"/>
    <w:rsid w:val="00EE78D0"/>
    <w:rsid w:val="00EF0C35"/>
    <w:rsid w:val="00F01394"/>
    <w:rsid w:val="00F01A7B"/>
    <w:rsid w:val="00F05B20"/>
    <w:rsid w:val="00F06D83"/>
    <w:rsid w:val="00F07176"/>
    <w:rsid w:val="00F1051A"/>
    <w:rsid w:val="00F13C14"/>
    <w:rsid w:val="00F15196"/>
    <w:rsid w:val="00F1610A"/>
    <w:rsid w:val="00F16679"/>
    <w:rsid w:val="00F17842"/>
    <w:rsid w:val="00F17E75"/>
    <w:rsid w:val="00F255F3"/>
    <w:rsid w:val="00F27B1C"/>
    <w:rsid w:val="00F30ED4"/>
    <w:rsid w:val="00F31461"/>
    <w:rsid w:val="00F42E06"/>
    <w:rsid w:val="00F51A68"/>
    <w:rsid w:val="00F5601D"/>
    <w:rsid w:val="00F57A3A"/>
    <w:rsid w:val="00F62769"/>
    <w:rsid w:val="00F657E2"/>
    <w:rsid w:val="00F661D8"/>
    <w:rsid w:val="00F712F2"/>
    <w:rsid w:val="00F72A6A"/>
    <w:rsid w:val="00F72D70"/>
    <w:rsid w:val="00F76C5E"/>
    <w:rsid w:val="00F77F44"/>
    <w:rsid w:val="00F82D5A"/>
    <w:rsid w:val="00F83B3C"/>
    <w:rsid w:val="00F849D5"/>
    <w:rsid w:val="00F9393C"/>
    <w:rsid w:val="00F942C0"/>
    <w:rsid w:val="00F9551D"/>
    <w:rsid w:val="00F95C06"/>
    <w:rsid w:val="00F95F30"/>
    <w:rsid w:val="00F9638F"/>
    <w:rsid w:val="00FA17ED"/>
    <w:rsid w:val="00FA26BA"/>
    <w:rsid w:val="00FA7C4B"/>
    <w:rsid w:val="00FB0ECD"/>
    <w:rsid w:val="00FC2383"/>
    <w:rsid w:val="00FC412D"/>
    <w:rsid w:val="00FC54E5"/>
    <w:rsid w:val="00FC78F0"/>
    <w:rsid w:val="00FD0163"/>
    <w:rsid w:val="00FD20C2"/>
    <w:rsid w:val="00FD23D5"/>
    <w:rsid w:val="00FD3280"/>
    <w:rsid w:val="00FD3E32"/>
    <w:rsid w:val="00FD6C00"/>
    <w:rsid w:val="00FE0D0C"/>
    <w:rsid w:val="00FE6908"/>
    <w:rsid w:val="00FE6E38"/>
    <w:rsid w:val="00FE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5"/>
    <w:rPr>
      <w:sz w:val="24"/>
      <w:szCs w:val="24"/>
      <w:lang w:val="en-US" w:eastAsia="en-US" w:bidi="en-US"/>
    </w:rPr>
  </w:style>
  <w:style w:type="paragraph" w:styleId="1">
    <w:name w:val="heading 1"/>
    <w:basedOn w:val="a"/>
    <w:next w:val="a"/>
    <w:link w:val="10"/>
    <w:uiPriority w:val="9"/>
    <w:qFormat/>
    <w:rsid w:val="005924B5"/>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5924B5"/>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5924B5"/>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5924B5"/>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5924B5"/>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5924B5"/>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5924B5"/>
    <w:pPr>
      <w:spacing w:before="240" w:after="60"/>
      <w:outlineLvl w:val="6"/>
    </w:pPr>
    <w:rPr>
      <w:lang w:bidi="ar-SA"/>
    </w:rPr>
  </w:style>
  <w:style w:type="paragraph" w:styleId="8">
    <w:name w:val="heading 8"/>
    <w:basedOn w:val="a"/>
    <w:next w:val="a"/>
    <w:link w:val="80"/>
    <w:uiPriority w:val="9"/>
    <w:semiHidden/>
    <w:unhideWhenUsed/>
    <w:qFormat/>
    <w:rsid w:val="005924B5"/>
    <w:pPr>
      <w:spacing w:before="240" w:after="60"/>
      <w:outlineLvl w:val="7"/>
    </w:pPr>
    <w:rPr>
      <w:i/>
      <w:iCs/>
      <w:lang w:bidi="ar-SA"/>
    </w:rPr>
  </w:style>
  <w:style w:type="paragraph" w:styleId="9">
    <w:name w:val="heading 9"/>
    <w:basedOn w:val="a"/>
    <w:next w:val="a"/>
    <w:link w:val="90"/>
    <w:uiPriority w:val="9"/>
    <w:semiHidden/>
    <w:unhideWhenUsed/>
    <w:qFormat/>
    <w:rsid w:val="005924B5"/>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24B5"/>
    <w:rPr>
      <w:rFonts w:ascii="Cambria" w:eastAsia="Times New Roman" w:hAnsi="Cambria"/>
      <w:b/>
      <w:bCs/>
      <w:kern w:val="32"/>
      <w:sz w:val="32"/>
      <w:szCs w:val="32"/>
    </w:rPr>
  </w:style>
  <w:style w:type="character" w:customStyle="1" w:styleId="20">
    <w:name w:val="Заголовок 2 Знак"/>
    <w:link w:val="2"/>
    <w:uiPriority w:val="9"/>
    <w:semiHidden/>
    <w:rsid w:val="005924B5"/>
    <w:rPr>
      <w:rFonts w:ascii="Cambria" w:eastAsia="Times New Roman" w:hAnsi="Cambria"/>
      <w:b/>
      <w:bCs/>
      <w:i/>
      <w:iCs/>
      <w:sz w:val="28"/>
      <w:szCs w:val="28"/>
    </w:rPr>
  </w:style>
  <w:style w:type="character" w:customStyle="1" w:styleId="30">
    <w:name w:val="Заголовок 3 Знак"/>
    <w:link w:val="3"/>
    <w:uiPriority w:val="9"/>
    <w:semiHidden/>
    <w:rsid w:val="005924B5"/>
    <w:rPr>
      <w:rFonts w:ascii="Cambria" w:eastAsia="Times New Roman" w:hAnsi="Cambria"/>
      <w:b/>
      <w:bCs/>
      <w:sz w:val="26"/>
      <w:szCs w:val="26"/>
    </w:rPr>
  </w:style>
  <w:style w:type="character" w:customStyle="1" w:styleId="40">
    <w:name w:val="Заголовок 4 Знак"/>
    <w:link w:val="4"/>
    <w:uiPriority w:val="9"/>
    <w:rsid w:val="005924B5"/>
    <w:rPr>
      <w:b/>
      <w:bCs/>
      <w:sz w:val="28"/>
      <w:szCs w:val="28"/>
    </w:rPr>
  </w:style>
  <w:style w:type="character" w:customStyle="1" w:styleId="50">
    <w:name w:val="Заголовок 5 Знак"/>
    <w:link w:val="5"/>
    <w:uiPriority w:val="9"/>
    <w:semiHidden/>
    <w:rsid w:val="005924B5"/>
    <w:rPr>
      <w:b/>
      <w:bCs/>
      <w:i/>
      <w:iCs/>
      <w:sz w:val="26"/>
      <w:szCs w:val="26"/>
    </w:rPr>
  </w:style>
  <w:style w:type="character" w:customStyle="1" w:styleId="60">
    <w:name w:val="Заголовок 6 Знак"/>
    <w:link w:val="6"/>
    <w:uiPriority w:val="9"/>
    <w:semiHidden/>
    <w:rsid w:val="005924B5"/>
    <w:rPr>
      <w:b/>
      <w:bCs/>
    </w:rPr>
  </w:style>
  <w:style w:type="character" w:customStyle="1" w:styleId="70">
    <w:name w:val="Заголовок 7 Знак"/>
    <w:link w:val="7"/>
    <w:uiPriority w:val="9"/>
    <w:semiHidden/>
    <w:rsid w:val="005924B5"/>
    <w:rPr>
      <w:sz w:val="24"/>
      <w:szCs w:val="24"/>
    </w:rPr>
  </w:style>
  <w:style w:type="character" w:customStyle="1" w:styleId="80">
    <w:name w:val="Заголовок 8 Знак"/>
    <w:link w:val="8"/>
    <w:uiPriority w:val="9"/>
    <w:semiHidden/>
    <w:rsid w:val="005924B5"/>
    <w:rPr>
      <w:i/>
      <w:iCs/>
      <w:sz w:val="24"/>
      <w:szCs w:val="24"/>
    </w:rPr>
  </w:style>
  <w:style w:type="character" w:customStyle="1" w:styleId="90">
    <w:name w:val="Заголовок 9 Знак"/>
    <w:link w:val="9"/>
    <w:uiPriority w:val="9"/>
    <w:semiHidden/>
    <w:rsid w:val="005924B5"/>
    <w:rPr>
      <w:rFonts w:ascii="Cambria" w:eastAsia="Times New Roman" w:hAnsi="Cambria"/>
    </w:rPr>
  </w:style>
  <w:style w:type="paragraph" w:styleId="a3">
    <w:name w:val="Title"/>
    <w:basedOn w:val="a"/>
    <w:next w:val="a"/>
    <w:link w:val="a4"/>
    <w:qFormat/>
    <w:rsid w:val="005924B5"/>
    <w:pPr>
      <w:spacing w:before="240" w:after="60"/>
      <w:jc w:val="center"/>
      <w:outlineLvl w:val="0"/>
    </w:pPr>
    <w:rPr>
      <w:rFonts w:ascii="Cambria" w:hAnsi="Cambria"/>
      <w:b/>
      <w:bCs/>
      <w:kern w:val="28"/>
      <w:sz w:val="32"/>
      <w:szCs w:val="32"/>
      <w:lang w:bidi="ar-SA"/>
    </w:rPr>
  </w:style>
  <w:style w:type="character" w:customStyle="1" w:styleId="a4">
    <w:name w:val="Название Знак"/>
    <w:link w:val="a3"/>
    <w:rsid w:val="005924B5"/>
    <w:rPr>
      <w:rFonts w:ascii="Cambria" w:eastAsia="Times New Roman" w:hAnsi="Cambria"/>
      <w:b/>
      <w:bCs/>
      <w:kern w:val="28"/>
      <w:sz w:val="32"/>
      <w:szCs w:val="32"/>
    </w:rPr>
  </w:style>
  <w:style w:type="paragraph" w:styleId="a5">
    <w:name w:val="Subtitle"/>
    <w:basedOn w:val="a"/>
    <w:next w:val="a"/>
    <w:link w:val="a6"/>
    <w:uiPriority w:val="11"/>
    <w:qFormat/>
    <w:rsid w:val="005924B5"/>
    <w:pPr>
      <w:spacing w:after="60"/>
      <w:jc w:val="center"/>
      <w:outlineLvl w:val="1"/>
    </w:pPr>
    <w:rPr>
      <w:rFonts w:ascii="Cambria" w:hAnsi="Cambria"/>
      <w:lang w:bidi="ar-SA"/>
    </w:rPr>
  </w:style>
  <w:style w:type="character" w:customStyle="1" w:styleId="a6">
    <w:name w:val="Подзаголовок Знак"/>
    <w:link w:val="a5"/>
    <w:uiPriority w:val="11"/>
    <w:rsid w:val="005924B5"/>
    <w:rPr>
      <w:rFonts w:ascii="Cambria" w:eastAsia="Times New Roman" w:hAnsi="Cambria"/>
      <w:sz w:val="24"/>
      <w:szCs w:val="24"/>
    </w:rPr>
  </w:style>
  <w:style w:type="character" w:styleId="a7">
    <w:name w:val="Strong"/>
    <w:uiPriority w:val="22"/>
    <w:qFormat/>
    <w:rsid w:val="005924B5"/>
    <w:rPr>
      <w:b/>
      <w:bCs/>
    </w:rPr>
  </w:style>
  <w:style w:type="character" w:styleId="a8">
    <w:name w:val="Emphasis"/>
    <w:qFormat/>
    <w:rsid w:val="005924B5"/>
    <w:rPr>
      <w:rFonts w:ascii="Calibri" w:hAnsi="Calibri"/>
      <w:b/>
      <w:i/>
      <w:iCs/>
    </w:rPr>
  </w:style>
  <w:style w:type="paragraph" w:styleId="a9">
    <w:name w:val="No Spacing"/>
    <w:basedOn w:val="a"/>
    <w:uiPriority w:val="1"/>
    <w:qFormat/>
    <w:rsid w:val="005924B5"/>
    <w:rPr>
      <w:szCs w:val="32"/>
    </w:rPr>
  </w:style>
  <w:style w:type="paragraph" w:styleId="aa">
    <w:name w:val="List Paragraph"/>
    <w:basedOn w:val="a"/>
    <w:uiPriority w:val="99"/>
    <w:qFormat/>
    <w:rsid w:val="005924B5"/>
    <w:pPr>
      <w:ind w:left="720"/>
      <w:contextualSpacing/>
    </w:pPr>
  </w:style>
  <w:style w:type="paragraph" w:styleId="21">
    <w:name w:val="Quote"/>
    <w:basedOn w:val="a"/>
    <w:next w:val="a"/>
    <w:link w:val="22"/>
    <w:uiPriority w:val="29"/>
    <w:qFormat/>
    <w:rsid w:val="005924B5"/>
    <w:rPr>
      <w:i/>
      <w:lang w:bidi="ar-SA"/>
    </w:rPr>
  </w:style>
  <w:style w:type="character" w:customStyle="1" w:styleId="22">
    <w:name w:val="Цитата 2 Знак"/>
    <w:link w:val="21"/>
    <w:uiPriority w:val="29"/>
    <w:rsid w:val="005924B5"/>
    <w:rPr>
      <w:i/>
      <w:sz w:val="24"/>
      <w:szCs w:val="24"/>
    </w:rPr>
  </w:style>
  <w:style w:type="paragraph" w:styleId="ab">
    <w:name w:val="Intense Quote"/>
    <w:basedOn w:val="a"/>
    <w:next w:val="a"/>
    <w:link w:val="ac"/>
    <w:uiPriority w:val="30"/>
    <w:qFormat/>
    <w:rsid w:val="005924B5"/>
    <w:pPr>
      <w:ind w:left="720" w:right="720"/>
    </w:pPr>
    <w:rPr>
      <w:b/>
      <w:i/>
      <w:szCs w:val="20"/>
      <w:lang w:bidi="ar-SA"/>
    </w:rPr>
  </w:style>
  <w:style w:type="character" w:customStyle="1" w:styleId="ac">
    <w:name w:val="Выделенная цитата Знак"/>
    <w:link w:val="ab"/>
    <w:uiPriority w:val="30"/>
    <w:rsid w:val="005924B5"/>
    <w:rPr>
      <w:b/>
      <w:i/>
      <w:sz w:val="24"/>
    </w:rPr>
  </w:style>
  <w:style w:type="character" w:styleId="ad">
    <w:name w:val="Subtle Emphasis"/>
    <w:uiPriority w:val="19"/>
    <w:qFormat/>
    <w:rsid w:val="005924B5"/>
    <w:rPr>
      <w:i/>
      <w:color w:val="5A5A5A"/>
    </w:rPr>
  </w:style>
  <w:style w:type="character" w:styleId="ae">
    <w:name w:val="Intense Emphasis"/>
    <w:uiPriority w:val="21"/>
    <w:qFormat/>
    <w:rsid w:val="005924B5"/>
    <w:rPr>
      <w:b/>
      <w:i/>
      <w:sz w:val="24"/>
      <w:szCs w:val="24"/>
      <w:u w:val="single"/>
    </w:rPr>
  </w:style>
  <w:style w:type="character" w:styleId="af">
    <w:name w:val="Subtle Reference"/>
    <w:uiPriority w:val="31"/>
    <w:qFormat/>
    <w:rsid w:val="005924B5"/>
    <w:rPr>
      <w:sz w:val="24"/>
      <w:szCs w:val="24"/>
      <w:u w:val="single"/>
    </w:rPr>
  </w:style>
  <w:style w:type="character" w:styleId="af0">
    <w:name w:val="Intense Reference"/>
    <w:uiPriority w:val="32"/>
    <w:qFormat/>
    <w:rsid w:val="005924B5"/>
    <w:rPr>
      <w:b/>
      <w:sz w:val="24"/>
      <w:u w:val="single"/>
    </w:rPr>
  </w:style>
  <w:style w:type="character" w:styleId="af1">
    <w:name w:val="Book Title"/>
    <w:uiPriority w:val="33"/>
    <w:qFormat/>
    <w:rsid w:val="005924B5"/>
    <w:rPr>
      <w:rFonts w:ascii="Cambria" w:eastAsia="Times New Roman" w:hAnsi="Cambria"/>
      <w:b/>
      <w:i/>
      <w:sz w:val="24"/>
      <w:szCs w:val="24"/>
    </w:rPr>
  </w:style>
  <w:style w:type="paragraph" w:styleId="af2">
    <w:name w:val="TOC Heading"/>
    <w:basedOn w:val="1"/>
    <w:next w:val="a"/>
    <w:uiPriority w:val="39"/>
    <w:semiHidden/>
    <w:unhideWhenUsed/>
    <w:qFormat/>
    <w:rsid w:val="005924B5"/>
    <w:pPr>
      <w:outlineLvl w:val="9"/>
    </w:pPr>
  </w:style>
  <w:style w:type="character" w:customStyle="1" w:styleId="apple-converted-space">
    <w:name w:val="apple-converted-space"/>
    <w:basedOn w:val="a0"/>
    <w:rsid w:val="0075080D"/>
  </w:style>
  <w:style w:type="character" w:styleId="af3">
    <w:name w:val="Hyperlink"/>
    <w:uiPriority w:val="99"/>
    <w:unhideWhenUsed/>
    <w:rsid w:val="0075080D"/>
    <w:rPr>
      <w:color w:val="0000FF"/>
      <w:u w:val="single"/>
    </w:rPr>
  </w:style>
  <w:style w:type="paragraph" w:styleId="af4">
    <w:name w:val="header"/>
    <w:basedOn w:val="a"/>
    <w:link w:val="af5"/>
    <w:uiPriority w:val="99"/>
    <w:unhideWhenUsed/>
    <w:rsid w:val="00400E24"/>
    <w:pPr>
      <w:tabs>
        <w:tab w:val="center" w:pos="4677"/>
        <w:tab w:val="right" w:pos="9355"/>
      </w:tabs>
    </w:pPr>
  </w:style>
  <w:style w:type="character" w:customStyle="1" w:styleId="af5">
    <w:name w:val="Верхний колонтитул Знак"/>
    <w:link w:val="af4"/>
    <w:uiPriority w:val="99"/>
    <w:rsid w:val="00400E24"/>
    <w:rPr>
      <w:sz w:val="24"/>
      <w:szCs w:val="24"/>
      <w:lang w:val="en-US" w:eastAsia="en-US" w:bidi="en-US"/>
    </w:rPr>
  </w:style>
  <w:style w:type="paragraph" w:styleId="af6">
    <w:name w:val="footer"/>
    <w:basedOn w:val="a"/>
    <w:link w:val="af7"/>
    <w:uiPriority w:val="99"/>
    <w:unhideWhenUsed/>
    <w:rsid w:val="00400E24"/>
    <w:pPr>
      <w:tabs>
        <w:tab w:val="center" w:pos="4677"/>
        <w:tab w:val="right" w:pos="9355"/>
      </w:tabs>
    </w:pPr>
  </w:style>
  <w:style w:type="character" w:customStyle="1" w:styleId="af7">
    <w:name w:val="Нижний колонтитул Знак"/>
    <w:link w:val="af6"/>
    <w:uiPriority w:val="99"/>
    <w:rsid w:val="00400E24"/>
    <w:rPr>
      <w:sz w:val="24"/>
      <w:szCs w:val="24"/>
      <w:lang w:val="en-US" w:eastAsia="en-US" w:bidi="en-US"/>
    </w:rPr>
  </w:style>
  <w:style w:type="paragraph" w:styleId="af8">
    <w:name w:val="Body Text"/>
    <w:basedOn w:val="a"/>
    <w:link w:val="af9"/>
    <w:uiPriority w:val="99"/>
    <w:unhideWhenUsed/>
    <w:rsid w:val="00564458"/>
    <w:pPr>
      <w:widowControl w:val="0"/>
      <w:autoSpaceDE w:val="0"/>
      <w:autoSpaceDN w:val="0"/>
      <w:adjustRightInd w:val="0"/>
      <w:spacing w:after="120"/>
    </w:pPr>
    <w:rPr>
      <w:rFonts w:ascii="Times New Roman" w:hAnsi="Times New Roman"/>
      <w:sz w:val="20"/>
      <w:szCs w:val="20"/>
      <w:lang w:bidi="ar-SA"/>
    </w:rPr>
  </w:style>
  <w:style w:type="character" w:customStyle="1" w:styleId="af9">
    <w:name w:val="Основной текст Знак"/>
    <w:link w:val="af8"/>
    <w:uiPriority w:val="99"/>
    <w:rsid w:val="00564458"/>
    <w:rPr>
      <w:rFonts w:ascii="Times New Roman" w:hAnsi="Times New Roman"/>
    </w:rPr>
  </w:style>
  <w:style w:type="paragraph" w:styleId="afa">
    <w:name w:val="Normal (Web)"/>
    <w:basedOn w:val="a"/>
    <w:uiPriority w:val="99"/>
    <w:unhideWhenUsed/>
    <w:rsid w:val="00F942C0"/>
    <w:pPr>
      <w:spacing w:before="100" w:beforeAutospacing="1" w:after="100" w:afterAutospacing="1"/>
    </w:pPr>
    <w:rPr>
      <w:rFonts w:ascii="Times New Roman" w:eastAsia="Calibri" w:hAnsi="Times New Roman"/>
      <w:lang w:val="ru-RU" w:eastAsia="ru-RU" w:bidi="ar-SA"/>
    </w:rPr>
  </w:style>
  <w:style w:type="table" w:styleId="afb">
    <w:name w:val="Table Grid"/>
    <w:basedOn w:val="a1"/>
    <w:uiPriority w:val="59"/>
    <w:rsid w:val="00B00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23"/>
    <w:rsid w:val="004A6830"/>
    <w:rPr>
      <w:rFonts w:ascii="Times New Roman" w:hAnsi="Times New Roman"/>
      <w:spacing w:val="1"/>
      <w:sz w:val="25"/>
      <w:szCs w:val="25"/>
      <w:shd w:val="clear" w:color="auto" w:fill="FFFFFF"/>
    </w:rPr>
  </w:style>
  <w:style w:type="paragraph" w:customStyle="1" w:styleId="23">
    <w:name w:val="Основной текст2"/>
    <w:basedOn w:val="a"/>
    <w:link w:val="afc"/>
    <w:rsid w:val="004A6830"/>
    <w:pPr>
      <w:widowControl w:val="0"/>
      <w:shd w:val="clear" w:color="auto" w:fill="FFFFFF"/>
      <w:spacing w:before="240" w:after="360" w:line="0" w:lineRule="atLeast"/>
      <w:jc w:val="center"/>
    </w:pPr>
    <w:rPr>
      <w:rFonts w:ascii="Times New Roman" w:hAnsi="Times New Roman"/>
      <w:spacing w:val="1"/>
      <w:sz w:val="25"/>
      <w:szCs w:val="25"/>
      <w:lang w:bidi="ar-SA"/>
    </w:rPr>
  </w:style>
  <w:style w:type="paragraph" w:styleId="11">
    <w:name w:val="toc 1"/>
    <w:basedOn w:val="a"/>
    <w:next w:val="a"/>
    <w:autoRedefine/>
    <w:uiPriority w:val="39"/>
    <w:semiHidden/>
    <w:unhideWhenUsed/>
    <w:rsid w:val="002C2F9B"/>
  </w:style>
  <w:style w:type="character" w:customStyle="1" w:styleId="12">
    <w:name w:val="Основной текст1"/>
    <w:rsid w:val="00DF1B87"/>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3">
    <w:name w:val="Заголовок №1_"/>
    <w:link w:val="14"/>
    <w:rsid w:val="00DF1B87"/>
    <w:rPr>
      <w:rFonts w:ascii="Times New Roman" w:hAnsi="Times New Roman"/>
      <w:spacing w:val="1"/>
      <w:sz w:val="25"/>
      <w:szCs w:val="25"/>
      <w:shd w:val="clear" w:color="auto" w:fill="FFFFFF"/>
    </w:rPr>
  </w:style>
  <w:style w:type="paragraph" w:customStyle="1" w:styleId="14">
    <w:name w:val="Заголовок №1"/>
    <w:basedOn w:val="a"/>
    <w:link w:val="13"/>
    <w:rsid w:val="00DF1B87"/>
    <w:pPr>
      <w:widowControl w:val="0"/>
      <w:shd w:val="clear" w:color="auto" w:fill="FFFFFF"/>
      <w:spacing w:before="600" w:after="360" w:line="0" w:lineRule="atLeast"/>
      <w:jc w:val="both"/>
      <w:outlineLvl w:val="0"/>
    </w:pPr>
    <w:rPr>
      <w:rFonts w:ascii="Times New Roman" w:hAnsi="Times New Roman"/>
      <w:spacing w:val="1"/>
      <w:sz w:val="25"/>
      <w:szCs w:val="25"/>
      <w:lang w:bidi="ar-SA"/>
    </w:rPr>
  </w:style>
  <w:style w:type="paragraph" w:customStyle="1" w:styleId="Default">
    <w:name w:val="Default"/>
    <w:rsid w:val="003A04F1"/>
    <w:pPr>
      <w:autoSpaceDE w:val="0"/>
      <w:autoSpaceDN w:val="0"/>
      <w:adjustRightInd w:val="0"/>
    </w:pPr>
    <w:rPr>
      <w:rFonts w:ascii="Times New Roman" w:hAnsi="Times New Roman"/>
      <w:color w:val="000000"/>
      <w:sz w:val="24"/>
      <w:szCs w:val="24"/>
    </w:rPr>
  </w:style>
  <w:style w:type="paragraph" w:styleId="afd">
    <w:name w:val="Balloon Text"/>
    <w:basedOn w:val="a"/>
    <w:link w:val="afe"/>
    <w:uiPriority w:val="99"/>
    <w:semiHidden/>
    <w:unhideWhenUsed/>
    <w:rsid w:val="002211CE"/>
    <w:rPr>
      <w:rFonts w:ascii="Tahoma" w:hAnsi="Tahoma" w:cs="Tahoma"/>
      <w:sz w:val="16"/>
      <w:szCs w:val="16"/>
    </w:rPr>
  </w:style>
  <w:style w:type="character" w:customStyle="1" w:styleId="afe">
    <w:name w:val="Текст выноски Знак"/>
    <w:basedOn w:val="a0"/>
    <w:link w:val="afd"/>
    <w:uiPriority w:val="99"/>
    <w:semiHidden/>
    <w:rsid w:val="002211CE"/>
    <w:rPr>
      <w:rFonts w:ascii="Tahoma" w:hAnsi="Tahoma" w:cs="Tahoma"/>
      <w:sz w:val="16"/>
      <w:szCs w:val="16"/>
      <w:lang w:val="en-US" w:eastAsia="en-US" w:bidi="en-US"/>
    </w:rPr>
  </w:style>
  <w:style w:type="character" w:customStyle="1" w:styleId="41">
    <w:name w:val="Основной текст (4)"/>
    <w:basedOn w:val="a0"/>
    <w:rsid w:val="008E68C9"/>
    <w:rPr>
      <w:rFonts w:ascii="Times New Roman" w:eastAsia="Times New Roman" w:hAnsi="Times New Roman" w:cs="Times New Roman"/>
      <w:b w:val="0"/>
      <w:bCs w:val="0"/>
      <w:i w:val="0"/>
      <w:iCs w:val="0"/>
      <w:smallCaps w:val="0"/>
      <w:strike w:val="0"/>
      <w:spacing w:val="0"/>
      <w:sz w:val="22"/>
      <w:szCs w:val="22"/>
      <w:lang w:val="en-US"/>
    </w:rPr>
  </w:style>
</w:styles>
</file>

<file path=word/webSettings.xml><?xml version="1.0" encoding="utf-8"?>
<w:webSettings xmlns:r="http://schemas.openxmlformats.org/officeDocument/2006/relationships" xmlns:w="http://schemas.openxmlformats.org/wordprocessingml/2006/main">
  <w:divs>
    <w:div w:id="449128121">
      <w:bodyDiv w:val="1"/>
      <w:marLeft w:val="0"/>
      <w:marRight w:val="0"/>
      <w:marTop w:val="0"/>
      <w:marBottom w:val="0"/>
      <w:divBdr>
        <w:top w:val="none" w:sz="0" w:space="0" w:color="auto"/>
        <w:left w:val="none" w:sz="0" w:space="0" w:color="auto"/>
        <w:bottom w:val="none" w:sz="0" w:space="0" w:color="auto"/>
        <w:right w:val="none" w:sz="0" w:space="0" w:color="auto"/>
      </w:divBdr>
    </w:div>
    <w:div w:id="936601219">
      <w:bodyDiv w:val="1"/>
      <w:marLeft w:val="0"/>
      <w:marRight w:val="0"/>
      <w:marTop w:val="0"/>
      <w:marBottom w:val="0"/>
      <w:divBdr>
        <w:top w:val="none" w:sz="0" w:space="0" w:color="auto"/>
        <w:left w:val="none" w:sz="0" w:space="0" w:color="auto"/>
        <w:bottom w:val="none" w:sz="0" w:space="0" w:color="auto"/>
        <w:right w:val="none" w:sz="0" w:space="0" w:color="auto"/>
      </w:divBdr>
    </w:div>
    <w:div w:id="19109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D69A-042F-4555-A2E4-F9A0400B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АЭС Телепнев Дмитрий</dc:creator>
  <cp:lastModifiedBy>Adosbol</cp:lastModifiedBy>
  <cp:revision>284</cp:revision>
  <cp:lastPrinted>2018-06-05T06:56:00Z</cp:lastPrinted>
  <dcterms:created xsi:type="dcterms:W3CDTF">2018-06-05T06:56:00Z</dcterms:created>
  <dcterms:modified xsi:type="dcterms:W3CDTF">2020-11-19T09:40:00Z</dcterms:modified>
</cp:coreProperties>
</file>