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DF" w:rsidRDefault="005A54DF" w:rsidP="005A54DF">
      <w:pPr>
        <w:ind w:firstLine="708"/>
        <w:jc w:val="center"/>
        <w:rPr>
          <w:b/>
          <w:sz w:val="28"/>
          <w:szCs w:val="28"/>
        </w:rPr>
      </w:pPr>
      <w:r w:rsidRPr="006B19E7">
        <w:rPr>
          <w:b/>
          <w:sz w:val="28"/>
          <w:szCs w:val="28"/>
        </w:rPr>
        <w:t xml:space="preserve">Порядок и условие открытия лицевого счета  </w:t>
      </w:r>
      <w:r>
        <w:rPr>
          <w:b/>
          <w:sz w:val="28"/>
          <w:szCs w:val="28"/>
        </w:rPr>
        <w:t>по индивидуальным частным жилым домам.</w:t>
      </w:r>
    </w:p>
    <w:p w:rsidR="005A54DF" w:rsidRDefault="005A54DF" w:rsidP="005A54DF">
      <w:pPr>
        <w:ind w:firstLine="708"/>
        <w:jc w:val="both"/>
        <w:rPr>
          <w:b/>
          <w:sz w:val="28"/>
          <w:szCs w:val="28"/>
        </w:rPr>
      </w:pPr>
    </w:p>
    <w:p w:rsidR="005A54DF" w:rsidRPr="006B19E7" w:rsidRDefault="005A54DF" w:rsidP="005A54DF">
      <w:pPr>
        <w:ind w:firstLine="708"/>
        <w:jc w:val="both"/>
        <w:rPr>
          <w:b/>
          <w:sz w:val="28"/>
          <w:szCs w:val="28"/>
        </w:rPr>
      </w:pPr>
    </w:p>
    <w:p w:rsidR="005A54DF" w:rsidRPr="00AA137A" w:rsidRDefault="005A54DF" w:rsidP="005A5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A137A">
        <w:rPr>
          <w:sz w:val="28"/>
          <w:szCs w:val="28"/>
        </w:rPr>
        <w:t>ля открытия индивидуального лицевого счета, жилой дом должен быть непосредственно присоединен к сетям энергопередающей организации – АО «Алатау Жары</w:t>
      </w:r>
      <w:r w:rsidRPr="00AA137A">
        <w:rPr>
          <w:sz w:val="28"/>
          <w:szCs w:val="28"/>
          <w:lang w:val="kk-KZ"/>
        </w:rPr>
        <w:t>қ Компаниясы»</w:t>
      </w:r>
      <w:r w:rsidRPr="00AA137A">
        <w:rPr>
          <w:sz w:val="28"/>
          <w:szCs w:val="28"/>
        </w:rPr>
        <w:t>.</w:t>
      </w:r>
    </w:p>
    <w:p w:rsidR="005A54DF" w:rsidRPr="00AA137A" w:rsidRDefault="005A54DF" w:rsidP="005A54DF">
      <w:pPr>
        <w:ind w:firstLine="708"/>
        <w:jc w:val="both"/>
        <w:rPr>
          <w:sz w:val="28"/>
          <w:szCs w:val="28"/>
        </w:rPr>
      </w:pPr>
      <w:r w:rsidRPr="00AA137A">
        <w:rPr>
          <w:sz w:val="28"/>
          <w:szCs w:val="28"/>
        </w:rPr>
        <w:t>Присоединение к сетям осуществляется на основании Технических условий выдаваемых собственником сетей. Собственником сетей, через которые ТОО «АлматыЭнергоСбыт» осуществляет энергоснабжение в                    г. Алматы является энергопередающая компания – АО «АЖ</w:t>
      </w:r>
      <w:r w:rsidRPr="00AA137A">
        <w:rPr>
          <w:sz w:val="28"/>
          <w:szCs w:val="28"/>
          <w:lang w:val="kk-KZ"/>
        </w:rPr>
        <w:t>К»</w:t>
      </w:r>
      <w:r w:rsidRPr="00AA137A">
        <w:rPr>
          <w:sz w:val="28"/>
          <w:szCs w:val="28"/>
        </w:rPr>
        <w:t>.</w:t>
      </w:r>
    </w:p>
    <w:p w:rsidR="005A54DF" w:rsidRPr="00AA137A" w:rsidRDefault="005A54DF" w:rsidP="005A54DF">
      <w:pPr>
        <w:ind w:firstLine="708"/>
        <w:jc w:val="both"/>
        <w:rPr>
          <w:sz w:val="28"/>
          <w:szCs w:val="28"/>
        </w:rPr>
      </w:pPr>
      <w:r w:rsidRPr="00AA137A">
        <w:rPr>
          <w:sz w:val="28"/>
          <w:szCs w:val="28"/>
        </w:rPr>
        <w:t>Вопрос присоединения жилых домов непосредственно к сетям энергопередающей компании либо передачи сетей до жилых домов на баланс ЭПО Вам необходимо урегулировать в АО «АЖ</w:t>
      </w:r>
      <w:r w:rsidRPr="00AA137A">
        <w:rPr>
          <w:sz w:val="28"/>
          <w:szCs w:val="28"/>
          <w:lang w:val="kk-KZ"/>
        </w:rPr>
        <w:t>К»</w:t>
      </w:r>
      <w:r w:rsidRPr="00AA137A">
        <w:rPr>
          <w:sz w:val="28"/>
          <w:szCs w:val="28"/>
        </w:rPr>
        <w:t xml:space="preserve"> по адресу: г. Алматы, </w:t>
      </w:r>
      <w:r>
        <w:rPr>
          <w:sz w:val="28"/>
          <w:szCs w:val="28"/>
        </w:rPr>
        <w:t xml:space="preserve">           </w:t>
      </w:r>
      <w:r w:rsidRPr="00AA137A">
        <w:rPr>
          <w:sz w:val="28"/>
          <w:szCs w:val="28"/>
        </w:rPr>
        <w:t xml:space="preserve">ул. </w:t>
      </w:r>
      <w:proofErr w:type="spellStart"/>
      <w:r w:rsidRPr="00AA137A">
        <w:rPr>
          <w:sz w:val="28"/>
          <w:szCs w:val="28"/>
        </w:rPr>
        <w:t>Манаса</w:t>
      </w:r>
      <w:proofErr w:type="spellEnd"/>
      <w:r w:rsidRPr="00AA137A">
        <w:rPr>
          <w:sz w:val="28"/>
          <w:szCs w:val="28"/>
        </w:rPr>
        <w:t>, 24б.</w:t>
      </w:r>
    </w:p>
    <w:p w:rsidR="005A54DF" w:rsidRPr="00AA137A" w:rsidRDefault="005A54DF" w:rsidP="005A54DF">
      <w:pPr>
        <w:ind w:firstLine="708"/>
        <w:jc w:val="both"/>
        <w:rPr>
          <w:sz w:val="28"/>
          <w:szCs w:val="28"/>
        </w:rPr>
      </w:pPr>
      <w:r w:rsidRPr="00AA137A">
        <w:rPr>
          <w:sz w:val="28"/>
          <w:szCs w:val="28"/>
        </w:rPr>
        <w:t xml:space="preserve">Для заключения Публичного договора энергоснабжения электрической энергией (открытия лицевого счета), </w:t>
      </w:r>
      <w:r w:rsidRPr="00AA137A">
        <w:rPr>
          <w:b/>
          <w:sz w:val="28"/>
          <w:szCs w:val="28"/>
          <w:u w:val="single"/>
        </w:rPr>
        <w:t>помимо решения вопроса сетей</w:t>
      </w:r>
      <w:r w:rsidRPr="00AA137A">
        <w:rPr>
          <w:sz w:val="28"/>
          <w:szCs w:val="28"/>
        </w:rPr>
        <w:t>, Вам потребуется представить следующие документы:</w:t>
      </w:r>
    </w:p>
    <w:p w:rsidR="005A54DF" w:rsidRPr="00AA137A" w:rsidRDefault="005A54DF" w:rsidP="005A54DF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A137A">
        <w:rPr>
          <w:sz w:val="28"/>
          <w:szCs w:val="28"/>
        </w:rPr>
        <w:t>Заявление на заключение договора (открытие лицевого счета) от собственника;</w:t>
      </w:r>
    </w:p>
    <w:p w:rsidR="005A54DF" w:rsidRPr="00AA137A" w:rsidRDefault="005A54DF" w:rsidP="005A54DF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A137A">
        <w:rPr>
          <w:sz w:val="28"/>
          <w:szCs w:val="28"/>
        </w:rPr>
        <w:t>Копия документа, удостоверяющего личность, содержащая ИИН;</w:t>
      </w:r>
    </w:p>
    <w:p w:rsidR="005A54DF" w:rsidRPr="00AA137A" w:rsidRDefault="005A54DF" w:rsidP="005A54DF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A137A">
        <w:rPr>
          <w:sz w:val="28"/>
          <w:szCs w:val="28"/>
        </w:rPr>
        <w:t>Письменное согласие на сбор и обработку персональных данных установленного образца</w:t>
      </w:r>
      <w:r w:rsidR="005414BC">
        <w:rPr>
          <w:sz w:val="28"/>
          <w:szCs w:val="28"/>
        </w:rPr>
        <w:t xml:space="preserve"> (заполняется в отделении АлматыЭнергоСб</w:t>
      </w:r>
      <w:bookmarkStart w:id="0" w:name="_GoBack"/>
      <w:bookmarkEnd w:id="0"/>
      <w:r w:rsidR="005414BC">
        <w:rPr>
          <w:sz w:val="28"/>
          <w:szCs w:val="28"/>
        </w:rPr>
        <w:t>ыт)</w:t>
      </w:r>
      <w:r w:rsidRPr="00AA137A">
        <w:rPr>
          <w:sz w:val="28"/>
          <w:szCs w:val="28"/>
        </w:rPr>
        <w:t xml:space="preserve">; </w:t>
      </w:r>
    </w:p>
    <w:p w:rsidR="005A54DF" w:rsidRPr="00AA137A" w:rsidRDefault="005A54DF" w:rsidP="005A54DF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A137A">
        <w:rPr>
          <w:sz w:val="28"/>
          <w:szCs w:val="28"/>
        </w:rPr>
        <w:t>Справка территориального ЦОН о зарегистрированных правах (обременениях) на недвижимое имущество (объек</w:t>
      </w:r>
      <w:proofErr w:type="gramStart"/>
      <w:r w:rsidRPr="00AA137A">
        <w:rPr>
          <w:sz w:val="28"/>
          <w:szCs w:val="28"/>
        </w:rPr>
        <w:t>т(</w:t>
      </w:r>
      <w:proofErr w:type="gramEnd"/>
      <w:r w:rsidRPr="00AA137A">
        <w:rPr>
          <w:sz w:val="28"/>
          <w:szCs w:val="28"/>
        </w:rPr>
        <w:t>-ы) энергоснабжения) и его технических характеристиках или копия иного документа, составленного в соответствии с действующим законодательством Республики Казахстан, подтверждающего право собственности (владения) на объект недвижимости (объект(-ы) энергоснабжения) без указания его (их) стоимости;</w:t>
      </w:r>
    </w:p>
    <w:p w:rsidR="005A54DF" w:rsidRPr="00AA137A" w:rsidRDefault="005A54DF" w:rsidP="005A54DF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A137A">
        <w:rPr>
          <w:sz w:val="28"/>
          <w:szCs w:val="28"/>
        </w:rPr>
        <w:t>Копия документа, свидетельствующего о месте регистрации (прописки) потребителя - адресная справка территориального ЦОН;</w:t>
      </w:r>
    </w:p>
    <w:p w:rsidR="005A54DF" w:rsidRPr="00AA137A" w:rsidRDefault="005A54DF" w:rsidP="005A54DF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A137A">
        <w:rPr>
          <w:sz w:val="28"/>
          <w:szCs w:val="28"/>
        </w:rPr>
        <w:t xml:space="preserve">При расчетах за потребляемую электрическую энергию по дифференцированным тарифам по объемам потребления, плата за электроэнергию определяется с учетом количества проживающих физических лиц, </w:t>
      </w:r>
      <w:proofErr w:type="gramStart"/>
      <w:r w:rsidRPr="00AA137A">
        <w:rPr>
          <w:sz w:val="28"/>
          <w:szCs w:val="28"/>
        </w:rPr>
        <w:t>основанием</w:t>
      </w:r>
      <w:proofErr w:type="gramEnd"/>
      <w:r w:rsidRPr="00AA137A">
        <w:rPr>
          <w:sz w:val="28"/>
          <w:szCs w:val="28"/>
        </w:rPr>
        <w:t xml:space="preserve"> для определения которого является адресная справка с места жительства или справка о количестве проживающих физических лиц, заверенная печатью кооператива собственников квартир. В случае отсутствия в населенных пунктах кооперативов собственников квартир и адресной справки с места жительства основанием для определения количества проживающих физических лиц является справка о количестве проживающих физических лиц, выданная </w:t>
      </w:r>
      <w:proofErr w:type="spellStart"/>
      <w:r w:rsidRPr="00AA137A">
        <w:rPr>
          <w:sz w:val="28"/>
          <w:szCs w:val="28"/>
        </w:rPr>
        <w:t>акимом</w:t>
      </w:r>
      <w:proofErr w:type="spellEnd"/>
      <w:r w:rsidRPr="00AA137A">
        <w:rPr>
          <w:sz w:val="28"/>
          <w:szCs w:val="28"/>
        </w:rPr>
        <w:t xml:space="preserve"> района в городе, города районного значения, поселка, аула (села), аульного (сельского) округа;</w:t>
      </w:r>
    </w:p>
    <w:p w:rsidR="005A54DF" w:rsidRPr="00AA137A" w:rsidRDefault="005A54DF" w:rsidP="005A54DF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A137A">
        <w:rPr>
          <w:sz w:val="28"/>
          <w:szCs w:val="28"/>
        </w:rPr>
        <w:t xml:space="preserve">Акт разграничения балансовой принадлежности электрических сетей и эксплуатационной ответственности сторон со схемой подключения </w:t>
      </w:r>
      <w:r w:rsidRPr="00AA137A">
        <w:rPr>
          <w:sz w:val="28"/>
          <w:szCs w:val="28"/>
        </w:rPr>
        <w:lastRenderedPageBreak/>
        <w:t>потребителя к электрическим сетям (за исключением физических лиц, проживающих в многоквартирных застройках);</w:t>
      </w:r>
    </w:p>
    <w:p w:rsidR="005A54DF" w:rsidRPr="00AA137A" w:rsidRDefault="005A54DF" w:rsidP="005A54DF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A137A">
        <w:rPr>
          <w:sz w:val="28"/>
          <w:szCs w:val="28"/>
        </w:rPr>
        <w:t>Акт приемки системы коммерческого учета электрической энергии</w:t>
      </w:r>
      <w:r w:rsidR="00876F41">
        <w:rPr>
          <w:sz w:val="28"/>
          <w:szCs w:val="28"/>
        </w:rPr>
        <w:t xml:space="preserve"> (предоставляется АО «АЖК»)</w:t>
      </w:r>
      <w:r w:rsidRPr="00AA137A">
        <w:rPr>
          <w:sz w:val="28"/>
          <w:szCs w:val="28"/>
        </w:rPr>
        <w:t>;</w:t>
      </w:r>
    </w:p>
    <w:p w:rsidR="005A54DF" w:rsidRPr="00AA137A" w:rsidRDefault="005A54DF" w:rsidP="005A54DF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A137A">
        <w:rPr>
          <w:sz w:val="28"/>
          <w:szCs w:val="28"/>
        </w:rPr>
        <w:t>Копия технических условий (за исключением физических лиц, проживающих в многоквартирных застройках)</w:t>
      </w:r>
    </w:p>
    <w:p w:rsidR="005414BC" w:rsidRDefault="005414BC" w:rsidP="005A54DF">
      <w:pPr>
        <w:ind w:firstLine="708"/>
        <w:jc w:val="both"/>
        <w:rPr>
          <w:sz w:val="28"/>
          <w:szCs w:val="28"/>
        </w:rPr>
      </w:pPr>
    </w:p>
    <w:p w:rsidR="005A54DF" w:rsidRPr="00AA137A" w:rsidRDefault="005A54DF" w:rsidP="005A54DF">
      <w:pPr>
        <w:ind w:firstLine="708"/>
        <w:jc w:val="both"/>
        <w:rPr>
          <w:sz w:val="28"/>
          <w:szCs w:val="28"/>
        </w:rPr>
      </w:pPr>
      <w:r w:rsidRPr="00AA137A">
        <w:rPr>
          <w:sz w:val="28"/>
          <w:szCs w:val="28"/>
        </w:rPr>
        <w:t>В случае если объект электроснабжения принадлежит двум и более собственникам – в дополнение к вышеперечисленным документам от каждого сособственника предоставляются:</w:t>
      </w:r>
    </w:p>
    <w:p w:rsidR="005A54DF" w:rsidRPr="00AA137A" w:rsidRDefault="005A54DF" w:rsidP="005A54DF">
      <w:pPr>
        <w:numPr>
          <w:ilvl w:val="0"/>
          <w:numId w:val="2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A137A">
        <w:rPr>
          <w:sz w:val="28"/>
          <w:szCs w:val="28"/>
        </w:rPr>
        <w:t>Копия документа, удостоверяющего личность сособственника, содержащая ИИН;</w:t>
      </w:r>
    </w:p>
    <w:p w:rsidR="005A54DF" w:rsidRPr="00AA137A" w:rsidRDefault="005A54DF" w:rsidP="005A54DF">
      <w:pPr>
        <w:numPr>
          <w:ilvl w:val="0"/>
          <w:numId w:val="2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A137A">
        <w:rPr>
          <w:sz w:val="28"/>
          <w:szCs w:val="28"/>
        </w:rPr>
        <w:t xml:space="preserve">Письменное согласие на сбор и обработку персональных данных установленного образца; </w:t>
      </w:r>
    </w:p>
    <w:p w:rsidR="005A54DF" w:rsidRPr="00AA137A" w:rsidRDefault="005A54DF" w:rsidP="005A54DF">
      <w:pPr>
        <w:numPr>
          <w:ilvl w:val="0"/>
          <w:numId w:val="2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A137A">
        <w:rPr>
          <w:sz w:val="28"/>
          <w:szCs w:val="28"/>
        </w:rPr>
        <w:t>Копия документа, свидетельствующего о месте регистрации (прописки) потребителя - адресная справка территориального ЦОН;</w:t>
      </w:r>
    </w:p>
    <w:p w:rsidR="005A54DF" w:rsidRDefault="005A54DF" w:rsidP="005A54DF">
      <w:pPr>
        <w:numPr>
          <w:ilvl w:val="0"/>
          <w:numId w:val="2"/>
        </w:numPr>
        <w:tabs>
          <w:tab w:val="clear" w:pos="1428"/>
          <w:tab w:val="num" w:pos="1080"/>
        </w:tabs>
        <w:ind w:left="0" w:firstLine="720"/>
        <w:jc w:val="both"/>
      </w:pPr>
      <w:r w:rsidRPr="00AA137A">
        <w:rPr>
          <w:sz w:val="28"/>
          <w:szCs w:val="28"/>
        </w:rPr>
        <w:t>Письменное согласие на оформление лицевого счета на одного из сособственников.</w:t>
      </w:r>
    </w:p>
    <w:p w:rsidR="005A54DF" w:rsidRDefault="005A54DF" w:rsidP="005A54DF">
      <w:pPr>
        <w:ind w:firstLine="708"/>
        <w:jc w:val="both"/>
      </w:pPr>
    </w:p>
    <w:sectPr w:rsidR="005A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6F4"/>
    <w:multiLevelType w:val="hybridMultilevel"/>
    <w:tmpl w:val="D3388C44"/>
    <w:lvl w:ilvl="0" w:tplc="553E9388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FBD7AB6"/>
    <w:multiLevelType w:val="hybridMultilevel"/>
    <w:tmpl w:val="E5904BC2"/>
    <w:lvl w:ilvl="0" w:tplc="553E9388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F"/>
    <w:rsid w:val="00424319"/>
    <w:rsid w:val="005414BC"/>
    <w:rsid w:val="005A54DF"/>
    <w:rsid w:val="00803BF7"/>
    <w:rsid w:val="0087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ДСГ Биалиева Светлана</dc:creator>
  <cp:lastModifiedBy>АЭС Алпысбаева Динара Ашмардановна</cp:lastModifiedBy>
  <cp:revision>4</cp:revision>
  <dcterms:created xsi:type="dcterms:W3CDTF">2019-07-26T09:31:00Z</dcterms:created>
  <dcterms:modified xsi:type="dcterms:W3CDTF">2019-08-09T08:56:00Z</dcterms:modified>
</cp:coreProperties>
</file>