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ED" w:rsidRPr="004E7324" w:rsidRDefault="00B743ED" w:rsidP="00B743ED">
      <w:pPr>
        <w:jc w:val="center"/>
        <w:rPr>
          <w:sz w:val="24"/>
          <w:szCs w:val="24"/>
        </w:rPr>
      </w:pPr>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8"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071410" w:rsidRDefault="00B743ED" w:rsidP="00CD26AF">
      <w:pPr>
        <w:ind w:firstLine="709"/>
        <w:jc w:val="thaiDistribute"/>
        <w:rPr>
          <w:sz w:val="24"/>
          <w:szCs w:val="24"/>
        </w:rPr>
      </w:pPr>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w:t>
      </w:r>
    </w:p>
    <w:p w:rsidR="00912D9C" w:rsidRDefault="00912D9C" w:rsidP="00CD26AF">
      <w:pPr>
        <w:ind w:firstLine="709"/>
        <w:jc w:val="thaiDistribute"/>
        <w:rPr>
          <w:sz w:val="24"/>
          <w:szCs w:val="24"/>
        </w:rPr>
      </w:pPr>
    </w:p>
    <w:p w:rsidR="00071410" w:rsidRPr="00071410" w:rsidRDefault="00071410" w:rsidP="00071410">
      <w:pPr>
        <w:pStyle w:val="aa"/>
        <w:jc w:val="right"/>
        <w:rPr>
          <w:sz w:val="24"/>
          <w:szCs w:val="24"/>
        </w:rPr>
      </w:pPr>
      <w:r w:rsidRPr="00071410">
        <w:rPr>
          <w:sz w:val="24"/>
          <w:szCs w:val="24"/>
        </w:rPr>
        <w:t>3</w:t>
      </w:r>
      <w:r w:rsidR="00CD26AF">
        <w:rPr>
          <w:sz w:val="24"/>
          <w:szCs w:val="24"/>
        </w:rPr>
        <w:t>6</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Данное гарантийное обязательство вступает в силу со дня вскрытия конвертов с заяв</w:t>
      </w:r>
      <w:r w:rsidRPr="00940FEB">
        <w:rPr>
          <w:sz w:val="24"/>
          <w:szCs w:val="24"/>
        </w:rPr>
        <w:t>ками на участие в тендере.</w:t>
      </w:r>
    </w:p>
    <w:p w:rsidR="00B743ED" w:rsidRPr="00940FEB" w:rsidRDefault="00B743ED" w:rsidP="00B743ED">
      <w:pPr>
        <w:ind w:firstLine="709"/>
        <w:jc w:val="thaiDistribute"/>
        <w:rPr>
          <w:sz w:val="24"/>
          <w:szCs w:val="24"/>
        </w:rPr>
      </w:pPr>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0" w:name="SUB2"/>
      <w:bookmarkEnd w:id="0"/>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7</w:t>
      </w:r>
    </w:p>
    <w:p w:rsidR="00B743ED" w:rsidRDefault="00B743ED" w:rsidP="00B743ED">
      <w:pPr>
        <w:ind w:left="5670"/>
        <w:rPr>
          <w:b/>
          <w:bCs/>
          <w:sz w:val="24"/>
          <w:szCs w:val="24"/>
        </w:rPr>
      </w:pP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9"/>
          <w:footerReference w:type="default" r:id="rId10"/>
          <w:pgSz w:w="11906" w:h="16838"/>
          <w:pgMar w:top="851" w:right="851" w:bottom="851" w:left="1701" w:header="709" w:footer="709" w:gutter="0"/>
          <w:cols w:space="708"/>
          <w:docGrid w:linePitch="360"/>
        </w:sectPr>
      </w:pPr>
    </w:p>
    <w:p w:rsidR="00B743ED" w:rsidRPr="004E7324" w:rsidRDefault="00B743ED" w:rsidP="007E5DCC">
      <w:pPr>
        <w:ind w:left="9356"/>
        <w:rPr>
          <w:sz w:val="24"/>
          <w:szCs w:val="24"/>
        </w:rPr>
      </w:pPr>
      <w:r>
        <w:rPr>
          <w:bCs/>
          <w:sz w:val="24"/>
          <w:szCs w:val="24"/>
        </w:rPr>
        <w:lastRenderedPageBreak/>
        <w:t>Приложение 2</w:t>
      </w:r>
      <w:r w:rsidRPr="004E7324">
        <w:rPr>
          <w:bCs/>
          <w:sz w:val="24"/>
          <w:szCs w:val="24"/>
        </w:rPr>
        <w:t xml:space="preserve"> </w:t>
      </w:r>
    </w:p>
    <w:p w:rsidR="00B743ED" w:rsidRPr="004E7324" w:rsidRDefault="00B743ED" w:rsidP="007E5DCC">
      <w:pPr>
        <w:ind w:left="9356"/>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E81622" w:rsidRDefault="00954F29" w:rsidP="007E5DCC">
      <w:pPr>
        <w:ind w:left="9356" w:right="-285"/>
        <w:rPr>
          <w:sz w:val="24"/>
          <w:szCs w:val="24"/>
        </w:rPr>
      </w:pPr>
      <w:r>
        <w:rPr>
          <w:sz w:val="24"/>
          <w:szCs w:val="24"/>
        </w:rPr>
        <w:t xml:space="preserve">по электронным закупкам услуг </w:t>
      </w:r>
      <w:r w:rsidR="00E81622">
        <w:rPr>
          <w:sz w:val="24"/>
          <w:szCs w:val="24"/>
          <w:lang w:val="kk-KZ"/>
        </w:rPr>
        <w:t xml:space="preserve">по </w:t>
      </w:r>
      <w:r w:rsidR="00912D9C">
        <w:rPr>
          <w:sz w:val="24"/>
          <w:szCs w:val="24"/>
          <w:lang w:val="kk-KZ"/>
        </w:rPr>
        <w:t xml:space="preserve">предоставлению </w:t>
      </w:r>
      <w:r w:rsidR="007E5DCC">
        <w:rPr>
          <w:sz w:val="24"/>
          <w:szCs w:val="24"/>
        </w:rPr>
        <w:t>информаци</w:t>
      </w:r>
      <w:r w:rsidR="00912D9C">
        <w:rPr>
          <w:sz w:val="24"/>
          <w:szCs w:val="24"/>
        </w:rPr>
        <w:t>и</w:t>
      </w:r>
      <w:r w:rsidR="00C47071">
        <w:rPr>
          <w:sz w:val="24"/>
          <w:szCs w:val="24"/>
          <w:lang w:val="kk-KZ"/>
        </w:rPr>
        <w:t xml:space="preserve"> </w:t>
      </w:r>
      <w:r w:rsidR="00E81622" w:rsidRPr="00E5568F">
        <w:rPr>
          <w:sz w:val="24"/>
          <w:szCs w:val="24"/>
        </w:rPr>
        <w:t>способом</w:t>
      </w:r>
      <w:r w:rsidR="00E81622" w:rsidRPr="00E81622">
        <w:rPr>
          <w:sz w:val="24"/>
          <w:szCs w:val="24"/>
        </w:rPr>
        <w:t xml:space="preserve"> </w:t>
      </w:r>
      <w:r w:rsidR="00EF6F3C">
        <w:rPr>
          <w:sz w:val="24"/>
          <w:szCs w:val="24"/>
        </w:rPr>
        <w:t xml:space="preserve">открытого </w:t>
      </w:r>
      <w:r w:rsidR="00E81622" w:rsidRPr="00E5568F">
        <w:rPr>
          <w:sz w:val="24"/>
          <w:szCs w:val="24"/>
        </w:rPr>
        <w:t>тендера</w:t>
      </w:r>
      <w:r w:rsidR="00532296">
        <w:rPr>
          <w:sz w:val="24"/>
          <w:szCs w:val="24"/>
        </w:rPr>
        <w:t xml:space="preserve"> </w:t>
      </w:r>
      <w:r w:rsidR="007E5DCC">
        <w:rPr>
          <w:sz w:val="24"/>
          <w:szCs w:val="24"/>
        </w:rPr>
        <w:t>с применением торгов на понижение</w:t>
      </w:r>
    </w:p>
    <w:p w:rsidR="00B743ED" w:rsidRPr="00B7433E" w:rsidRDefault="00B743ED" w:rsidP="00B743ED">
      <w:pPr>
        <w:pStyle w:val="af9"/>
        <w:spacing w:before="0" w:beforeAutospacing="0" w:after="0" w:afterAutospacing="0"/>
        <w:jc w:val="center"/>
        <w:rPr>
          <w:b/>
          <w:bCs/>
          <w:lang w:val="kk-KZ"/>
        </w:rPr>
      </w:pPr>
    </w:p>
    <w:p w:rsidR="00B743ED"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p w:rsidR="00532296" w:rsidRPr="004E7324" w:rsidRDefault="00532296" w:rsidP="00B743ED">
      <w:pPr>
        <w:pStyle w:val="af9"/>
        <w:spacing w:before="0" w:beforeAutospacing="0" w:after="0" w:afterAutospacing="0"/>
        <w:jc w:val="center"/>
        <w:rPr>
          <w:b/>
          <w:bCs/>
        </w:rPr>
      </w:pPr>
    </w:p>
    <w:tbl>
      <w:tblPr>
        <w:tblW w:w="5318" w:type="pct"/>
        <w:jc w:val="center"/>
        <w:tblInd w:w="324" w:type="dxa"/>
        <w:tblLayout w:type="fixed"/>
        <w:tblCellMar>
          <w:left w:w="0" w:type="dxa"/>
          <w:right w:w="0" w:type="dxa"/>
        </w:tblCellMar>
        <w:tblLook w:val="0000"/>
      </w:tblPr>
      <w:tblGrid>
        <w:gridCol w:w="746"/>
        <w:gridCol w:w="2170"/>
        <w:gridCol w:w="2976"/>
        <w:gridCol w:w="1179"/>
        <w:gridCol w:w="1280"/>
        <w:gridCol w:w="1579"/>
        <w:gridCol w:w="1560"/>
        <w:gridCol w:w="1560"/>
        <w:gridCol w:w="1137"/>
        <w:gridCol w:w="1696"/>
      </w:tblGrid>
      <w:tr w:rsidR="00311A75" w:rsidRPr="004E7324" w:rsidTr="005E7978">
        <w:trPr>
          <w:trHeight w:val="1616"/>
          <w:jc w:val="center"/>
        </w:trPr>
        <w:tc>
          <w:tcPr>
            <w:tcW w:w="235"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8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7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5"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5E7978">
        <w:trPr>
          <w:trHeight w:val="65"/>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7E5DCC">
        <w:trPr>
          <w:trHeight w:val="1778"/>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«АлматыЭнергоСбыт»</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912D9C">
            <w:pPr>
              <w:jc w:val="center"/>
              <w:rPr>
                <w:lang w:val="kk-KZ"/>
              </w:rPr>
            </w:pPr>
            <w:r w:rsidRPr="003D4BE0">
              <w:rPr>
                <w:lang w:val="kk-KZ"/>
              </w:rPr>
              <w:t xml:space="preserve">Услуги по </w:t>
            </w:r>
            <w:r w:rsidR="00912D9C" w:rsidRPr="00912D9C">
              <w:rPr>
                <w:lang w:val="kk-KZ"/>
              </w:rPr>
              <w:t>предоставлению</w:t>
            </w:r>
            <w:r w:rsidR="00912D9C">
              <w:rPr>
                <w:sz w:val="24"/>
                <w:szCs w:val="24"/>
                <w:lang w:val="kk-KZ"/>
              </w:rPr>
              <w:t xml:space="preserve"> </w:t>
            </w:r>
            <w:r w:rsidR="007E5DCC">
              <w:rPr>
                <w:lang w:val="kk-KZ"/>
              </w:rPr>
              <w:t xml:space="preserve"> информаци</w:t>
            </w:r>
            <w:r w:rsidR="00912D9C">
              <w:rPr>
                <w:lang w:val="kk-KZ"/>
              </w:rPr>
              <w:t>и</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532296" w:rsidP="00311A75">
            <w:pPr>
              <w:spacing w:line="65" w:lineRule="atLeast"/>
              <w:jc w:val="center"/>
              <w:rPr>
                <w:bCs/>
                <w:lang w:val="kk-KZ"/>
              </w:rPr>
            </w:pPr>
            <w:r>
              <w:rPr>
                <w:bCs/>
                <w:lang w:val="kk-KZ"/>
              </w:rPr>
              <w:t>-</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7766AB">
            <w:pPr>
              <w:spacing w:line="65" w:lineRule="atLeast"/>
              <w:jc w:val="center"/>
              <w:rPr>
                <w:bCs/>
              </w:rPr>
            </w:pPr>
            <w:r>
              <w:rPr>
                <w:bCs/>
              </w:rPr>
              <w:t>-</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912D9C" w:rsidP="00912D9C">
            <w:pPr>
              <w:spacing w:line="65" w:lineRule="atLeast"/>
              <w:jc w:val="center"/>
              <w:rPr>
                <w:bCs/>
              </w:rPr>
            </w:pPr>
            <w:r>
              <w:rPr>
                <w:bCs/>
              </w:rPr>
              <w:t>с 01.01.02016 по 31.12.2016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912D9C">
            <w:pPr>
              <w:spacing w:line="65" w:lineRule="atLeast"/>
              <w:jc w:val="center"/>
              <w:rPr>
                <w:bCs/>
              </w:rPr>
            </w:pPr>
            <w:r w:rsidRPr="00311A75">
              <w:rPr>
                <w:bCs/>
              </w:rPr>
              <w:t>г. Алматы</w:t>
            </w:r>
            <w:r w:rsidR="007E5DCC">
              <w:rPr>
                <w:bCs/>
              </w:rPr>
              <w:t xml:space="preserve">, </w:t>
            </w:r>
            <w:r w:rsidR="00912D9C">
              <w:rPr>
                <w:bCs/>
              </w:rPr>
              <w:t>Алматинская область</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50FC9" w:rsidP="00311A75">
            <w:pPr>
              <w:spacing w:line="65" w:lineRule="atLeast"/>
              <w:jc w:val="center"/>
              <w:rPr>
                <w:bCs/>
              </w:rPr>
            </w:pPr>
            <w:r>
              <w:rPr>
                <w:bCs/>
              </w:rPr>
              <w:t>-</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912D9C" w:rsidP="007766AB">
            <w:pPr>
              <w:spacing w:line="65" w:lineRule="atLeast"/>
              <w:jc w:val="center"/>
              <w:rPr>
                <w:bCs/>
              </w:rPr>
            </w:pPr>
            <w:r>
              <w:rPr>
                <w:bCs/>
              </w:rPr>
              <w:t>467 089 216,26</w:t>
            </w:r>
          </w:p>
        </w:tc>
      </w:tr>
    </w:tbl>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532296" w:rsidRPr="00467204" w:rsidRDefault="00B743ED" w:rsidP="00532296">
      <w:pPr>
        <w:ind w:firstLine="709"/>
        <w:jc w:val="both"/>
        <w:rPr>
          <w:spacing w:val="4"/>
          <w:sz w:val="24"/>
          <w:szCs w:val="24"/>
        </w:rPr>
      </w:pPr>
      <w:r w:rsidRPr="00912D9C">
        <w:rPr>
          <w:sz w:val="24"/>
          <w:szCs w:val="24"/>
        </w:rPr>
        <w:t>Базовые условия платежа</w:t>
      </w:r>
      <w:r w:rsidR="00467204" w:rsidRPr="00912D9C">
        <w:rPr>
          <w:sz w:val="24"/>
          <w:szCs w:val="24"/>
        </w:rPr>
        <w:t>:</w:t>
      </w:r>
      <w:r w:rsidR="00532296" w:rsidRPr="00912D9C">
        <w:rPr>
          <w:sz w:val="24"/>
          <w:szCs w:val="24"/>
        </w:rPr>
        <w:t xml:space="preserve"> </w:t>
      </w:r>
      <w:r w:rsidR="00912D9C" w:rsidRPr="00912D9C">
        <w:rPr>
          <w:rFonts w:eastAsia="MS Mincho"/>
          <w:color w:val="000000"/>
          <w:sz w:val="24"/>
        </w:rPr>
        <w:t xml:space="preserve">Оплата производится Заказчиком ежемесячно по факту оказанных Поставщиком услуг в течение 30 (тридцать) календарных дней со дня предоставления Поставщиком счета-фактуры, выставленного в соответствии с актом выполненных услуг, путем удержания Поставщиком денежных сумм с платежей </w:t>
      </w:r>
      <w:r w:rsidR="00912D9C" w:rsidRPr="00912D9C">
        <w:rPr>
          <w:rFonts w:eastAsia="MS Mincho"/>
          <w:sz w:val="24"/>
        </w:rPr>
        <w:t>бытовых потребителей</w:t>
      </w:r>
      <w:r w:rsidR="00912D9C" w:rsidRPr="00912D9C">
        <w:rPr>
          <w:rFonts w:eastAsia="MS Mincho"/>
          <w:color w:val="FF0000"/>
          <w:sz w:val="24"/>
        </w:rPr>
        <w:t xml:space="preserve"> </w:t>
      </w:r>
      <w:r w:rsidR="00912D9C" w:rsidRPr="00912D9C">
        <w:rPr>
          <w:rFonts w:eastAsia="MS Mincho"/>
          <w:color w:val="000000"/>
          <w:sz w:val="24"/>
        </w:rPr>
        <w:t>за услуги Заказчика с отражением в ведомости распределения платежей</w:t>
      </w:r>
      <w:r w:rsidR="00CA33F6" w:rsidRPr="00912D9C">
        <w:rPr>
          <w:sz w:val="24"/>
          <w:szCs w:val="24"/>
        </w:rPr>
        <w:t>.</w:t>
      </w:r>
    </w:p>
    <w:p w:rsidR="00B743ED" w:rsidRPr="00467204" w:rsidRDefault="00B743ED" w:rsidP="00467204">
      <w:pPr>
        <w:ind w:firstLine="709"/>
        <w:jc w:val="both"/>
        <w:rPr>
          <w:sz w:val="24"/>
          <w:szCs w:val="24"/>
        </w:rPr>
      </w:pPr>
    </w:p>
    <w:p w:rsidR="00B743ED" w:rsidRPr="00467204" w:rsidRDefault="00B743ED" w:rsidP="00B743ED"/>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7E5DCC" w:rsidRDefault="00B743ED" w:rsidP="007E5DCC">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196B4C" w:rsidRPr="007E5DCC" w:rsidRDefault="007E5DCC" w:rsidP="007E5DCC">
      <w:pPr>
        <w:jc w:val="right"/>
      </w:pPr>
      <w:r>
        <w:t xml:space="preserve"> </w:t>
      </w:r>
      <w:r w:rsidR="00196B4C" w:rsidRPr="00071410">
        <w:rPr>
          <w:sz w:val="24"/>
          <w:szCs w:val="24"/>
        </w:rPr>
        <w:t>3</w:t>
      </w:r>
      <w:r w:rsidR="00CD26AF">
        <w:rPr>
          <w:sz w:val="24"/>
          <w:szCs w:val="24"/>
        </w:rPr>
        <w:t>8</w:t>
      </w:r>
    </w:p>
    <w:p w:rsidR="00196B4C" w:rsidRDefault="00196B4C" w:rsidP="00196B4C">
      <w:pPr>
        <w:jc w:val="right"/>
        <w:sectPr w:rsidR="00196B4C" w:rsidSect="005501CC">
          <w:pgSz w:w="16838" w:h="11906" w:orient="landscape"/>
          <w:pgMar w:top="851" w:right="851" w:bottom="1418" w:left="1134" w:header="709" w:footer="709" w:gutter="0"/>
          <w:cols w:space="708"/>
          <w:docGrid w:linePitch="360"/>
        </w:sectPr>
      </w:pPr>
    </w:p>
    <w:p w:rsidR="00B743ED" w:rsidRDefault="00B743ED" w:rsidP="00954F29">
      <w:r w:rsidRPr="004E7324">
        <w:lastRenderedPageBreak/>
        <w:t xml:space="preserve">                             </w:t>
      </w:r>
    </w:p>
    <w:p w:rsidR="00B743ED" w:rsidRPr="004E7324" w:rsidRDefault="00B743ED" w:rsidP="00A70F13">
      <w:pPr>
        <w:tabs>
          <w:tab w:val="left" w:pos="916"/>
          <w:tab w:val="left" w:pos="1832"/>
          <w:tab w:val="left" w:pos="2748"/>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sidRPr="004E7324">
        <w:rPr>
          <w:bCs/>
          <w:sz w:val="24"/>
          <w:szCs w:val="24"/>
        </w:rPr>
        <w:t>При</w:t>
      </w:r>
      <w:r>
        <w:rPr>
          <w:bCs/>
          <w:sz w:val="24"/>
          <w:szCs w:val="24"/>
        </w:rPr>
        <w:t>ложение 3</w:t>
      </w:r>
    </w:p>
    <w:p w:rsidR="00B7433E" w:rsidRDefault="007E5DCC" w:rsidP="00912D9C">
      <w:pPr>
        <w:tabs>
          <w:tab w:val="left" w:pos="5103"/>
        </w:tabs>
        <w:ind w:left="5103"/>
        <w:rPr>
          <w:sz w:val="24"/>
          <w:szCs w:val="24"/>
        </w:rPr>
      </w:pPr>
      <w:r w:rsidRPr="004E7324">
        <w:rPr>
          <w:bCs/>
          <w:sz w:val="24"/>
          <w:szCs w:val="24"/>
        </w:rPr>
        <w:t xml:space="preserve">к </w:t>
      </w:r>
      <w:hyperlink r:id="rId12" w:history="1">
        <w:r w:rsidRPr="004E7324">
          <w:rPr>
            <w:bCs/>
            <w:sz w:val="24"/>
            <w:szCs w:val="24"/>
          </w:rPr>
          <w:t>Тендерной документации</w:t>
        </w:r>
      </w:hyperlink>
      <w:r>
        <w:t xml:space="preserve"> </w:t>
      </w:r>
      <w:r>
        <w:rPr>
          <w:sz w:val="24"/>
          <w:szCs w:val="24"/>
        </w:rPr>
        <w:t xml:space="preserve">по </w:t>
      </w:r>
      <w:r w:rsidR="00912D9C">
        <w:rPr>
          <w:sz w:val="24"/>
          <w:szCs w:val="24"/>
        </w:rPr>
        <w:t xml:space="preserve">услуг </w:t>
      </w:r>
      <w:r w:rsidR="00912D9C">
        <w:rPr>
          <w:sz w:val="24"/>
          <w:szCs w:val="24"/>
          <w:lang w:val="kk-KZ"/>
        </w:rPr>
        <w:t xml:space="preserve">по предоставлению </w:t>
      </w:r>
      <w:r w:rsidR="00912D9C">
        <w:rPr>
          <w:sz w:val="24"/>
          <w:szCs w:val="24"/>
        </w:rPr>
        <w:t>информации</w:t>
      </w:r>
      <w:r w:rsidRPr="00E5568F">
        <w:rPr>
          <w:sz w:val="24"/>
          <w:szCs w:val="24"/>
        </w:rPr>
        <w:t xml:space="preserve"> способом</w:t>
      </w:r>
      <w:r w:rsidRPr="00E81622">
        <w:rPr>
          <w:sz w:val="24"/>
          <w:szCs w:val="24"/>
        </w:rPr>
        <w:t xml:space="preserve"> </w:t>
      </w:r>
      <w:r>
        <w:rPr>
          <w:sz w:val="24"/>
          <w:szCs w:val="24"/>
        </w:rPr>
        <w:t xml:space="preserve">открытого </w:t>
      </w:r>
      <w:r w:rsidRPr="00E5568F">
        <w:rPr>
          <w:sz w:val="24"/>
          <w:szCs w:val="24"/>
        </w:rPr>
        <w:t>тендера</w:t>
      </w:r>
      <w:r w:rsidR="00912D9C">
        <w:rPr>
          <w:sz w:val="24"/>
          <w:szCs w:val="24"/>
        </w:rPr>
        <w:t xml:space="preserve"> </w:t>
      </w:r>
      <w:r>
        <w:rPr>
          <w:sz w:val="24"/>
          <w:szCs w:val="24"/>
        </w:rPr>
        <w:t xml:space="preserve">                                                                                   с применением торгов на понижение</w:t>
      </w:r>
    </w:p>
    <w:p w:rsidR="007E5DCC" w:rsidRDefault="007E5DCC" w:rsidP="007E5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(форма обеспечения исполнения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w:t>
      </w:r>
      <w:r w:rsidR="00F91736">
        <w:rPr>
          <w:sz w:val="24"/>
          <w:szCs w:val="24"/>
        </w:rPr>
        <w:t>_______________________</w:t>
      </w:r>
      <w:r w:rsidRPr="004E7324">
        <w:rPr>
          <w:sz w:val="24"/>
          <w:szCs w:val="24"/>
        </w:rPr>
        <w:t>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(ит)*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B7433E" w:rsidRDefault="00B7433E" w:rsidP="00991CDC">
      <w:pPr>
        <w:rPr>
          <w:bCs/>
          <w:sz w:val="24"/>
          <w:szCs w:val="24"/>
        </w:rPr>
      </w:pPr>
    </w:p>
    <w:p w:rsidR="00F91736" w:rsidRDefault="00F91736" w:rsidP="00991CDC">
      <w:pPr>
        <w:rPr>
          <w:bCs/>
          <w:sz w:val="24"/>
          <w:szCs w:val="24"/>
        </w:rPr>
      </w:pPr>
    </w:p>
    <w:p w:rsidR="00EF6F3C" w:rsidRDefault="00EF6F3C" w:rsidP="00196B4C">
      <w:pPr>
        <w:pStyle w:val="aa"/>
        <w:jc w:val="right"/>
        <w:rPr>
          <w:sz w:val="24"/>
          <w:szCs w:val="24"/>
        </w:rPr>
      </w:pPr>
    </w:p>
    <w:p w:rsidR="00912D9C" w:rsidRDefault="00912D9C" w:rsidP="00196B4C">
      <w:pPr>
        <w:pStyle w:val="aa"/>
        <w:jc w:val="right"/>
        <w:rPr>
          <w:sz w:val="24"/>
          <w:szCs w:val="24"/>
        </w:rPr>
      </w:pPr>
    </w:p>
    <w:p w:rsidR="00912D9C" w:rsidRDefault="00912D9C" w:rsidP="00196B4C">
      <w:pPr>
        <w:pStyle w:val="aa"/>
        <w:jc w:val="right"/>
        <w:rPr>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9</w:t>
      </w:r>
    </w:p>
    <w:p w:rsidR="00B743ED" w:rsidRPr="004E7324" w:rsidRDefault="00B743ED" w:rsidP="00A70F13">
      <w:pPr>
        <w:ind w:left="5103"/>
        <w:rPr>
          <w:sz w:val="24"/>
          <w:szCs w:val="24"/>
        </w:rPr>
      </w:pPr>
      <w:r>
        <w:rPr>
          <w:bCs/>
          <w:sz w:val="24"/>
          <w:szCs w:val="24"/>
        </w:rPr>
        <w:lastRenderedPageBreak/>
        <w:t>Приложение 4</w:t>
      </w:r>
      <w:r w:rsidRPr="004E7324">
        <w:rPr>
          <w:bCs/>
          <w:sz w:val="24"/>
          <w:szCs w:val="24"/>
        </w:rPr>
        <w:t xml:space="preserve"> </w:t>
      </w:r>
    </w:p>
    <w:p w:rsidR="007E5DCC" w:rsidRDefault="007E5DCC" w:rsidP="007E5DCC">
      <w:pPr>
        <w:tabs>
          <w:tab w:val="left" w:pos="5103"/>
        </w:tabs>
        <w:ind w:left="5103"/>
        <w:rPr>
          <w:sz w:val="24"/>
          <w:szCs w:val="24"/>
        </w:rPr>
      </w:pPr>
      <w:r w:rsidRPr="004E7324">
        <w:rPr>
          <w:bCs/>
          <w:sz w:val="24"/>
          <w:szCs w:val="24"/>
        </w:rPr>
        <w:t xml:space="preserve">к </w:t>
      </w:r>
      <w:hyperlink r:id="rId13" w:history="1">
        <w:r w:rsidRPr="004E7324">
          <w:rPr>
            <w:bCs/>
            <w:sz w:val="24"/>
            <w:szCs w:val="24"/>
          </w:rPr>
          <w:t>Тендерной документации</w:t>
        </w:r>
      </w:hyperlink>
      <w:r>
        <w:t xml:space="preserve"> </w:t>
      </w:r>
      <w:r>
        <w:rPr>
          <w:sz w:val="24"/>
          <w:szCs w:val="24"/>
        </w:rPr>
        <w:t xml:space="preserve">по электронным закупкам услуг </w:t>
      </w:r>
      <w:r>
        <w:rPr>
          <w:sz w:val="24"/>
          <w:szCs w:val="24"/>
          <w:lang w:val="kk-KZ"/>
        </w:rPr>
        <w:t xml:space="preserve">по </w:t>
      </w:r>
      <w:r w:rsidR="00912D9C">
        <w:rPr>
          <w:sz w:val="24"/>
          <w:szCs w:val="24"/>
          <w:lang w:val="kk-KZ"/>
        </w:rPr>
        <w:t xml:space="preserve">предоставлению </w:t>
      </w:r>
      <w:r w:rsidR="00912D9C">
        <w:rPr>
          <w:sz w:val="24"/>
          <w:szCs w:val="24"/>
        </w:rPr>
        <w:t>информации</w:t>
      </w:r>
      <w:r w:rsidR="00912D9C" w:rsidRPr="00E5568F">
        <w:rPr>
          <w:sz w:val="24"/>
          <w:szCs w:val="24"/>
        </w:rPr>
        <w:t xml:space="preserve"> </w:t>
      </w:r>
      <w:r w:rsidRPr="00E5568F">
        <w:rPr>
          <w:sz w:val="24"/>
          <w:szCs w:val="24"/>
        </w:rPr>
        <w:t>способом</w:t>
      </w:r>
      <w:r w:rsidRPr="00E81622">
        <w:rPr>
          <w:sz w:val="24"/>
          <w:szCs w:val="24"/>
        </w:rPr>
        <w:t xml:space="preserve"> </w:t>
      </w:r>
      <w:r>
        <w:rPr>
          <w:sz w:val="24"/>
          <w:szCs w:val="24"/>
        </w:rPr>
        <w:t xml:space="preserve">открытого </w:t>
      </w:r>
      <w:r w:rsidRPr="00E5568F">
        <w:rPr>
          <w:sz w:val="24"/>
          <w:szCs w:val="24"/>
        </w:rPr>
        <w:t>тендера</w:t>
      </w:r>
    </w:p>
    <w:p w:rsidR="00B7433E" w:rsidRDefault="007E5DCC" w:rsidP="007E5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 xml:space="preserve">                                                                                     с применением торгов на понижение</w:t>
      </w:r>
    </w:p>
    <w:p w:rsidR="00B7433E" w:rsidRDefault="00B7433E" w:rsidP="00B743ED">
      <w:pPr>
        <w:ind w:left="6096"/>
        <w:jc w:val="both"/>
        <w:rPr>
          <w:sz w:val="24"/>
          <w:szCs w:val="24"/>
        </w:rPr>
      </w:pPr>
    </w:p>
    <w:p w:rsidR="004F12EA" w:rsidRPr="0019751E" w:rsidRDefault="004F12EA" w:rsidP="004F12EA">
      <w:pPr>
        <w:ind w:firstLine="6237"/>
        <w:rPr>
          <w:sz w:val="24"/>
          <w:szCs w:val="24"/>
        </w:rPr>
      </w:pPr>
      <w:r w:rsidRPr="0019751E">
        <w:rPr>
          <w:sz w:val="24"/>
          <w:szCs w:val="24"/>
        </w:rPr>
        <w:t>Утверждена</w:t>
      </w:r>
    </w:p>
    <w:bookmarkStart w:id="1" w:name="sub1004520437"/>
    <w:p w:rsidR="004F12EA" w:rsidRPr="0019751E" w:rsidRDefault="004E4871" w:rsidP="004F12EA">
      <w:pPr>
        <w:ind w:firstLine="6237"/>
        <w:rPr>
          <w:sz w:val="24"/>
          <w:szCs w:val="24"/>
        </w:rPr>
      </w:pPr>
      <w:r w:rsidRPr="0019751E">
        <w:rPr>
          <w:sz w:val="24"/>
          <w:szCs w:val="24"/>
        </w:rPr>
        <w:fldChar w:fldCharType="begin"/>
      </w:r>
      <w:r w:rsidR="004F12EA" w:rsidRPr="0019751E">
        <w:rPr>
          <w:sz w:val="24"/>
          <w:szCs w:val="24"/>
        </w:rPr>
        <w:instrText xml:space="preserve"> HYPERLINK "jl:34304642.0 " </w:instrText>
      </w:r>
      <w:r w:rsidRPr="0019751E">
        <w:rPr>
          <w:sz w:val="24"/>
          <w:szCs w:val="24"/>
        </w:rPr>
        <w:fldChar w:fldCharType="separate"/>
      </w:r>
      <w:r w:rsidR="004F12EA" w:rsidRPr="0019751E">
        <w:rPr>
          <w:rStyle w:val="af"/>
          <w:sz w:val="24"/>
          <w:szCs w:val="24"/>
        </w:rPr>
        <w:t>приказом</w:t>
      </w:r>
      <w:r w:rsidRPr="0019751E">
        <w:rPr>
          <w:sz w:val="24"/>
          <w:szCs w:val="24"/>
        </w:rPr>
        <w:fldChar w:fldCharType="end"/>
      </w:r>
      <w:bookmarkEnd w:id="1"/>
      <w:r w:rsidR="004F12EA" w:rsidRPr="0019751E">
        <w:rPr>
          <w:sz w:val="24"/>
          <w:szCs w:val="24"/>
        </w:rPr>
        <w:t xml:space="preserve"> Министра по</w:t>
      </w:r>
    </w:p>
    <w:p w:rsidR="004F12EA" w:rsidRPr="0019751E" w:rsidRDefault="004F12EA" w:rsidP="004F12EA">
      <w:pPr>
        <w:ind w:firstLine="6237"/>
        <w:rPr>
          <w:sz w:val="24"/>
          <w:szCs w:val="24"/>
        </w:rPr>
      </w:pPr>
      <w:r w:rsidRPr="0019751E">
        <w:rPr>
          <w:sz w:val="24"/>
          <w:szCs w:val="24"/>
        </w:rPr>
        <w:t>инвестициям и развитию</w:t>
      </w:r>
    </w:p>
    <w:p w:rsidR="004F12EA" w:rsidRPr="0019751E" w:rsidRDefault="004F12EA" w:rsidP="004F12EA">
      <w:pPr>
        <w:ind w:firstLine="6237"/>
        <w:rPr>
          <w:sz w:val="24"/>
          <w:szCs w:val="24"/>
        </w:rPr>
      </w:pPr>
      <w:r w:rsidRPr="0019751E">
        <w:rPr>
          <w:sz w:val="24"/>
          <w:szCs w:val="24"/>
        </w:rPr>
        <w:t>Республики Казахстан</w:t>
      </w:r>
    </w:p>
    <w:p w:rsidR="004F12EA" w:rsidRPr="0019751E" w:rsidRDefault="004F12EA" w:rsidP="004F12EA">
      <w:pPr>
        <w:ind w:firstLine="6237"/>
        <w:rPr>
          <w:sz w:val="24"/>
          <w:szCs w:val="24"/>
        </w:rPr>
      </w:pPr>
      <w:r w:rsidRPr="0019751E">
        <w:rPr>
          <w:sz w:val="24"/>
          <w:szCs w:val="24"/>
        </w:rPr>
        <w:t>от 30 января 2015 года № 87</w:t>
      </w:r>
    </w:p>
    <w:p w:rsidR="004F12EA" w:rsidRPr="00860473" w:rsidRDefault="004F12EA" w:rsidP="004F12EA">
      <w:pPr>
        <w:ind w:left="6096"/>
        <w:jc w:val="both"/>
        <w:rPr>
          <w:sz w:val="24"/>
          <w:szCs w:val="24"/>
        </w:rPr>
      </w:pPr>
    </w:p>
    <w:p w:rsidR="004F12EA" w:rsidRPr="00860473" w:rsidRDefault="004F12EA" w:rsidP="004F12EA">
      <w:pPr>
        <w:jc w:val="center"/>
        <w:rPr>
          <w:sz w:val="24"/>
          <w:szCs w:val="24"/>
        </w:rPr>
      </w:pPr>
      <w:r w:rsidRPr="00860473">
        <w:rPr>
          <w:rStyle w:val="s1"/>
          <w:szCs w:val="24"/>
        </w:rPr>
        <w:t> </w:t>
      </w:r>
    </w:p>
    <w:p w:rsidR="004F12EA" w:rsidRPr="004F12EA" w:rsidRDefault="004F12EA" w:rsidP="004F12EA">
      <w:pPr>
        <w:jc w:val="center"/>
        <w:rPr>
          <w:sz w:val="24"/>
          <w:szCs w:val="24"/>
        </w:rPr>
      </w:pPr>
      <w:r w:rsidRPr="004F12EA">
        <w:rPr>
          <w:rStyle w:val="s1"/>
          <w:sz w:val="24"/>
          <w:szCs w:val="24"/>
        </w:rPr>
        <w:t>Единая методика</w:t>
      </w:r>
      <w:r w:rsidRPr="004F12EA">
        <w:rPr>
          <w:b/>
          <w:bCs/>
          <w:sz w:val="24"/>
          <w:szCs w:val="24"/>
        </w:rPr>
        <w:br/>
      </w:r>
      <w:r w:rsidRPr="004F12EA">
        <w:rPr>
          <w:rStyle w:val="s1"/>
          <w:sz w:val="24"/>
          <w:szCs w:val="24"/>
        </w:rPr>
        <w:t>расчета организациями местного содержания при закупке</w:t>
      </w:r>
      <w:r w:rsidRPr="004F12EA">
        <w:rPr>
          <w:b/>
          <w:bCs/>
          <w:sz w:val="24"/>
          <w:szCs w:val="24"/>
        </w:rPr>
        <w:br/>
      </w:r>
      <w:r w:rsidRPr="004F12EA">
        <w:rPr>
          <w:rStyle w:val="s1"/>
          <w:sz w:val="24"/>
          <w:szCs w:val="24"/>
        </w:rPr>
        <w:t>товаров, работ и услуг</w:t>
      </w:r>
    </w:p>
    <w:p w:rsidR="004F12EA" w:rsidRPr="00286205" w:rsidRDefault="004F12EA" w:rsidP="004F12EA">
      <w:pPr>
        <w:jc w:val="center"/>
        <w:rPr>
          <w:sz w:val="24"/>
          <w:szCs w:val="24"/>
        </w:rPr>
      </w:pPr>
      <w:r w:rsidRPr="00286205">
        <w:rPr>
          <w:rStyle w:val="s1"/>
          <w:szCs w:val="24"/>
        </w:rPr>
        <w:t> </w:t>
      </w:r>
    </w:p>
    <w:p w:rsidR="004F12EA" w:rsidRPr="00286205" w:rsidRDefault="004F12EA" w:rsidP="004F12EA">
      <w:pPr>
        <w:ind w:firstLine="400"/>
        <w:jc w:val="both"/>
        <w:rPr>
          <w:sz w:val="24"/>
          <w:szCs w:val="24"/>
        </w:rPr>
      </w:pPr>
      <w:r w:rsidRPr="00286205">
        <w:rPr>
          <w:rStyle w:val="s0"/>
          <w:sz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004E4871" w:rsidRPr="00286205">
        <w:rPr>
          <w:rStyle w:val="s0"/>
          <w:sz w:val="24"/>
        </w:rPr>
        <w:fldChar w:fldCharType="begin"/>
      </w:r>
      <w:r w:rsidRPr="00286205">
        <w:rPr>
          <w:rStyle w:val="s0"/>
          <w:sz w:val="24"/>
        </w:rPr>
        <w:instrText xml:space="preserve"> HYPERLINK "jl:30770874.0 " </w:instrText>
      </w:r>
      <w:r w:rsidR="004E4871" w:rsidRPr="00286205">
        <w:rPr>
          <w:rStyle w:val="s0"/>
          <w:sz w:val="24"/>
        </w:rPr>
        <w:fldChar w:fldCharType="separate"/>
      </w:r>
      <w:r w:rsidRPr="00286205">
        <w:rPr>
          <w:rStyle w:val="af"/>
          <w:sz w:val="24"/>
          <w:szCs w:val="24"/>
        </w:rPr>
        <w:t>Законом</w:t>
      </w:r>
      <w:r w:rsidR="004E4871" w:rsidRPr="00286205">
        <w:rPr>
          <w:rStyle w:val="s0"/>
          <w:sz w:val="24"/>
        </w:rPr>
        <w:fldChar w:fldCharType="end"/>
      </w:r>
      <w:bookmarkEnd w:id="2"/>
      <w:r w:rsidRPr="00286205">
        <w:rPr>
          <w:rStyle w:val="s0"/>
          <w:sz w:val="24"/>
        </w:rPr>
        <w:t xml:space="preserve"> Республики Казахстан от 24 июня 2010 года «О недрах и недропользовании» (далее - Закон).</w:t>
      </w:r>
    </w:p>
    <w:p w:rsidR="004F12EA" w:rsidRPr="00286205" w:rsidRDefault="004F12EA" w:rsidP="004F12EA">
      <w:pPr>
        <w:ind w:firstLine="400"/>
        <w:jc w:val="both"/>
        <w:rPr>
          <w:sz w:val="24"/>
          <w:szCs w:val="24"/>
        </w:rPr>
      </w:pPr>
      <w:bookmarkStart w:id="3" w:name="SUB200"/>
      <w:bookmarkEnd w:id="3"/>
      <w:r w:rsidRPr="00286205">
        <w:rPr>
          <w:rStyle w:val="s0"/>
          <w:sz w:val="24"/>
        </w:rPr>
        <w:t>2. Единая методика предназначена для расчета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rStyle w:val="s0"/>
          <w:sz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аффилированными с ними юридическими лицами, осуществляющими приобретение товаров, работ и услуг в соответствии с </w:t>
      </w:r>
      <w:bookmarkStart w:id="4" w:name="sub1000657353"/>
      <w:r w:rsidR="004E4871" w:rsidRPr="00286205">
        <w:rPr>
          <w:rStyle w:val="s0"/>
          <w:sz w:val="24"/>
        </w:rPr>
        <w:fldChar w:fldCharType="begin"/>
      </w:r>
      <w:r w:rsidRPr="00286205">
        <w:rPr>
          <w:rStyle w:val="s0"/>
          <w:sz w:val="24"/>
        </w:rPr>
        <w:instrText xml:space="preserve"> HYPERLINK "jl:30115056.0 " </w:instrText>
      </w:r>
      <w:r w:rsidR="004E4871" w:rsidRPr="00286205">
        <w:rPr>
          <w:rStyle w:val="s0"/>
          <w:sz w:val="24"/>
        </w:rPr>
        <w:fldChar w:fldCharType="separate"/>
      </w:r>
      <w:r w:rsidRPr="00286205">
        <w:rPr>
          <w:rStyle w:val="af"/>
          <w:sz w:val="24"/>
          <w:szCs w:val="24"/>
        </w:rPr>
        <w:t>Законом</w:t>
      </w:r>
      <w:r w:rsidR="004E4871" w:rsidRPr="00286205">
        <w:rPr>
          <w:rStyle w:val="s0"/>
          <w:sz w:val="24"/>
        </w:rPr>
        <w:fldChar w:fldCharType="end"/>
      </w:r>
      <w:bookmarkEnd w:id="4"/>
      <w:r w:rsidRPr="00286205">
        <w:rPr>
          <w:rStyle w:val="s0"/>
          <w:sz w:val="24"/>
        </w:rPr>
        <w:t xml:space="preserve"> Республики Казахстан от 21 июля 2007 года «О государственных закупках»;</w:t>
      </w:r>
    </w:p>
    <w:p w:rsidR="004F12EA" w:rsidRPr="00286205" w:rsidRDefault="004F12EA" w:rsidP="004F12EA">
      <w:pPr>
        <w:ind w:firstLine="400"/>
        <w:jc w:val="both"/>
        <w:rPr>
          <w:sz w:val="24"/>
          <w:szCs w:val="24"/>
        </w:rPr>
      </w:pPr>
      <w:r w:rsidRPr="00286205">
        <w:rPr>
          <w:rStyle w:val="s0"/>
          <w:sz w:val="24"/>
        </w:rPr>
        <w:t>2) национальными управляющими холдингами, национальными холдингами, национальными компаниями, их дочерними и аффилированными компаниями, иными юридическими лицами с участием государства;</w:t>
      </w:r>
    </w:p>
    <w:p w:rsidR="004F12EA" w:rsidRPr="00286205" w:rsidRDefault="004F12EA" w:rsidP="004F12EA">
      <w:pPr>
        <w:ind w:firstLine="400"/>
        <w:jc w:val="both"/>
        <w:rPr>
          <w:sz w:val="24"/>
          <w:szCs w:val="24"/>
        </w:rPr>
      </w:pPr>
      <w:r w:rsidRPr="00286205">
        <w:rPr>
          <w:rStyle w:val="s0"/>
          <w:sz w:val="24"/>
        </w:rPr>
        <w:t>3) недропользователями и (или) лицами, уполномоченными недропользователями осуществлять закуп товаров, работ и услуг в соответствии с Законом;</w:t>
      </w:r>
    </w:p>
    <w:p w:rsidR="004F12EA" w:rsidRPr="00286205" w:rsidRDefault="004F12EA" w:rsidP="004F12EA">
      <w:pPr>
        <w:ind w:firstLine="400"/>
        <w:jc w:val="both"/>
        <w:rPr>
          <w:sz w:val="24"/>
          <w:szCs w:val="24"/>
        </w:rPr>
      </w:pPr>
      <w:r w:rsidRPr="00286205">
        <w:rPr>
          <w:rStyle w:val="s0"/>
          <w:sz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004E4871" w:rsidRPr="00286205">
        <w:rPr>
          <w:rStyle w:val="s0"/>
          <w:sz w:val="24"/>
        </w:rPr>
        <w:fldChar w:fldCharType="begin"/>
      </w:r>
      <w:r w:rsidRPr="00286205">
        <w:rPr>
          <w:rStyle w:val="s0"/>
          <w:sz w:val="24"/>
        </w:rPr>
        <w:instrText xml:space="preserve"> HYPERLINK "jl:30399551.0 " </w:instrText>
      </w:r>
      <w:r w:rsidR="004E4871" w:rsidRPr="00286205">
        <w:rPr>
          <w:rStyle w:val="s0"/>
          <w:sz w:val="24"/>
        </w:rPr>
        <w:fldChar w:fldCharType="separate"/>
      </w:r>
      <w:r w:rsidRPr="00286205">
        <w:rPr>
          <w:rStyle w:val="af"/>
          <w:sz w:val="24"/>
          <w:szCs w:val="24"/>
        </w:rPr>
        <w:t>постановлением</w:t>
      </w:r>
      <w:r w:rsidR="004E4871" w:rsidRPr="00286205">
        <w:rPr>
          <w:rStyle w:val="s0"/>
          <w:sz w:val="24"/>
        </w:rPr>
        <w:fldChar w:fldCharType="end"/>
      </w:r>
      <w:bookmarkEnd w:id="5"/>
      <w:r w:rsidRPr="00286205">
        <w:rPr>
          <w:rStyle w:val="s0"/>
          <w:sz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4F12EA" w:rsidRPr="00286205" w:rsidRDefault="004F12EA" w:rsidP="004F12EA">
      <w:pPr>
        <w:ind w:firstLine="400"/>
        <w:jc w:val="both"/>
        <w:rPr>
          <w:sz w:val="24"/>
          <w:szCs w:val="24"/>
        </w:rPr>
      </w:pPr>
      <w:r w:rsidRPr="00286205">
        <w:rPr>
          <w:rStyle w:val="s0"/>
          <w:sz w:val="24"/>
        </w:rPr>
        <w:t>5) концессионерами.</w:t>
      </w:r>
    </w:p>
    <w:p w:rsidR="004F12EA" w:rsidRPr="00286205" w:rsidRDefault="004F12EA" w:rsidP="004F12EA">
      <w:pPr>
        <w:ind w:firstLine="400"/>
        <w:jc w:val="both"/>
        <w:rPr>
          <w:sz w:val="24"/>
          <w:szCs w:val="24"/>
        </w:rPr>
      </w:pPr>
      <w:bookmarkStart w:id="6" w:name="SUB300"/>
      <w:bookmarkEnd w:id="6"/>
      <w:r w:rsidRPr="00286205">
        <w:rPr>
          <w:rStyle w:val="s0"/>
          <w:sz w:val="24"/>
        </w:rPr>
        <w:t>3. Расчет местного содержания при закупках товаров, работ и услуг проводится с целью:</w:t>
      </w:r>
    </w:p>
    <w:p w:rsidR="004F12EA" w:rsidRPr="00286205" w:rsidRDefault="004F12EA" w:rsidP="004F12EA">
      <w:pPr>
        <w:ind w:firstLine="400"/>
        <w:jc w:val="both"/>
        <w:rPr>
          <w:sz w:val="24"/>
          <w:szCs w:val="24"/>
        </w:rPr>
      </w:pPr>
      <w:r w:rsidRPr="00286205">
        <w:rPr>
          <w:rStyle w:val="s0"/>
          <w:sz w:val="24"/>
        </w:rPr>
        <w:t>1) мониторинга и контроля соблюдения обязательств по закупкам в части местного содержания;</w:t>
      </w:r>
    </w:p>
    <w:p w:rsidR="004F12EA" w:rsidRPr="00286205" w:rsidRDefault="004F12EA" w:rsidP="004F12EA">
      <w:pPr>
        <w:ind w:firstLine="400"/>
        <w:jc w:val="both"/>
        <w:rPr>
          <w:sz w:val="24"/>
          <w:szCs w:val="24"/>
        </w:rPr>
      </w:pPr>
      <w:r w:rsidRPr="00286205">
        <w:rPr>
          <w:rStyle w:val="s0"/>
          <w:sz w:val="24"/>
        </w:rPr>
        <w:t>2) определения степени вовлеченности отечественных предприятий в поставки товаров, работ и услуг;</w:t>
      </w:r>
    </w:p>
    <w:p w:rsidR="004F12EA" w:rsidRPr="00286205" w:rsidRDefault="004F12EA" w:rsidP="004F12EA">
      <w:pPr>
        <w:ind w:firstLine="400"/>
        <w:jc w:val="both"/>
        <w:rPr>
          <w:sz w:val="24"/>
          <w:szCs w:val="24"/>
        </w:rPr>
      </w:pPr>
      <w:r w:rsidRPr="00286205">
        <w:rPr>
          <w:rStyle w:val="s0"/>
          <w:sz w:val="24"/>
        </w:rPr>
        <w:t>3) оценки уровня конкурентоспособности отечественной промышленности.</w:t>
      </w:r>
    </w:p>
    <w:p w:rsidR="004F12EA" w:rsidRPr="00286205" w:rsidRDefault="004F12EA" w:rsidP="004F12EA">
      <w:pPr>
        <w:ind w:firstLine="400"/>
        <w:jc w:val="both"/>
        <w:rPr>
          <w:sz w:val="24"/>
          <w:szCs w:val="24"/>
        </w:rPr>
      </w:pPr>
      <w:bookmarkStart w:id="7" w:name="SUB400"/>
      <w:bookmarkEnd w:id="7"/>
      <w:r w:rsidRPr="00286205">
        <w:rPr>
          <w:rStyle w:val="s0"/>
          <w:sz w:val="24"/>
        </w:rPr>
        <w:t>4. Расчет местного содержания (МСТ) в договоре на поставку товаров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912D9C" w:rsidRDefault="004F12EA" w:rsidP="00CD26AF">
      <w:pPr>
        <w:ind w:firstLine="403"/>
        <w:jc w:val="right"/>
        <w:rPr>
          <w:sz w:val="24"/>
          <w:szCs w:val="24"/>
        </w:rPr>
      </w:pPr>
      <w:r w:rsidRPr="00286205">
        <w:rPr>
          <w:sz w:val="24"/>
          <w:szCs w:val="24"/>
        </w:rPr>
        <w:t> </w:t>
      </w:r>
    </w:p>
    <w:p w:rsidR="004F12EA" w:rsidRPr="00286205" w:rsidRDefault="00CD26AF" w:rsidP="00CD26AF">
      <w:pPr>
        <w:ind w:firstLine="403"/>
        <w:jc w:val="right"/>
        <w:rPr>
          <w:sz w:val="24"/>
          <w:szCs w:val="24"/>
        </w:rPr>
      </w:pPr>
      <w:r>
        <w:rPr>
          <w:sz w:val="24"/>
          <w:szCs w:val="24"/>
        </w:rPr>
        <w:t>40</w:t>
      </w:r>
    </w:p>
    <w:p w:rsidR="004F12EA" w:rsidRPr="00286205" w:rsidRDefault="004F12EA" w:rsidP="004F12EA">
      <w:pPr>
        <w:ind w:firstLine="400"/>
        <w:jc w:val="both"/>
        <w:rPr>
          <w:sz w:val="24"/>
          <w:szCs w:val="24"/>
        </w:rPr>
      </w:pPr>
      <w:r w:rsidRPr="00286205">
        <w:rPr>
          <w:rStyle w:val="s0"/>
          <w:sz w:val="24"/>
        </w:rPr>
        <w:lastRenderedPageBreak/>
        <w:t>где:</w:t>
      </w:r>
    </w:p>
    <w:p w:rsidR="004F12EA" w:rsidRPr="00286205" w:rsidRDefault="004F12EA" w:rsidP="004F12EA">
      <w:pPr>
        <w:ind w:firstLine="400"/>
        <w:jc w:val="both"/>
        <w:rPr>
          <w:sz w:val="24"/>
          <w:szCs w:val="24"/>
        </w:rPr>
      </w:pPr>
      <w:r w:rsidRPr="00286205">
        <w:rPr>
          <w:sz w:val="24"/>
          <w:szCs w:val="24"/>
        </w:rPr>
        <w:t>n - общее количество наименований товаров, поставляемых поставщиком в целях исполнения договора на поставку товаров;</w:t>
      </w:r>
    </w:p>
    <w:p w:rsidR="004F12EA" w:rsidRPr="00286205" w:rsidRDefault="004F12EA" w:rsidP="004F12EA">
      <w:pPr>
        <w:ind w:firstLine="400"/>
        <w:jc w:val="both"/>
        <w:rPr>
          <w:sz w:val="24"/>
          <w:szCs w:val="24"/>
        </w:rPr>
      </w:pPr>
      <w:r w:rsidRPr="00286205">
        <w:rPr>
          <w:sz w:val="24"/>
          <w:szCs w:val="24"/>
        </w:rPr>
        <w:t>i - порядковый номер товара, поставляемого поставщиком в целях исполнения договора на поставку товаров;</w:t>
      </w:r>
    </w:p>
    <w:p w:rsidR="004F12EA" w:rsidRPr="00286205" w:rsidRDefault="004F12EA" w:rsidP="004F12EA">
      <w:pPr>
        <w:ind w:firstLine="400"/>
        <w:jc w:val="both"/>
        <w:rPr>
          <w:sz w:val="24"/>
          <w:szCs w:val="24"/>
        </w:rPr>
      </w:pPr>
      <w:r w:rsidRPr="00286205">
        <w:rPr>
          <w:sz w:val="24"/>
          <w:szCs w:val="24"/>
        </w:rPr>
        <w:t>СТ</w:t>
      </w:r>
      <w:r w:rsidRPr="00286205">
        <w:rPr>
          <w:sz w:val="24"/>
          <w:szCs w:val="24"/>
          <w:vertAlign w:val="subscript"/>
        </w:rPr>
        <w:t>i</w:t>
      </w:r>
      <w:r w:rsidRPr="00286205">
        <w:rPr>
          <w:sz w:val="24"/>
          <w:szCs w:val="24"/>
        </w:rPr>
        <w:t xml:space="preserve"> - стоимость i-ого товара;</w:t>
      </w:r>
    </w:p>
    <w:p w:rsidR="004F12EA" w:rsidRPr="00286205" w:rsidRDefault="004F12EA" w:rsidP="004F12EA">
      <w:pPr>
        <w:ind w:firstLine="400"/>
        <w:jc w:val="both"/>
        <w:rPr>
          <w:sz w:val="24"/>
          <w:szCs w:val="24"/>
        </w:rPr>
      </w:pPr>
      <w:r w:rsidRPr="00286205">
        <w:rPr>
          <w:sz w:val="24"/>
          <w:szCs w:val="24"/>
        </w:rPr>
        <w:t>М</w:t>
      </w:r>
      <w:r w:rsidRPr="00286205">
        <w:rPr>
          <w:sz w:val="24"/>
          <w:szCs w:val="24"/>
          <w:vertAlign w:val="subscript"/>
        </w:rPr>
        <w:t>i</w:t>
      </w:r>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004E4871" w:rsidRPr="00286205">
        <w:rPr>
          <w:sz w:val="24"/>
          <w:szCs w:val="24"/>
        </w:rPr>
        <w:fldChar w:fldCharType="begin"/>
      </w:r>
      <w:r w:rsidRPr="00286205">
        <w:rPr>
          <w:sz w:val="24"/>
          <w:szCs w:val="24"/>
        </w:rPr>
        <w:instrText xml:space="preserve"> HYPERLINK "jl:31681733.5 " </w:instrText>
      </w:r>
      <w:r w:rsidR="004E4871" w:rsidRPr="00286205">
        <w:rPr>
          <w:sz w:val="24"/>
          <w:szCs w:val="24"/>
        </w:rPr>
        <w:fldChar w:fldCharType="separate"/>
      </w:r>
      <w:r w:rsidRPr="00286205">
        <w:rPr>
          <w:rStyle w:val="af"/>
          <w:sz w:val="24"/>
          <w:szCs w:val="24"/>
        </w:rPr>
        <w:t>формы «СТ-KZ»</w:t>
      </w:r>
      <w:r w:rsidR="004E4871"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4F12EA" w:rsidRPr="00286205" w:rsidRDefault="004F12EA" w:rsidP="004F12EA">
      <w:pPr>
        <w:ind w:firstLine="400"/>
        <w:jc w:val="both"/>
        <w:rPr>
          <w:sz w:val="24"/>
          <w:szCs w:val="24"/>
        </w:rPr>
      </w:pPr>
      <w:r w:rsidRPr="00286205">
        <w:rPr>
          <w:sz w:val="24"/>
          <w:szCs w:val="24"/>
        </w:rPr>
        <w:t xml:space="preserve">Mi = 0, в случае отсутствия сертификата о происхождении товара формы «СТ-KZ», если иное не установлено </w:t>
      </w:r>
      <w:bookmarkStart w:id="9" w:name="sub1004520447"/>
      <w:r w:rsidR="004E4871" w:rsidRPr="00286205">
        <w:rPr>
          <w:sz w:val="24"/>
          <w:szCs w:val="24"/>
        </w:rPr>
        <w:fldChar w:fldCharType="begin"/>
      </w:r>
      <w:r w:rsidRPr="00286205">
        <w:rPr>
          <w:sz w:val="24"/>
          <w:szCs w:val="24"/>
        </w:rPr>
        <w:instrText xml:space="preserve"> HYPERLINK "jl:34304642.700 " </w:instrText>
      </w:r>
      <w:r w:rsidR="004E4871" w:rsidRPr="00286205">
        <w:rPr>
          <w:sz w:val="24"/>
          <w:szCs w:val="24"/>
        </w:rPr>
        <w:fldChar w:fldCharType="separate"/>
      </w:r>
      <w:r w:rsidRPr="00286205">
        <w:rPr>
          <w:rStyle w:val="af"/>
          <w:sz w:val="24"/>
          <w:szCs w:val="24"/>
        </w:rPr>
        <w:t>пунктом 7</w:t>
      </w:r>
      <w:r w:rsidR="004E4871"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0" w:name="SUB500"/>
      <w:bookmarkEnd w:id="10"/>
      <w:r w:rsidRPr="00286205">
        <w:rPr>
          <w:sz w:val="24"/>
          <w:szCs w:val="24"/>
        </w:rPr>
        <w:t>5. Расчет местного содержания (МС</w:t>
      </w:r>
      <w:r w:rsidRPr="00286205">
        <w:rPr>
          <w:sz w:val="24"/>
          <w:szCs w:val="24"/>
          <w:vertAlign w:val="subscript"/>
        </w:rPr>
        <w:t>р/y</w:t>
      </w:r>
      <w:r w:rsidRPr="00286205">
        <w:rPr>
          <w:sz w:val="24"/>
          <w:szCs w:val="24"/>
        </w:rPr>
        <w:t>) в договоре на выполнение работы (оказание услуги), производится по формуле:</w:t>
      </w:r>
    </w:p>
    <w:p w:rsidR="004F12EA" w:rsidRPr="00286205" w:rsidRDefault="004F12EA" w:rsidP="004F12EA">
      <w:pPr>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r w:rsidRPr="00286205">
        <w:rPr>
          <w:sz w:val="24"/>
          <w:szCs w:val="24"/>
        </w:rPr>
        <w:t>m - общее количество j-ых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4F12EA" w:rsidRPr="00286205" w:rsidRDefault="004F12EA" w:rsidP="004F12EA">
      <w:pPr>
        <w:ind w:firstLine="400"/>
        <w:jc w:val="both"/>
        <w:rPr>
          <w:sz w:val="24"/>
          <w:szCs w:val="24"/>
        </w:rPr>
      </w:pPr>
      <w:r w:rsidRPr="00286205">
        <w:rPr>
          <w:sz w:val="24"/>
          <w:szCs w:val="24"/>
        </w:rPr>
        <w:t>j - порядковый номер договора, заключенного в целях выполнения работы (оказания услуги);</w:t>
      </w:r>
    </w:p>
    <w:p w:rsidR="004F12EA" w:rsidRPr="00286205" w:rsidRDefault="004F12EA" w:rsidP="004F12EA">
      <w:pPr>
        <w:ind w:firstLine="400"/>
        <w:jc w:val="both"/>
        <w:rPr>
          <w:sz w:val="24"/>
          <w:szCs w:val="24"/>
        </w:rPr>
      </w:pPr>
      <w:r w:rsidRPr="00286205">
        <w:rPr>
          <w:sz w:val="24"/>
          <w:szCs w:val="24"/>
        </w:rPr>
        <w:t>СД</w:t>
      </w:r>
      <w:r w:rsidRPr="00286205">
        <w:rPr>
          <w:sz w:val="24"/>
          <w:szCs w:val="24"/>
          <w:vertAlign w:val="subscript"/>
        </w:rPr>
        <w:t>j</w:t>
      </w:r>
      <w:r w:rsidRPr="00286205">
        <w:rPr>
          <w:sz w:val="24"/>
          <w:szCs w:val="24"/>
        </w:rPr>
        <w:t xml:space="preserve"> - стоимость j-ого договора;</w:t>
      </w:r>
    </w:p>
    <w:p w:rsidR="004F12EA" w:rsidRPr="00286205" w:rsidRDefault="004F12EA" w:rsidP="004F12EA">
      <w:pPr>
        <w:ind w:firstLine="400"/>
        <w:jc w:val="both"/>
        <w:rPr>
          <w:sz w:val="24"/>
          <w:szCs w:val="24"/>
        </w:rPr>
      </w:pPr>
      <w:r w:rsidRPr="00286205">
        <w:rPr>
          <w:sz w:val="24"/>
          <w:szCs w:val="24"/>
        </w:rPr>
        <w:t>CT</w:t>
      </w:r>
      <w:r w:rsidRPr="00286205">
        <w:rPr>
          <w:sz w:val="24"/>
          <w:szCs w:val="24"/>
          <w:vertAlign w:val="subscript"/>
        </w:rPr>
        <w:t>j</w:t>
      </w:r>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r w:rsidRPr="00286205">
        <w:rPr>
          <w:sz w:val="24"/>
          <w:szCs w:val="24"/>
        </w:rPr>
        <w:t>ССД</w:t>
      </w:r>
      <w:r w:rsidRPr="00286205">
        <w:rPr>
          <w:sz w:val="24"/>
          <w:szCs w:val="24"/>
          <w:vertAlign w:val="subscript"/>
        </w:rPr>
        <w:t>j</w:t>
      </w:r>
      <w:r w:rsidRPr="00286205">
        <w:rPr>
          <w:sz w:val="24"/>
          <w:szCs w:val="24"/>
        </w:rPr>
        <w:t xml:space="preserve"> - суммарная стоимость договоров субподряда, заключенных в целях исполнения j-ого договора;</w:t>
      </w:r>
    </w:p>
    <w:p w:rsidR="004F12EA" w:rsidRPr="00286205" w:rsidRDefault="004F12EA" w:rsidP="004F12EA">
      <w:pPr>
        <w:ind w:firstLine="400"/>
        <w:jc w:val="both"/>
        <w:rPr>
          <w:sz w:val="24"/>
          <w:szCs w:val="24"/>
        </w:rPr>
      </w:pPr>
      <w:r w:rsidRPr="00286205">
        <w:rPr>
          <w:sz w:val="24"/>
          <w:szCs w:val="24"/>
        </w:rPr>
        <w:t>R</w:t>
      </w:r>
      <w:r w:rsidRPr="00286205">
        <w:rPr>
          <w:sz w:val="24"/>
          <w:szCs w:val="24"/>
          <w:vertAlign w:val="subscript"/>
        </w:rPr>
        <w:t>j</w:t>
      </w:r>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j-ый договор;</w:t>
      </w:r>
    </w:p>
    <w:p w:rsidR="004F12EA" w:rsidRPr="00286205" w:rsidRDefault="004F12EA" w:rsidP="004F12EA">
      <w:pPr>
        <w:ind w:firstLine="400"/>
        <w:jc w:val="both"/>
        <w:rPr>
          <w:sz w:val="24"/>
          <w:szCs w:val="24"/>
        </w:rPr>
      </w:pPr>
      <w:r w:rsidRPr="00286205">
        <w:rPr>
          <w:sz w:val="24"/>
          <w:szCs w:val="24"/>
        </w:rPr>
        <w:t>n - общее количество наименований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r w:rsidRPr="00286205">
        <w:rPr>
          <w:sz w:val="24"/>
          <w:szCs w:val="24"/>
        </w:rPr>
        <w:t>i - порядковый номер товара, закупленного поставщиком или субподрядчиком в целях исполнения j-ого договора;</w:t>
      </w:r>
    </w:p>
    <w:p w:rsidR="004F12EA" w:rsidRPr="00286205" w:rsidRDefault="004F12EA" w:rsidP="004F12EA">
      <w:pPr>
        <w:ind w:firstLine="400"/>
        <w:jc w:val="both"/>
        <w:rPr>
          <w:sz w:val="24"/>
          <w:szCs w:val="24"/>
        </w:rPr>
      </w:pPr>
      <w:r w:rsidRPr="00286205">
        <w:rPr>
          <w:sz w:val="24"/>
          <w:szCs w:val="24"/>
        </w:rPr>
        <w:t>CT</w:t>
      </w:r>
      <w:r w:rsidRPr="00286205">
        <w:rPr>
          <w:sz w:val="24"/>
          <w:szCs w:val="24"/>
          <w:vertAlign w:val="subscript"/>
        </w:rPr>
        <w:t>i</w:t>
      </w:r>
      <w:r w:rsidRPr="00286205">
        <w:rPr>
          <w:sz w:val="24"/>
          <w:szCs w:val="24"/>
        </w:rPr>
        <w:t xml:space="preserve"> - стоимость i-ого товара;</w:t>
      </w:r>
    </w:p>
    <w:p w:rsidR="004F12EA" w:rsidRPr="00286205" w:rsidRDefault="004F12EA" w:rsidP="004F12EA">
      <w:pPr>
        <w:ind w:firstLine="400"/>
        <w:jc w:val="both"/>
        <w:rPr>
          <w:sz w:val="24"/>
          <w:szCs w:val="24"/>
        </w:rPr>
      </w:pPr>
      <w:r w:rsidRPr="00286205">
        <w:rPr>
          <w:sz w:val="24"/>
          <w:szCs w:val="24"/>
        </w:rPr>
        <w:t>М</w:t>
      </w:r>
      <w:r w:rsidRPr="00286205">
        <w:rPr>
          <w:sz w:val="24"/>
          <w:szCs w:val="24"/>
          <w:vertAlign w:val="subscript"/>
        </w:rPr>
        <w:t>i</w:t>
      </w:r>
      <w:r w:rsidRPr="00286205">
        <w:rPr>
          <w:sz w:val="24"/>
          <w:szCs w:val="24"/>
        </w:rPr>
        <w:t xml:space="preserve"> - доля местного содержания в товаре, указанная в сертификате о происхождении товара формы «СТ-KZ»;</w:t>
      </w:r>
    </w:p>
    <w:p w:rsidR="004F12EA" w:rsidRPr="00286205" w:rsidRDefault="004F12EA" w:rsidP="004F12EA">
      <w:pPr>
        <w:ind w:firstLine="400"/>
        <w:jc w:val="both"/>
        <w:rPr>
          <w:sz w:val="24"/>
          <w:szCs w:val="24"/>
        </w:rPr>
      </w:pPr>
      <w:r w:rsidRPr="00286205">
        <w:rPr>
          <w:sz w:val="24"/>
          <w:szCs w:val="24"/>
        </w:rPr>
        <w:t xml:space="preserve">Mi = 0, в случае отсутствия сертификата о происхождении товара </w:t>
      </w:r>
      <w:bookmarkStart w:id="11" w:name="sub1004520450"/>
      <w:r w:rsidR="004E4871" w:rsidRPr="00286205">
        <w:rPr>
          <w:sz w:val="24"/>
          <w:szCs w:val="24"/>
        </w:rPr>
        <w:fldChar w:fldCharType="begin"/>
      </w:r>
      <w:r w:rsidRPr="00286205">
        <w:rPr>
          <w:sz w:val="24"/>
          <w:szCs w:val="24"/>
        </w:rPr>
        <w:instrText xml:space="preserve"> HYPERLINK "jl:34304642.500 " </w:instrText>
      </w:r>
      <w:r w:rsidR="004E4871" w:rsidRPr="00286205">
        <w:rPr>
          <w:sz w:val="24"/>
          <w:szCs w:val="24"/>
        </w:rPr>
        <w:fldChar w:fldCharType="separate"/>
      </w:r>
      <w:r w:rsidRPr="00286205">
        <w:rPr>
          <w:rStyle w:val="af"/>
          <w:sz w:val="24"/>
          <w:szCs w:val="24"/>
        </w:rPr>
        <w:t>формы «СТ-KZ»</w:t>
      </w:r>
      <w:r w:rsidR="004E4871" w:rsidRPr="00286205">
        <w:rPr>
          <w:sz w:val="24"/>
          <w:szCs w:val="24"/>
        </w:rPr>
        <w:fldChar w:fldCharType="end"/>
      </w:r>
      <w:bookmarkEnd w:id="11"/>
      <w:r w:rsidRPr="00286205">
        <w:rPr>
          <w:sz w:val="24"/>
          <w:szCs w:val="24"/>
        </w:rPr>
        <w:t xml:space="preserve">, если иное не установлено </w:t>
      </w:r>
      <w:hyperlink r:id="rId16" w:history="1">
        <w:r w:rsidRPr="00286205">
          <w:rPr>
            <w:rStyle w:val="af"/>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2" w:name="SUB50100"/>
      <w:bookmarkEnd w:id="12"/>
      <w:r w:rsidRPr="00286205">
        <w:rPr>
          <w:sz w:val="24"/>
          <w:szCs w:val="24"/>
        </w:rPr>
        <w:t>5-1. R</w:t>
      </w:r>
      <w:r w:rsidRPr="00286205">
        <w:rPr>
          <w:sz w:val="24"/>
          <w:szCs w:val="24"/>
          <w:vertAlign w:val="subscript"/>
        </w:rPr>
        <w:t>j</w:t>
      </w:r>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j-ый договор, рассчитывается по следующей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sz w:val="24"/>
          <w:szCs w:val="24"/>
        </w:rPr>
        <w:t>R</w:t>
      </w:r>
      <w:r w:rsidRPr="00286205">
        <w:rPr>
          <w:sz w:val="24"/>
          <w:szCs w:val="24"/>
          <w:vertAlign w:val="subscript"/>
        </w:rPr>
        <w:t>j</w:t>
      </w:r>
      <w:r w:rsidRPr="00286205">
        <w:rPr>
          <w:sz w:val="24"/>
          <w:szCs w:val="24"/>
        </w:rPr>
        <w:t xml:space="preserve"> = ФОТРК/ФОТ,</w:t>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Default="00CD26AF" w:rsidP="00CD26AF">
      <w:pPr>
        <w:spacing w:after="200" w:line="276" w:lineRule="auto"/>
        <w:jc w:val="right"/>
        <w:rPr>
          <w:sz w:val="24"/>
          <w:szCs w:val="24"/>
        </w:rPr>
      </w:pPr>
      <w:r>
        <w:rPr>
          <w:sz w:val="24"/>
          <w:szCs w:val="24"/>
        </w:rPr>
        <w:t>41</w:t>
      </w:r>
    </w:p>
    <w:p w:rsidR="004F12EA" w:rsidRPr="00286205" w:rsidRDefault="004F12EA" w:rsidP="004F12EA">
      <w:pPr>
        <w:ind w:firstLine="400"/>
        <w:jc w:val="both"/>
        <w:rPr>
          <w:sz w:val="24"/>
          <w:szCs w:val="24"/>
        </w:rPr>
      </w:pPr>
      <w:r w:rsidRPr="00286205">
        <w:rPr>
          <w:sz w:val="24"/>
          <w:szCs w:val="24"/>
        </w:rPr>
        <w:lastRenderedPageBreak/>
        <w:t>ФОТРК - фонд оплаты труда казахстанских кадров поставщика или субподрядчика, выполняющего j-ый договор, за период действия j-го договора;</w:t>
      </w:r>
    </w:p>
    <w:p w:rsidR="004F12EA" w:rsidRPr="00286205" w:rsidRDefault="004F12EA" w:rsidP="004F12EA">
      <w:pPr>
        <w:ind w:firstLine="400"/>
        <w:jc w:val="both"/>
        <w:rPr>
          <w:sz w:val="24"/>
          <w:szCs w:val="24"/>
        </w:rPr>
      </w:pPr>
      <w:r w:rsidRPr="00286205">
        <w:rPr>
          <w:sz w:val="24"/>
          <w:szCs w:val="24"/>
        </w:rPr>
        <w:t>ФОТ - общий фонд оплаты труда работников поставщика или субподрядчика, выполняющего j-ый договор, за период действия j-го договора.</w:t>
      </w:r>
    </w:p>
    <w:p w:rsidR="004F12EA" w:rsidRPr="00286205" w:rsidRDefault="004F12EA" w:rsidP="004F12EA">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r w:rsidRPr="00286205">
        <w:rPr>
          <w:sz w:val="24"/>
          <w:szCs w:val="24"/>
        </w:rPr>
        <w:t>n - общее количество договоров о закупках;</w:t>
      </w:r>
    </w:p>
    <w:p w:rsidR="004F12EA" w:rsidRPr="00286205" w:rsidRDefault="004F12EA" w:rsidP="004F12EA">
      <w:pPr>
        <w:ind w:firstLine="400"/>
        <w:jc w:val="both"/>
        <w:rPr>
          <w:sz w:val="24"/>
          <w:szCs w:val="24"/>
        </w:rPr>
      </w:pPr>
      <w:r w:rsidRPr="00286205">
        <w:rPr>
          <w:sz w:val="24"/>
          <w:szCs w:val="24"/>
        </w:rPr>
        <w:t>i - порядковый номер договора о закупках;</w:t>
      </w:r>
    </w:p>
    <w:p w:rsidR="004F12EA" w:rsidRPr="00286205" w:rsidRDefault="004F12EA" w:rsidP="004F12EA">
      <w:pPr>
        <w:ind w:firstLine="400"/>
        <w:jc w:val="both"/>
        <w:rPr>
          <w:sz w:val="24"/>
          <w:szCs w:val="24"/>
        </w:rPr>
      </w:pPr>
      <w:r w:rsidRPr="00286205">
        <w:rPr>
          <w:sz w:val="24"/>
          <w:szCs w:val="24"/>
        </w:rPr>
        <w:t>MC</w:t>
      </w:r>
      <w:r w:rsidRPr="00286205">
        <w:rPr>
          <w:sz w:val="24"/>
          <w:szCs w:val="24"/>
          <w:vertAlign w:val="subscript"/>
        </w:rPr>
        <w:t>i</w:t>
      </w:r>
      <w:r w:rsidRPr="00286205">
        <w:rPr>
          <w:sz w:val="24"/>
          <w:szCs w:val="24"/>
        </w:rPr>
        <w:t xml:space="preserve"> - местное содержание в i-ом договоре о закупках;</w:t>
      </w:r>
    </w:p>
    <w:p w:rsidR="004F12EA" w:rsidRPr="00286205" w:rsidRDefault="004F12EA" w:rsidP="004F12EA">
      <w:pPr>
        <w:ind w:firstLine="400"/>
        <w:jc w:val="both"/>
        <w:rPr>
          <w:sz w:val="24"/>
          <w:szCs w:val="24"/>
        </w:rPr>
      </w:pPr>
      <w:r w:rsidRPr="00286205">
        <w:rPr>
          <w:sz w:val="24"/>
          <w:szCs w:val="24"/>
        </w:rPr>
        <w:t>СД</w:t>
      </w:r>
      <w:r w:rsidRPr="00286205">
        <w:rPr>
          <w:sz w:val="24"/>
          <w:szCs w:val="24"/>
          <w:vertAlign w:val="subscript"/>
        </w:rPr>
        <w:t>i</w:t>
      </w:r>
      <w:r w:rsidRPr="00286205">
        <w:rPr>
          <w:sz w:val="24"/>
          <w:szCs w:val="24"/>
        </w:rPr>
        <w:t xml:space="preserve"> - стоимость i-ого договора о закупках;</w:t>
      </w:r>
    </w:p>
    <w:p w:rsidR="004F12EA" w:rsidRPr="00286205" w:rsidRDefault="004F12EA" w:rsidP="004F12EA">
      <w:pPr>
        <w:ind w:firstLine="400"/>
        <w:jc w:val="both"/>
        <w:rPr>
          <w:sz w:val="24"/>
          <w:szCs w:val="24"/>
        </w:rPr>
      </w:pPr>
      <w:r w:rsidRPr="00286205">
        <w:rPr>
          <w:sz w:val="24"/>
          <w:szCs w:val="24"/>
        </w:rPr>
        <w:t>S - общая стоимость договоров.</w:t>
      </w:r>
    </w:p>
    <w:p w:rsidR="004F12EA" w:rsidRPr="00286205" w:rsidRDefault="004F12EA" w:rsidP="004F12EA">
      <w:pPr>
        <w:ind w:firstLine="400"/>
        <w:jc w:val="both"/>
        <w:rPr>
          <w:sz w:val="24"/>
          <w:szCs w:val="24"/>
        </w:rPr>
      </w:pPr>
      <w:r w:rsidRPr="00286205">
        <w:rPr>
          <w:sz w:val="24"/>
          <w:szCs w:val="24"/>
        </w:rPr>
        <w:t> </w:t>
      </w:r>
    </w:p>
    <w:p w:rsidR="004F12EA" w:rsidRPr="00286205" w:rsidRDefault="004F12EA" w:rsidP="004F12EA">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004E4871" w:rsidRPr="00286205">
        <w:rPr>
          <w:sz w:val="24"/>
          <w:szCs w:val="24"/>
        </w:rPr>
        <w:fldChar w:fldCharType="begin"/>
      </w:r>
      <w:r w:rsidRPr="00286205">
        <w:rPr>
          <w:sz w:val="24"/>
          <w:szCs w:val="24"/>
        </w:rPr>
        <w:instrText xml:space="preserve"> HYPERLINK "jl:30004913.0 " </w:instrText>
      </w:r>
      <w:r w:rsidR="004E4871" w:rsidRPr="00286205">
        <w:rPr>
          <w:sz w:val="24"/>
          <w:szCs w:val="24"/>
        </w:rPr>
        <w:fldChar w:fldCharType="separate"/>
      </w:r>
      <w:r w:rsidRPr="00286205">
        <w:rPr>
          <w:rStyle w:val="af"/>
          <w:sz w:val="24"/>
          <w:szCs w:val="24"/>
        </w:rPr>
        <w:t>Государственный регистр</w:t>
      </w:r>
      <w:r w:rsidR="004E4871" w:rsidRPr="00286205">
        <w:rPr>
          <w:sz w:val="24"/>
          <w:szCs w:val="24"/>
        </w:rPr>
        <w:fldChar w:fldCharType="end"/>
      </w:r>
      <w:bookmarkEnd w:id="15"/>
      <w:r w:rsidRPr="00286205">
        <w:rPr>
          <w:sz w:val="24"/>
          <w:szCs w:val="24"/>
        </w:rPr>
        <w:t xml:space="preserve"> субъектов естественных монополий, коэффициент Ki и Rj приравнивается к единице.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autoSpaceDE w:val="0"/>
        <w:autoSpaceDN w:val="0"/>
        <w:ind w:firstLine="403"/>
        <w:rPr>
          <w:sz w:val="24"/>
          <w:szCs w:val="24"/>
        </w:rPr>
      </w:pPr>
      <w:r w:rsidRPr="00286205">
        <w:rPr>
          <w:rStyle w:val="s0"/>
          <w:sz w:val="24"/>
        </w:rPr>
        <w:t> </w:t>
      </w:r>
    </w:p>
    <w:p w:rsidR="004F12EA" w:rsidRPr="00286205" w:rsidRDefault="004F12EA" w:rsidP="004F12EA">
      <w:pPr>
        <w:spacing w:after="200" w:line="276" w:lineRule="auto"/>
        <w:rPr>
          <w:sz w:val="24"/>
          <w:szCs w:val="24"/>
        </w:rPr>
      </w:pPr>
      <w:bookmarkStart w:id="16" w:name="SUB1"/>
      <w:bookmarkEnd w:id="16"/>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Default="004F12E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Pr="00286205" w:rsidRDefault="00BE54AA" w:rsidP="004F12EA">
      <w:pPr>
        <w:autoSpaceDE w:val="0"/>
        <w:autoSpaceDN w:val="0"/>
        <w:ind w:left="4820"/>
        <w:jc w:val="both"/>
        <w:rPr>
          <w:sz w:val="24"/>
          <w:szCs w:val="24"/>
        </w:rPr>
      </w:pPr>
    </w:p>
    <w:p w:rsidR="004F12EA" w:rsidRDefault="004F12EA">
      <w:pPr>
        <w:spacing w:after="200" w:line="276" w:lineRule="auto"/>
      </w:pPr>
    </w:p>
    <w:p w:rsidR="00071410" w:rsidRDefault="00071410" w:rsidP="00B743ED">
      <w:pPr>
        <w:spacing w:after="200" w:line="276" w:lineRule="auto"/>
      </w:pPr>
    </w:p>
    <w:p w:rsidR="00196B4C" w:rsidRPr="00071410" w:rsidRDefault="00196B4C" w:rsidP="00196B4C">
      <w:pPr>
        <w:pStyle w:val="aa"/>
        <w:jc w:val="right"/>
        <w:rPr>
          <w:sz w:val="24"/>
          <w:szCs w:val="24"/>
        </w:rPr>
      </w:pPr>
      <w:r>
        <w:rPr>
          <w:sz w:val="24"/>
          <w:szCs w:val="24"/>
        </w:rPr>
        <w:t xml:space="preserve"> 4</w:t>
      </w:r>
      <w:r w:rsidR="00CD26AF">
        <w:rPr>
          <w:sz w:val="24"/>
          <w:szCs w:val="24"/>
        </w:rPr>
        <w:t>2</w:t>
      </w:r>
    </w:p>
    <w:p w:rsidR="00071410" w:rsidRDefault="00071410" w:rsidP="00B743ED">
      <w:pPr>
        <w:spacing w:after="200" w:line="276" w:lineRule="auto"/>
      </w:pPr>
    </w:p>
    <w:p w:rsidR="00071410" w:rsidRDefault="00071410" w:rsidP="00071410">
      <w:pPr>
        <w:spacing w:after="200" w:line="276" w:lineRule="auto"/>
        <w:jc w:val="right"/>
        <w:rPr>
          <w:sz w:val="24"/>
          <w:szCs w:val="24"/>
        </w:rPr>
      </w:pPr>
    </w:p>
    <w:p w:rsidR="00991CDC" w:rsidRPr="004E7324" w:rsidRDefault="00991CDC" w:rsidP="00A70F13">
      <w:pPr>
        <w:tabs>
          <w:tab w:val="left" w:pos="916"/>
          <w:tab w:val="left" w:pos="1832"/>
          <w:tab w:val="left" w:pos="2748"/>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sidRPr="004E7324">
        <w:rPr>
          <w:bCs/>
          <w:sz w:val="24"/>
          <w:szCs w:val="24"/>
        </w:rPr>
        <w:lastRenderedPageBreak/>
        <w:t>При</w:t>
      </w:r>
      <w:r>
        <w:rPr>
          <w:bCs/>
          <w:sz w:val="24"/>
          <w:szCs w:val="24"/>
        </w:rPr>
        <w:t>ложение 5</w:t>
      </w:r>
    </w:p>
    <w:p w:rsidR="00BE54AA" w:rsidRDefault="00BE54AA" w:rsidP="00912D9C">
      <w:pPr>
        <w:tabs>
          <w:tab w:val="left" w:pos="5103"/>
        </w:tabs>
        <w:ind w:left="5103"/>
        <w:rPr>
          <w:sz w:val="24"/>
          <w:szCs w:val="24"/>
        </w:rPr>
      </w:pPr>
      <w:r w:rsidRPr="004E7324">
        <w:rPr>
          <w:bCs/>
          <w:sz w:val="24"/>
          <w:szCs w:val="24"/>
        </w:rPr>
        <w:t xml:space="preserve">к </w:t>
      </w:r>
      <w:hyperlink r:id="rId18" w:history="1">
        <w:r w:rsidRPr="004E7324">
          <w:rPr>
            <w:bCs/>
            <w:sz w:val="24"/>
            <w:szCs w:val="24"/>
          </w:rPr>
          <w:t>Тендерной документации</w:t>
        </w:r>
      </w:hyperlink>
      <w:r>
        <w:t xml:space="preserve"> </w:t>
      </w:r>
      <w:r>
        <w:rPr>
          <w:sz w:val="24"/>
          <w:szCs w:val="24"/>
        </w:rPr>
        <w:t xml:space="preserve">по электронным закупкам услуг </w:t>
      </w:r>
      <w:r>
        <w:rPr>
          <w:sz w:val="24"/>
          <w:szCs w:val="24"/>
          <w:lang w:val="kk-KZ"/>
        </w:rPr>
        <w:t xml:space="preserve">по </w:t>
      </w:r>
      <w:r w:rsidR="00912D9C">
        <w:rPr>
          <w:sz w:val="24"/>
          <w:szCs w:val="24"/>
          <w:lang w:val="kk-KZ"/>
        </w:rPr>
        <w:t xml:space="preserve">предоставлению </w:t>
      </w:r>
      <w:r w:rsidR="00912D9C">
        <w:rPr>
          <w:sz w:val="24"/>
          <w:szCs w:val="24"/>
        </w:rPr>
        <w:t>информации</w:t>
      </w:r>
      <w:r w:rsidR="00912D9C" w:rsidRPr="00E5568F">
        <w:rPr>
          <w:sz w:val="24"/>
          <w:szCs w:val="24"/>
        </w:rPr>
        <w:t xml:space="preserve"> </w:t>
      </w:r>
      <w:r w:rsidRPr="00E5568F">
        <w:rPr>
          <w:sz w:val="24"/>
          <w:szCs w:val="24"/>
        </w:rPr>
        <w:t>способом</w:t>
      </w:r>
      <w:r w:rsidRPr="00E81622">
        <w:rPr>
          <w:sz w:val="24"/>
          <w:szCs w:val="24"/>
        </w:rPr>
        <w:t xml:space="preserve"> </w:t>
      </w:r>
      <w:r>
        <w:rPr>
          <w:sz w:val="24"/>
          <w:szCs w:val="24"/>
        </w:rPr>
        <w:t xml:space="preserve">открытого </w:t>
      </w:r>
      <w:r w:rsidRPr="00E5568F">
        <w:rPr>
          <w:sz w:val="24"/>
          <w:szCs w:val="24"/>
        </w:rPr>
        <w:t>тендера</w:t>
      </w:r>
      <w:r w:rsidR="00912D9C">
        <w:rPr>
          <w:sz w:val="24"/>
          <w:szCs w:val="24"/>
        </w:rPr>
        <w:t xml:space="preserve"> </w:t>
      </w:r>
      <w:r>
        <w:rPr>
          <w:sz w:val="24"/>
          <w:szCs w:val="24"/>
        </w:rPr>
        <w:t xml:space="preserve">                                                                                     с применением торгов на понижение</w:t>
      </w:r>
    </w:p>
    <w:p w:rsidR="00B743ED" w:rsidRDefault="00B743ED" w:rsidP="00954F29">
      <w:pPr>
        <w:rPr>
          <w:bCs/>
          <w:sz w:val="24"/>
          <w:szCs w:val="24"/>
        </w:rPr>
      </w:pPr>
    </w:p>
    <w:p w:rsidR="00B743ED" w:rsidRPr="004E7324" w:rsidRDefault="00B743ED" w:rsidP="00B743ED">
      <w:pPr>
        <w:ind w:firstLine="5670"/>
        <w:rPr>
          <w:sz w:val="24"/>
          <w:szCs w:val="24"/>
        </w:rPr>
      </w:pPr>
      <w:r w:rsidRPr="004E7324">
        <w:rPr>
          <w:sz w:val="24"/>
          <w:szCs w:val="24"/>
        </w:rPr>
        <w:t>Утверждены решением</w:t>
      </w:r>
    </w:p>
    <w:p w:rsidR="00B743ED" w:rsidRPr="004E7324" w:rsidRDefault="00B743ED" w:rsidP="00B743ED">
      <w:pPr>
        <w:ind w:firstLine="5670"/>
        <w:rPr>
          <w:sz w:val="24"/>
          <w:szCs w:val="24"/>
        </w:rPr>
      </w:pPr>
      <w:r w:rsidRPr="004E7324">
        <w:rPr>
          <w:sz w:val="24"/>
          <w:szCs w:val="24"/>
        </w:rPr>
        <w:t>Правления АО «Самрук-Казына»</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«Самрук-Казына»</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Формирования, ведения и утверждения Перечня ненадежных</w:t>
      </w:r>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(далее-Правила) разработаны в соответствии с Правилами закупок товаров, работ и услуг акционерным обществом «Фонд национального благосостояния «Самрук-</w:t>
      </w:r>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r w:rsidRPr="004E7324">
        <w:rPr>
          <w:sz w:val="24"/>
          <w:szCs w:val="24"/>
        </w:rPr>
        <w:t>Самрук-</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r w:rsidRPr="004E7324">
        <w:rPr>
          <w:sz w:val="24"/>
          <w:szCs w:val="24"/>
        </w:rPr>
        <w:t>Самрук-</w:t>
      </w:r>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196B4C" w:rsidRDefault="00B743ED" w:rsidP="00B743ED">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w:t>
      </w:r>
    </w:p>
    <w:p w:rsidR="00196B4C" w:rsidRPr="00071410" w:rsidRDefault="00196B4C" w:rsidP="00196B4C">
      <w:pPr>
        <w:pStyle w:val="aa"/>
        <w:jc w:val="right"/>
        <w:rPr>
          <w:sz w:val="24"/>
          <w:szCs w:val="24"/>
        </w:rPr>
      </w:pPr>
      <w:r>
        <w:rPr>
          <w:sz w:val="24"/>
          <w:szCs w:val="24"/>
        </w:rPr>
        <w:t>4</w:t>
      </w:r>
      <w:r w:rsidR="00CD26AF">
        <w:rPr>
          <w:sz w:val="24"/>
          <w:szCs w:val="24"/>
        </w:rPr>
        <w:t>3</w:t>
      </w:r>
    </w:p>
    <w:p w:rsidR="00196B4C" w:rsidRDefault="00196B4C" w:rsidP="00B743ED">
      <w:pPr>
        <w:ind w:firstLine="709"/>
        <w:jc w:val="both"/>
        <w:rPr>
          <w:sz w:val="24"/>
          <w:szCs w:val="24"/>
        </w:rPr>
      </w:pPr>
    </w:p>
    <w:p w:rsidR="00B743ED" w:rsidRDefault="00B743ED" w:rsidP="00196B4C">
      <w:pPr>
        <w:jc w:val="both"/>
        <w:rPr>
          <w:sz w:val="24"/>
          <w:szCs w:val="24"/>
        </w:rPr>
      </w:pPr>
      <w:r w:rsidRPr="004E7324">
        <w:rPr>
          <w:sz w:val="24"/>
          <w:szCs w:val="24"/>
        </w:rPr>
        <w:lastRenderedPageBreak/>
        <w:t>юридических лиц (консорциум), выступающее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r w:rsidRPr="004E7324">
        <w:rPr>
          <w:sz w:val="24"/>
          <w:szCs w:val="24"/>
        </w:rPr>
        <w:t>Самрук-</w:t>
      </w:r>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Заказчика(ов).</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договора(ов) о закупках, заключенного(ых)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 xml:space="preserve">Единых правил осуществления закупок АО «Самрук-Казына»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«Самрук-Казына»</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«Самрук-Казына»</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 xml:space="preserve">Правил закупок товаров, работ и услуг акционерным обществом «Фонд национального благосостояния   «Самрук-Казына»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r w:rsidRPr="004E7324">
        <w:rPr>
          <w:sz w:val="24"/>
          <w:szCs w:val="24"/>
        </w:rPr>
        <w:t>Самрук-</w:t>
      </w:r>
      <w:r w:rsidRPr="004E7324">
        <w:rPr>
          <w:sz w:val="24"/>
          <w:szCs w:val="24"/>
          <w:lang w:val="kk-KZ"/>
        </w:rPr>
        <w:t>Қазына» на праве собственности или доверительного управления, утвержденых решением Совета директоров АО «</w:t>
      </w:r>
      <w:r w:rsidRPr="004E7324">
        <w:rPr>
          <w:sz w:val="24"/>
          <w:szCs w:val="24"/>
        </w:rPr>
        <w:t>Самрук-</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Заказчика(ов),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CD26AF" w:rsidRDefault="00CD26AF" w:rsidP="00B743ED">
      <w:pPr>
        <w:tabs>
          <w:tab w:val="left" w:pos="426"/>
        </w:tabs>
        <w:ind w:firstLine="709"/>
        <w:jc w:val="both"/>
        <w:rPr>
          <w:sz w:val="24"/>
          <w:szCs w:val="24"/>
        </w:rPr>
      </w:pPr>
    </w:p>
    <w:p w:rsidR="00CD26AF" w:rsidRDefault="00CD26AF" w:rsidP="00CD26AF">
      <w:pPr>
        <w:tabs>
          <w:tab w:val="left" w:pos="426"/>
        </w:tabs>
        <w:ind w:firstLine="709"/>
        <w:jc w:val="right"/>
        <w:rPr>
          <w:sz w:val="24"/>
          <w:szCs w:val="24"/>
        </w:rPr>
      </w:pPr>
      <w:r>
        <w:rPr>
          <w:sz w:val="24"/>
          <w:szCs w:val="24"/>
        </w:rPr>
        <w:t>44</w:t>
      </w:r>
    </w:p>
    <w:p w:rsidR="00B743ED" w:rsidRPr="004E7324" w:rsidRDefault="00B743ED" w:rsidP="00B743ED">
      <w:pPr>
        <w:tabs>
          <w:tab w:val="left" w:pos="426"/>
        </w:tabs>
        <w:ind w:firstLine="709"/>
        <w:jc w:val="both"/>
        <w:rPr>
          <w:sz w:val="24"/>
          <w:szCs w:val="24"/>
        </w:rPr>
      </w:pPr>
      <w:r w:rsidRPr="004E7324">
        <w:rPr>
          <w:sz w:val="24"/>
          <w:szCs w:val="24"/>
        </w:rPr>
        <w:lastRenderedPageBreak/>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3.2) полного и надлежащего исполнения поставщиком своих обязательств по договору о закупках до истечения окончательного срока внесения обеспечения исполнения договора о закупках;</w:t>
      </w:r>
    </w:p>
    <w:p w:rsidR="00B743ED" w:rsidRPr="004E7324" w:rsidRDefault="00B743ED" w:rsidP="00B743ED">
      <w:pPr>
        <w:ind w:firstLine="709"/>
        <w:jc w:val="both"/>
        <w:rPr>
          <w:sz w:val="24"/>
          <w:szCs w:val="24"/>
        </w:rPr>
      </w:pPr>
      <w:r w:rsidRPr="004E7324">
        <w:rPr>
          <w:sz w:val="24"/>
          <w:szCs w:val="24"/>
        </w:rPr>
        <w:t>3.3) требования Заказчиком(ами)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отечественным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Заказчиком(ами)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(ями)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CD26AF" w:rsidRDefault="00CD26AF" w:rsidP="00CD26AF">
      <w:pPr>
        <w:tabs>
          <w:tab w:val="left" w:pos="426"/>
        </w:tabs>
        <w:jc w:val="right"/>
        <w:rPr>
          <w:sz w:val="24"/>
          <w:szCs w:val="24"/>
        </w:rPr>
      </w:pPr>
      <w:r>
        <w:rPr>
          <w:sz w:val="24"/>
          <w:szCs w:val="24"/>
        </w:rPr>
        <w:t>45</w:t>
      </w:r>
    </w:p>
    <w:p w:rsidR="00B743ED" w:rsidRPr="004E7324" w:rsidRDefault="00B743ED" w:rsidP="00B743ED">
      <w:pPr>
        <w:tabs>
          <w:tab w:val="left" w:pos="426"/>
        </w:tabs>
        <w:ind w:firstLine="709"/>
        <w:jc w:val="both"/>
        <w:rPr>
          <w:sz w:val="24"/>
          <w:szCs w:val="24"/>
        </w:rPr>
      </w:pPr>
      <w:r w:rsidRPr="004E7324">
        <w:rPr>
          <w:sz w:val="24"/>
          <w:szCs w:val="24"/>
        </w:rPr>
        <w:lastRenderedPageBreak/>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с даты обнаружения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CD26AF" w:rsidRDefault="00CD26AF" w:rsidP="00B7433E">
      <w:pPr>
        <w:ind w:firstLine="709"/>
        <w:jc w:val="both"/>
        <w:rPr>
          <w:sz w:val="24"/>
          <w:szCs w:val="24"/>
        </w:rPr>
      </w:pPr>
    </w:p>
    <w:p w:rsidR="00CD26AF" w:rsidRDefault="00CD26AF" w:rsidP="00CD26AF">
      <w:pPr>
        <w:ind w:firstLine="709"/>
        <w:jc w:val="right"/>
        <w:rPr>
          <w:sz w:val="24"/>
          <w:szCs w:val="24"/>
        </w:rPr>
      </w:pPr>
      <w:r>
        <w:rPr>
          <w:sz w:val="24"/>
          <w:szCs w:val="24"/>
        </w:rPr>
        <w:t>46</w:t>
      </w:r>
    </w:p>
    <w:p w:rsidR="00B743ED" w:rsidRPr="004E7324" w:rsidRDefault="00B743ED" w:rsidP="00B7433E">
      <w:pPr>
        <w:ind w:firstLine="709"/>
        <w:jc w:val="both"/>
        <w:rPr>
          <w:sz w:val="24"/>
          <w:szCs w:val="24"/>
        </w:rPr>
      </w:pPr>
      <w:r w:rsidRPr="004E7324">
        <w:rPr>
          <w:sz w:val="24"/>
          <w:szCs w:val="24"/>
        </w:rPr>
        <w:lastRenderedPageBreak/>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документ(ы),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 xml:space="preserve">.6 в случае уклонения поставщика (поставщиков), признанных победителем (ями)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r w:rsidRPr="004E7324">
        <w:rPr>
          <w:sz w:val="24"/>
          <w:szCs w:val="24"/>
        </w:rPr>
        <w:t>Срок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B743ED" w:rsidRDefault="00B743ED" w:rsidP="00B743ED">
      <w:pPr>
        <w:ind w:firstLine="709"/>
        <w:jc w:val="both"/>
        <w:rPr>
          <w:sz w:val="24"/>
          <w:szCs w:val="24"/>
        </w:rPr>
      </w:pPr>
      <w:r>
        <w:rPr>
          <w:sz w:val="24"/>
          <w:szCs w:val="24"/>
        </w:rPr>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CD26AF" w:rsidRPr="004E7324" w:rsidRDefault="00CD26AF" w:rsidP="00CD26AF">
      <w:pPr>
        <w:ind w:firstLine="709"/>
        <w:jc w:val="right"/>
        <w:rPr>
          <w:sz w:val="24"/>
          <w:szCs w:val="24"/>
        </w:rPr>
      </w:pPr>
      <w:r>
        <w:rPr>
          <w:sz w:val="24"/>
          <w:szCs w:val="24"/>
        </w:rPr>
        <w:t>47</w:t>
      </w:r>
    </w:p>
    <w:p w:rsidR="00B743ED" w:rsidRPr="004E7324" w:rsidRDefault="00B743ED" w:rsidP="00B7433E">
      <w:pPr>
        <w:ind w:firstLine="709"/>
        <w:jc w:val="both"/>
        <w:rPr>
          <w:sz w:val="24"/>
          <w:szCs w:val="24"/>
        </w:rPr>
      </w:pPr>
      <w:r w:rsidRPr="004E7324">
        <w:rPr>
          <w:sz w:val="24"/>
          <w:szCs w:val="24"/>
        </w:rPr>
        <w:lastRenderedPageBreak/>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Заказчиком(ами)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w:t>
      </w:r>
      <w:r>
        <w:rPr>
          <w:sz w:val="24"/>
          <w:szCs w:val="24"/>
          <w:lang w:val="kk-KZ"/>
        </w:rPr>
        <w:t>но</w:t>
      </w:r>
      <w:r w:rsidRPr="004E7324">
        <w:rPr>
          <w:sz w:val="24"/>
          <w:szCs w:val="24"/>
        </w:rPr>
        <w:t>ванности включения потенциального поставщика (поставщика) в Перечень ненадежных потенциальных поставщиков (поставщиков) Холдинга.</w:t>
      </w:r>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Default="00B743ED" w:rsidP="00B743ED">
      <w:pPr>
        <w:jc w:val="center"/>
        <w:rPr>
          <w:b/>
          <w:sz w:val="24"/>
          <w:szCs w:val="24"/>
          <w:lang w:val="kk-KZ"/>
        </w:rPr>
      </w:pPr>
      <w:r w:rsidRPr="004E7324">
        <w:rPr>
          <w:b/>
          <w:sz w:val="24"/>
          <w:szCs w:val="24"/>
          <w:lang w:val="kk-KZ"/>
        </w:rPr>
        <w:t>(поставщиков) Холдинга</w:t>
      </w:r>
    </w:p>
    <w:p w:rsidR="00196B4C" w:rsidRPr="004E7324" w:rsidRDefault="00196B4C" w:rsidP="00B743ED">
      <w:pPr>
        <w:jc w:val="center"/>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веб-сайтах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196B4C" w:rsidRPr="004E7324" w:rsidRDefault="00196B4C" w:rsidP="00B743ED">
      <w:pPr>
        <w:jc w:val="center"/>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«Самрук-</w:t>
      </w:r>
      <w:r w:rsidRPr="004E7324">
        <w:rPr>
          <w:sz w:val="24"/>
          <w:szCs w:val="24"/>
          <w:lang w:val="kk-KZ"/>
        </w:rPr>
        <w:t>Қазына» от 10 февраля 2009 года №04/09, устанавливается на срок не более 12 (двеннадцати) месяцев.</w:t>
      </w:r>
    </w:p>
    <w:p w:rsidR="00B743ED" w:rsidRDefault="00B743ED" w:rsidP="00B743ED">
      <w:pPr>
        <w:ind w:firstLine="709"/>
        <w:jc w:val="both"/>
        <w:rPr>
          <w:sz w:val="24"/>
          <w:szCs w:val="24"/>
          <w:lang w:val="kk-KZ"/>
        </w:rPr>
      </w:pPr>
      <w:r>
        <w:rPr>
          <w:sz w:val="24"/>
          <w:szCs w:val="24"/>
          <w:lang w:val="kk-KZ"/>
        </w:rPr>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CD26AF" w:rsidRPr="004E7324" w:rsidRDefault="00CD26AF" w:rsidP="00CD26AF">
      <w:pPr>
        <w:ind w:firstLine="709"/>
        <w:jc w:val="right"/>
        <w:rPr>
          <w:sz w:val="24"/>
          <w:szCs w:val="24"/>
          <w:lang w:val="kk-KZ"/>
        </w:rPr>
      </w:pPr>
      <w:r>
        <w:rPr>
          <w:sz w:val="24"/>
          <w:szCs w:val="24"/>
          <w:lang w:val="kk-KZ"/>
        </w:rPr>
        <w:t>48</w:t>
      </w:r>
    </w:p>
    <w:p w:rsidR="00CD26AF" w:rsidRDefault="00B743ED" w:rsidP="00B7433E">
      <w:pPr>
        <w:ind w:firstLine="709"/>
        <w:jc w:val="both"/>
        <w:rPr>
          <w:sz w:val="24"/>
          <w:szCs w:val="24"/>
        </w:rPr>
      </w:pPr>
      <w:r>
        <w:rPr>
          <w:sz w:val="24"/>
          <w:szCs w:val="24"/>
          <w:lang w:val="kk-KZ"/>
        </w:rPr>
        <w:lastRenderedPageBreak/>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B743ED" w:rsidRPr="00B7433E" w:rsidRDefault="00CD26AF" w:rsidP="00CD26AF">
      <w:pPr>
        <w:ind w:firstLine="709"/>
        <w:jc w:val="right"/>
        <w:rPr>
          <w:sz w:val="24"/>
          <w:szCs w:val="24"/>
          <w:lang w:val="kk-KZ"/>
        </w:rPr>
      </w:pPr>
      <w:r>
        <w:rPr>
          <w:sz w:val="24"/>
          <w:szCs w:val="24"/>
        </w:rPr>
        <w:t>49</w:t>
      </w:r>
      <w:r w:rsidR="00B743ED" w:rsidRPr="004E7324">
        <w:rPr>
          <w:sz w:val="24"/>
          <w:szCs w:val="24"/>
        </w:rPr>
        <w:t xml:space="preserve">                                                       </w:t>
      </w:r>
    </w:p>
    <w:p w:rsidR="00B743ED" w:rsidRDefault="00B743ED" w:rsidP="00B743ED"/>
    <w:p w:rsidR="00196B4C" w:rsidRDefault="00196B4C" w:rsidP="00CD26AF"/>
    <w:sectPr w:rsidR="00196B4C" w:rsidSect="00B743ED">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DCC" w:rsidRDefault="007E5DCC" w:rsidP="00B743ED">
      <w:r>
        <w:separator/>
      </w:r>
    </w:p>
  </w:endnote>
  <w:endnote w:type="continuationSeparator" w:id="0">
    <w:p w:rsidR="007E5DCC" w:rsidRDefault="007E5DCC" w:rsidP="00B74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071410" w:rsidRDefault="007E5DCC" w:rsidP="00071410">
    <w:pPr>
      <w:pStyle w:val="aa"/>
      <w:jc w:val="righ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DCC" w:rsidRDefault="007E5DCC" w:rsidP="00B743ED">
      <w:r>
        <w:separator/>
      </w:r>
    </w:p>
  </w:footnote>
  <w:footnote w:type="continuationSeparator" w:id="0">
    <w:p w:rsidR="007E5DCC" w:rsidRDefault="007E5DCC" w:rsidP="00B74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875E37" w:rsidRDefault="007E5DCC" w:rsidP="005501CC">
    <w:pPr>
      <w:ind w:left="7371"/>
      <w:jc w:val="right"/>
      <w:rPr>
        <w:sz w:val="24"/>
        <w:szCs w:val="24"/>
        <w:lang w:val="kk-KZ"/>
      </w:rPr>
    </w:pPr>
    <w:r w:rsidRPr="004E7324">
      <w:rPr>
        <w:sz w:val="24"/>
        <w:szCs w:val="24"/>
      </w:rPr>
      <w:t>дп-рк-4.2.3-03-0</w:t>
    </w:r>
    <w:r>
      <w:rPr>
        <w:sz w:val="24"/>
        <w:szCs w:val="24"/>
        <w:lang w:val="kk-KZ"/>
      </w:rPr>
      <w:t>7</w:t>
    </w:r>
  </w:p>
  <w:p w:rsidR="007E5DCC" w:rsidRDefault="007E5DCC" w:rsidP="00B743ED">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743ED"/>
    <w:rsid w:val="000038D4"/>
    <w:rsid w:val="00006E7A"/>
    <w:rsid w:val="00071410"/>
    <w:rsid w:val="000A450B"/>
    <w:rsid w:val="00141FCF"/>
    <w:rsid w:val="00196B4C"/>
    <w:rsid w:val="001A44A5"/>
    <w:rsid w:val="0023475D"/>
    <w:rsid w:val="002C3982"/>
    <w:rsid w:val="00311A75"/>
    <w:rsid w:val="00332071"/>
    <w:rsid w:val="003D4BE0"/>
    <w:rsid w:val="004311B5"/>
    <w:rsid w:val="004353E7"/>
    <w:rsid w:val="00450FC9"/>
    <w:rsid w:val="00467204"/>
    <w:rsid w:val="004E4871"/>
    <w:rsid w:val="004F0034"/>
    <w:rsid w:val="004F0F72"/>
    <w:rsid w:val="004F12EA"/>
    <w:rsid w:val="00532296"/>
    <w:rsid w:val="005501CC"/>
    <w:rsid w:val="00552366"/>
    <w:rsid w:val="00573A8D"/>
    <w:rsid w:val="005920C1"/>
    <w:rsid w:val="005D020E"/>
    <w:rsid w:val="005E7978"/>
    <w:rsid w:val="005F38C5"/>
    <w:rsid w:val="00642636"/>
    <w:rsid w:val="006B613D"/>
    <w:rsid w:val="007473A8"/>
    <w:rsid w:val="007766AB"/>
    <w:rsid w:val="007E5DCC"/>
    <w:rsid w:val="007F371D"/>
    <w:rsid w:val="00802079"/>
    <w:rsid w:val="008F5070"/>
    <w:rsid w:val="00912D9C"/>
    <w:rsid w:val="00930ECF"/>
    <w:rsid w:val="00954F29"/>
    <w:rsid w:val="00970F7B"/>
    <w:rsid w:val="009750D7"/>
    <w:rsid w:val="00991CDC"/>
    <w:rsid w:val="009D4C2D"/>
    <w:rsid w:val="00A136B3"/>
    <w:rsid w:val="00A70F13"/>
    <w:rsid w:val="00B7433E"/>
    <w:rsid w:val="00B743ED"/>
    <w:rsid w:val="00BE3BBC"/>
    <w:rsid w:val="00BE54AA"/>
    <w:rsid w:val="00BF3E07"/>
    <w:rsid w:val="00C47071"/>
    <w:rsid w:val="00C80129"/>
    <w:rsid w:val="00CA33F6"/>
    <w:rsid w:val="00CD26AF"/>
    <w:rsid w:val="00DA19A8"/>
    <w:rsid w:val="00DF2960"/>
    <w:rsid w:val="00E318E1"/>
    <w:rsid w:val="00E81622"/>
    <w:rsid w:val="00EF6F3C"/>
    <w:rsid w:val="00F534F0"/>
    <w:rsid w:val="00F91736"/>
    <w:rsid w:val="00FD2A9D"/>
    <w:rsid w:val="00FF0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divs>
    <w:div w:id="142734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hyperlink" Target="jl:30358676.11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l:30358676.111%20"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jl:34304642.70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CF7D7-26D9-4D56-A0AA-48ACC4930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14</Pages>
  <Words>4777</Words>
  <Characters>27232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АЭС Ерман Марал</cp:lastModifiedBy>
  <cp:revision>45</cp:revision>
  <dcterms:created xsi:type="dcterms:W3CDTF">2014-11-13T08:47:00Z</dcterms:created>
  <dcterms:modified xsi:type="dcterms:W3CDTF">2015-12-10T03:32:00Z</dcterms:modified>
</cp:coreProperties>
</file>